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C24EF7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.02.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4615D" w:rsidRPr="00D4615D" w:rsidRDefault="00D4615D" w:rsidP="00D4615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D4615D">
        <w:rPr>
          <w:rFonts w:ascii="Times New Roman" w:hAnsi="Times New Roman" w:cs="Times New Roman"/>
          <w:b/>
          <w:sz w:val="24"/>
          <w:szCs w:val="24"/>
          <w:lang w:val="bs-Latn-BA"/>
        </w:rPr>
        <w:t>Veći broj slučajeva porodičnog glasanja na izborima u Kalesiji i Živinicama</w:t>
      </w:r>
    </w:p>
    <w:bookmarkEnd w:id="0"/>
    <w:p w:rsidR="00D4615D" w:rsidRPr="00D4615D" w:rsidRDefault="00D4615D" w:rsidP="00D4615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4615D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Glasanje na današnjim prijevremenim izborima za načelnike opština Kalesija i Živinice na većini posmatranih biračkih mjesta protiče bez većih smetnji, uz manji broj uočenih nepravilnosti.</w:t>
      </w:r>
    </w:p>
    <w:p w:rsidR="00D4615D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Zabrinjava podatak da su na čak 52% posmatranih biračkih mjesta zabilježeni slučajevi tzv. porodičnog glasanja (više osoba u kabini za glasanje).</w:t>
      </w:r>
    </w:p>
    <w:p w:rsidR="00D4615D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Na biračkom mjestu 080A010B u mjestu Lipovice u opštini Kalesija birači se organizovano dovoze na glasanje sa nekoliko putničkih automobila. Na dva biračka mjesta u Živinicama zabilježeno je više od 6 slučajeva da su birači vraćeni sa biračkog mjesta jer nisu bili na izvodu iz Centralnog biračkog spiska.</w:t>
      </w:r>
    </w:p>
    <w:p w:rsidR="00D4615D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Zaprimljena je i jedna telefonska prijava građanke Kalesije koja je prijavila da se u okolini biračkog mjesta u Šerićima u opštini Živinice otvoreno agituje prema biračima da se glasa za jedan politički subjekt.</w:t>
      </w:r>
    </w:p>
    <w:p w:rsidR="00D4615D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Četiri mobilna tima Koalicije su do 15:00 sati obišla 23 biračka mjesta i nisu zabilježila nepravilnosti koje mogu utjecati na tok izbornog procesa.</w:t>
      </w:r>
    </w:p>
    <w:p w:rsidR="00D4615D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Prema izvještajima posmatrača Koalicije "Pod lupom", primjetan je značajan broj posmatrača političkih subjekata na svim posmatranim biračkim mjestima, u prosjeku tri po biračkom mjestu, što pokazuje zainteresiranost političkih subjekata za regularnost ovih izbora.</w:t>
      </w:r>
    </w:p>
    <w:p w:rsidR="00745669" w:rsidRPr="00D4615D" w:rsidRDefault="00D4615D" w:rsidP="00D4615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615D">
        <w:rPr>
          <w:rFonts w:ascii="Times New Roman" w:hAnsi="Times New Roman" w:cs="Times New Roman"/>
          <w:sz w:val="24"/>
          <w:szCs w:val="24"/>
          <w:lang w:val="bs-Latn-BA"/>
        </w:rPr>
        <w:t>Koalicija poziva građane i građanke ove dvije opštine da izađu na izbore jer se biračka mjesta zatvaraju za manje od 3 sata (u 19:00 sati), ali i da prijave eventualne uočene nepravilnosti na broj telefona 033 268 146.</w:t>
      </w:r>
    </w:p>
    <w:sectPr w:rsidR="00745669" w:rsidRPr="00D4615D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50" w:rsidRDefault="00632A50" w:rsidP="00C75C58">
      <w:pPr>
        <w:spacing w:after="0" w:line="240" w:lineRule="auto"/>
      </w:pPr>
      <w:r>
        <w:separator/>
      </w:r>
    </w:p>
  </w:endnote>
  <w:endnote w:type="continuationSeparator" w:id="0">
    <w:p w:rsidR="00632A50" w:rsidRDefault="00632A50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50" w:rsidRDefault="00632A50" w:rsidP="00C75C58">
      <w:pPr>
        <w:spacing w:after="0" w:line="240" w:lineRule="auto"/>
      </w:pPr>
      <w:r>
        <w:separator/>
      </w:r>
    </w:p>
  </w:footnote>
  <w:footnote w:type="continuationSeparator" w:id="0">
    <w:p w:rsidR="00632A50" w:rsidRDefault="00632A50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3C20"/>
    <w:rsid w:val="00605CA5"/>
    <w:rsid w:val="00614A76"/>
    <w:rsid w:val="0062053D"/>
    <w:rsid w:val="00632A50"/>
    <w:rsid w:val="006650F7"/>
    <w:rsid w:val="006F466B"/>
    <w:rsid w:val="007173C4"/>
    <w:rsid w:val="00745669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B0DB-1F02-44AB-AD3F-A507BB7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2016-02-11T10:53:00Z</dcterms:created>
  <dcterms:modified xsi:type="dcterms:W3CDTF">2016-02-11T10:53:00Z</dcterms:modified>
</cp:coreProperties>
</file>