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5C2F91" w:rsidP="00A67E1A">
      <w:pPr>
        <w:rPr>
          <w:rFonts w:ascii="Times New Roman" w:hAnsi="Times New Roman" w:cs="Times New Roman"/>
          <w:sz w:val="24"/>
          <w:szCs w:val="24"/>
          <w:lang w:val="bs-Latn-BA"/>
        </w:rPr>
      </w:pPr>
      <w:r>
        <w:rPr>
          <w:rFonts w:ascii="Times New Roman" w:hAnsi="Times New Roman" w:cs="Times New Roman"/>
          <w:sz w:val="24"/>
          <w:szCs w:val="24"/>
          <w:lang w:val="bs-Latn-BA"/>
        </w:rPr>
        <w:t>23</w:t>
      </w:r>
      <w:r w:rsidR="00E14A49">
        <w:rPr>
          <w:rFonts w:ascii="Times New Roman" w:hAnsi="Times New Roman" w:cs="Times New Roman"/>
          <w:sz w:val="24"/>
          <w:szCs w:val="24"/>
          <w:lang w:val="bs-Latn-BA"/>
        </w:rPr>
        <w:t>.02.</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5C2F91" w:rsidRDefault="005C2F91" w:rsidP="005C2F91">
      <w:pPr>
        <w:jc w:val="center"/>
        <w:rPr>
          <w:rFonts w:ascii="Times New Roman" w:hAnsi="Times New Roman" w:cs="Times New Roman"/>
          <w:b/>
          <w:sz w:val="24"/>
          <w:szCs w:val="24"/>
          <w:lang w:val="bs-Latn-BA"/>
        </w:rPr>
      </w:pPr>
    </w:p>
    <w:p w:rsidR="005C2F91" w:rsidRPr="005C2F91" w:rsidRDefault="005C2F91" w:rsidP="005C2F91">
      <w:pPr>
        <w:jc w:val="center"/>
        <w:rPr>
          <w:rFonts w:ascii="Times New Roman" w:hAnsi="Times New Roman" w:cs="Times New Roman"/>
          <w:b/>
          <w:sz w:val="24"/>
          <w:szCs w:val="24"/>
          <w:lang w:val="bs-Latn-BA"/>
        </w:rPr>
      </w:pPr>
      <w:bookmarkStart w:id="0" w:name="_GoBack"/>
      <w:r w:rsidRPr="005C2F91">
        <w:rPr>
          <w:rFonts w:ascii="Times New Roman" w:hAnsi="Times New Roman" w:cs="Times New Roman"/>
          <w:b/>
          <w:sz w:val="24"/>
          <w:szCs w:val="24"/>
          <w:lang w:val="bs-Latn-BA"/>
        </w:rPr>
        <w:t>Glasanje u Kalesiji i Živinicama proteklo bez većih nepravilnosti</w:t>
      </w:r>
    </w:p>
    <w:bookmarkEnd w:id="0"/>
    <w:p w:rsidR="005C2F91" w:rsidRPr="005C2F91" w:rsidRDefault="005C2F91" w:rsidP="005C2F91">
      <w:pPr>
        <w:jc w:val="center"/>
        <w:rPr>
          <w:rFonts w:ascii="Times New Roman" w:hAnsi="Times New Roman" w:cs="Times New Roman"/>
          <w:sz w:val="24"/>
          <w:szCs w:val="24"/>
          <w:lang w:val="bs-Latn-BA"/>
        </w:rPr>
      </w:pP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Jučerašnji prijevremeni izbori za načelnike opština Kalesija i Živinice na većini posmatranih biračkih mjesta su protekli bez većih smetnji, uz nekoliko uočenih manjih nepravilnosti.</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Prema izvještajima posmatrača Koalicije "Pod lupom", sva posmatrana biračka mjesta u ovim opštinama zatvorena su u 19:00 sati.</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Proces pakovanja izbornog materijala na većini posmatranih biračkih mjesta protekao je u skladu sa važećim propisima, osim u slučaju 2 biračka mjesta u Kalesiji (BM 080A009B i 080A012B) na kojima su evidentirani manji problemi pri pakovanju.</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Tokom brojanja glasova za kandidate za načelnike opština na većini biračkih mjesta nisu primjećene nepravilnosti, dok je na 2 biračka mjesta u Kalesiji i Živinicama (BM 080A006B i 079A017) bilo olovaka na stolu za brojanje. Proglašavanje nevažećih listića je obavljeno u skladu sa propisima na većini posmatranih biračkih mjesta.</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Na 2 biračka mjesta u Kalesiji i Živinicama (BM 080A009A i 079A021) nije izvješena kopija obrasca za zbirnim rezultatima.</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Na više od polovine posmatranih biračkih mjesta zabilježen je bar jedan slučaj tzv. porodičnog glasanja što upućuje na potrebu dodatne edukacije, kako birača tako i članova biračkih odbora. Od ukupno 67 posmatranih biračkih mjesta, 65 biračkih mjesta je otvoreno tačno u 07:00 sati, a preostala 2 biračka mjesta sa neznatnim kašnjenjem (do 07:15).</w:t>
      </w:r>
    </w:p>
    <w:p w:rsidR="005C2F91" w:rsidRPr="005C2F9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Koalicija je imala posmatrače na ukupno 67 biračkih mjesta, što je polovina ukupnog broja biračkih mjesta na kojima se glasalo na jučerašnjim izborima. Mobilni timovi Koalicije su obišli dodatnih 28 biračkih mjesta u toku dana.</w:t>
      </w:r>
    </w:p>
    <w:p w:rsidR="004F1681" w:rsidRDefault="005C2F91" w:rsidP="005C2F91">
      <w:pPr>
        <w:jc w:val="both"/>
        <w:rPr>
          <w:rFonts w:ascii="Times New Roman" w:hAnsi="Times New Roman" w:cs="Times New Roman"/>
          <w:sz w:val="24"/>
          <w:szCs w:val="24"/>
          <w:lang w:val="bs-Latn-BA"/>
        </w:rPr>
      </w:pPr>
      <w:r w:rsidRPr="005C2F91">
        <w:rPr>
          <w:rFonts w:ascii="Times New Roman" w:hAnsi="Times New Roman" w:cs="Times New Roman"/>
          <w:sz w:val="24"/>
          <w:szCs w:val="24"/>
          <w:lang w:val="bs-Latn-BA"/>
        </w:rPr>
        <w:t>Koalicija 'Pod lupom' se zahvaljuje svojim posmatračima, biračima, biračkim odborima i Opštinskim izbornim komisijama na poštivanju Izbornog zakona i propisa odnosno doprinosu odvijanju slobodnih i poštenih izbora za načelnike ove dvije opštine.</w:t>
      </w:r>
    </w:p>
    <w:sectPr w:rsidR="004F1681"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9D" w:rsidRDefault="00CA7D9D" w:rsidP="00C75C58">
      <w:pPr>
        <w:spacing w:after="0" w:line="240" w:lineRule="auto"/>
      </w:pPr>
      <w:r>
        <w:separator/>
      </w:r>
    </w:p>
  </w:endnote>
  <w:endnote w:type="continuationSeparator" w:id="0">
    <w:p w:rsidR="00CA7D9D" w:rsidRDefault="00CA7D9D"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9D" w:rsidRDefault="00CA7D9D" w:rsidP="00C75C58">
      <w:pPr>
        <w:spacing w:after="0" w:line="240" w:lineRule="auto"/>
      </w:pPr>
      <w:r>
        <w:separator/>
      </w:r>
    </w:p>
  </w:footnote>
  <w:footnote w:type="continuationSeparator" w:id="0">
    <w:p w:rsidR="00CA7D9D" w:rsidRDefault="00CA7D9D"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F67B4"/>
    <w:rsid w:val="00270E96"/>
    <w:rsid w:val="0035133F"/>
    <w:rsid w:val="00395BC1"/>
    <w:rsid w:val="003D6BE3"/>
    <w:rsid w:val="00405E20"/>
    <w:rsid w:val="00427850"/>
    <w:rsid w:val="00453B95"/>
    <w:rsid w:val="00466F90"/>
    <w:rsid w:val="004F1681"/>
    <w:rsid w:val="005B24FE"/>
    <w:rsid w:val="005C0026"/>
    <w:rsid w:val="005C2F91"/>
    <w:rsid w:val="005C3C20"/>
    <w:rsid w:val="00605CA5"/>
    <w:rsid w:val="00614A76"/>
    <w:rsid w:val="0062053D"/>
    <w:rsid w:val="006650F7"/>
    <w:rsid w:val="006F466B"/>
    <w:rsid w:val="007173C4"/>
    <w:rsid w:val="00745669"/>
    <w:rsid w:val="00781480"/>
    <w:rsid w:val="007918CE"/>
    <w:rsid w:val="00842EE7"/>
    <w:rsid w:val="008C29EB"/>
    <w:rsid w:val="008E7B91"/>
    <w:rsid w:val="009176A4"/>
    <w:rsid w:val="00921672"/>
    <w:rsid w:val="009946DD"/>
    <w:rsid w:val="00996000"/>
    <w:rsid w:val="00A67E1A"/>
    <w:rsid w:val="00B120B1"/>
    <w:rsid w:val="00B80AD4"/>
    <w:rsid w:val="00C24EF7"/>
    <w:rsid w:val="00C75C58"/>
    <w:rsid w:val="00CA7D9D"/>
    <w:rsid w:val="00CC4414"/>
    <w:rsid w:val="00D4615D"/>
    <w:rsid w:val="00D9656C"/>
    <w:rsid w:val="00E14A49"/>
    <w:rsid w:val="00E36DF8"/>
    <w:rsid w:val="00E50BFB"/>
    <w:rsid w:val="00E75454"/>
    <w:rsid w:val="00E75D1C"/>
    <w:rsid w:val="00EA7DF4"/>
    <w:rsid w:val="00EB0DF6"/>
    <w:rsid w:val="00EB5943"/>
    <w:rsid w:val="00EC5BB8"/>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50C3-B219-4645-B46E-052E3970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2016-02-11T10:55:00Z</dcterms:created>
  <dcterms:modified xsi:type="dcterms:W3CDTF">2016-02-11T10:55:00Z</dcterms:modified>
</cp:coreProperties>
</file>