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76" w:rsidRDefault="000B7476" w:rsidP="00BA7AAD">
      <w:pPr>
        <w:shd w:val="clear" w:color="auto" w:fill="FFFFFF" w:themeFill="background1"/>
        <w:spacing w:before="300" w:after="150" w:line="240" w:lineRule="auto"/>
        <w:jc w:val="both"/>
        <w:outlineLvl w:val="1"/>
        <w:rPr>
          <w:rFonts w:ascii="Times New Roman" w:hAnsi="Times New Roman" w:cs="Times New Roman"/>
          <w:sz w:val="24"/>
          <w:szCs w:val="24"/>
        </w:rPr>
      </w:pPr>
      <w:bookmarkStart w:id="0" w:name="_GoBack"/>
      <w:r>
        <w:rPr>
          <w:rFonts w:ascii="Times New Roman" w:hAnsi="Times New Roman" w:cs="Times New Roman"/>
          <w:sz w:val="24"/>
          <w:szCs w:val="24"/>
        </w:rPr>
        <w:t>27.05.2015.</w:t>
      </w:r>
      <w:r w:rsidR="00A71924" w:rsidRPr="00BA7AAD">
        <w:rPr>
          <w:rFonts w:ascii="Times New Roman" w:hAnsi="Times New Roman" w:cs="Times New Roman"/>
          <w:sz w:val="24"/>
          <w:szCs w:val="24"/>
        </w:rPr>
        <w:t xml:space="preserve">     </w:t>
      </w:r>
    </w:p>
    <w:bookmarkEnd w:id="0"/>
    <w:p w:rsidR="00BA7AAD" w:rsidRDefault="00BA7AAD" w:rsidP="0048712B">
      <w:pPr>
        <w:shd w:val="clear" w:color="auto" w:fill="FFFFFF" w:themeFill="background1"/>
        <w:spacing w:before="300" w:after="150" w:line="240" w:lineRule="auto"/>
        <w:jc w:val="center"/>
        <w:outlineLvl w:val="1"/>
        <w:rPr>
          <w:rFonts w:ascii="Times New Roman" w:eastAsia="Times New Roman" w:hAnsi="Times New Roman" w:cs="Times New Roman"/>
          <w:b/>
          <w:bCs/>
          <w:color w:val="333333"/>
          <w:sz w:val="24"/>
          <w:szCs w:val="24"/>
          <w:lang w:eastAsia="en-GB"/>
        </w:rPr>
      </w:pPr>
      <w:r w:rsidRPr="00BA7AAD">
        <w:rPr>
          <w:rFonts w:ascii="Times New Roman" w:eastAsia="Times New Roman" w:hAnsi="Times New Roman" w:cs="Times New Roman"/>
          <w:b/>
          <w:bCs/>
          <w:color w:val="333333"/>
          <w:sz w:val="24"/>
          <w:szCs w:val="24"/>
          <w:lang w:eastAsia="en-GB"/>
        </w:rPr>
        <w:t>Roundtable ''Election Legislation – Polling Station Committees''</w:t>
      </w:r>
    </w:p>
    <w:p w:rsidR="00BA7AAD" w:rsidRPr="00BA7AAD" w:rsidRDefault="00BA7AAD" w:rsidP="00BA7AA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A7AAD">
        <w:rPr>
          <w:rFonts w:ascii="Times New Roman" w:eastAsia="Times New Roman" w:hAnsi="Times New Roman" w:cs="Times New Roman"/>
          <w:color w:val="333333"/>
          <w:sz w:val="24"/>
          <w:szCs w:val="24"/>
          <w:lang w:eastAsia="en-GB"/>
        </w:rPr>
        <w:t xml:space="preserve">The roundtable ''Election Legislation – Polling Station Committees'', organized by the Coalition ''Pod lupom'', finished today in Sarajevo by adopting the conclusion that is necessary urgently approach the amendments of the electoral legislation in </w:t>
      </w:r>
      <w:proofErr w:type="spellStart"/>
      <w:r w:rsidRPr="00BA7AAD">
        <w:rPr>
          <w:rFonts w:ascii="Times New Roman" w:eastAsia="Times New Roman" w:hAnsi="Times New Roman" w:cs="Times New Roman"/>
          <w:color w:val="333333"/>
          <w:sz w:val="24"/>
          <w:szCs w:val="24"/>
          <w:lang w:eastAsia="en-GB"/>
        </w:rPr>
        <w:t>BiH</w:t>
      </w:r>
      <w:proofErr w:type="spellEnd"/>
      <w:r w:rsidRPr="00BA7AAD">
        <w:rPr>
          <w:rFonts w:ascii="Times New Roman" w:eastAsia="Times New Roman" w:hAnsi="Times New Roman" w:cs="Times New Roman"/>
          <w:color w:val="333333"/>
          <w:sz w:val="24"/>
          <w:szCs w:val="24"/>
          <w:lang w:eastAsia="en-GB"/>
        </w:rPr>
        <w:t>.</w:t>
      </w:r>
    </w:p>
    <w:p w:rsidR="00BA7AAD" w:rsidRPr="00BA7AAD" w:rsidRDefault="00BA7AAD" w:rsidP="00BA7AA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A7AAD">
        <w:rPr>
          <w:rFonts w:ascii="Times New Roman" w:eastAsia="Times New Roman" w:hAnsi="Times New Roman" w:cs="Times New Roman"/>
          <w:color w:val="333333"/>
          <w:sz w:val="24"/>
          <w:szCs w:val="24"/>
          <w:lang w:eastAsia="en-GB"/>
        </w:rPr>
        <w:t>After presenting the Analysis of the work of Polling Station Committees in the OSCE participating states, which was prepared by a working group of the Coalition's youth researchers, present parliamentarians, representatives of the election administration, international organizations and civil society discussed the problems in the administration of elections in Bosnia and Herzegovina, focusing on Polling Station Committees.</w:t>
      </w:r>
    </w:p>
    <w:p w:rsidR="00BA7AAD" w:rsidRPr="00BA7AAD" w:rsidRDefault="00BA7AAD" w:rsidP="00BA7AA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A7AAD">
        <w:rPr>
          <w:rFonts w:ascii="Times New Roman" w:eastAsia="Times New Roman" w:hAnsi="Times New Roman" w:cs="Times New Roman"/>
          <w:color w:val="333333"/>
          <w:sz w:val="24"/>
          <w:szCs w:val="24"/>
          <w:lang w:eastAsia="en-GB"/>
        </w:rPr>
        <w:t xml:space="preserve">According to the Analysis, over 50% of the member states of the OSCE have mixed Polling Station Committees </w:t>
      </w:r>
      <w:proofErr w:type="spellStart"/>
      <w:r w:rsidRPr="00BA7AAD">
        <w:rPr>
          <w:rFonts w:ascii="Times New Roman" w:eastAsia="Times New Roman" w:hAnsi="Times New Roman" w:cs="Times New Roman"/>
          <w:color w:val="333333"/>
          <w:sz w:val="24"/>
          <w:szCs w:val="24"/>
          <w:lang w:eastAsia="en-GB"/>
        </w:rPr>
        <w:t>combinated</w:t>
      </w:r>
      <w:proofErr w:type="spellEnd"/>
      <w:r w:rsidRPr="00BA7AAD">
        <w:rPr>
          <w:rFonts w:ascii="Times New Roman" w:eastAsia="Times New Roman" w:hAnsi="Times New Roman" w:cs="Times New Roman"/>
          <w:color w:val="333333"/>
          <w:sz w:val="24"/>
          <w:szCs w:val="24"/>
          <w:lang w:eastAsia="en-GB"/>
        </w:rPr>
        <w:t xml:space="preserve"> of representatives of political parties members and non-party members, 20% have only non-partisan Polling Station </w:t>
      </w:r>
      <w:proofErr w:type="spellStart"/>
      <w:r w:rsidRPr="00BA7AAD">
        <w:rPr>
          <w:rFonts w:ascii="Times New Roman" w:eastAsia="Times New Roman" w:hAnsi="Times New Roman" w:cs="Times New Roman"/>
          <w:color w:val="333333"/>
          <w:sz w:val="24"/>
          <w:szCs w:val="24"/>
          <w:lang w:eastAsia="en-GB"/>
        </w:rPr>
        <w:t>Committess</w:t>
      </w:r>
      <w:proofErr w:type="spellEnd"/>
      <w:r w:rsidRPr="00BA7AAD">
        <w:rPr>
          <w:rFonts w:ascii="Times New Roman" w:eastAsia="Times New Roman" w:hAnsi="Times New Roman" w:cs="Times New Roman"/>
          <w:color w:val="333333"/>
          <w:sz w:val="24"/>
          <w:szCs w:val="24"/>
          <w:lang w:eastAsia="en-GB"/>
        </w:rPr>
        <w:t xml:space="preserve">, and about 20% of the </w:t>
      </w:r>
      <w:proofErr w:type="spellStart"/>
      <w:r w:rsidRPr="00BA7AAD">
        <w:rPr>
          <w:rFonts w:ascii="Times New Roman" w:eastAsia="Times New Roman" w:hAnsi="Times New Roman" w:cs="Times New Roman"/>
          <w:color w:val="333333"/>
          <w:sz w:val="24"/>
          <w:szCs w:val="24"/>
          <w:lang w:eastAsia="en-GB"/>
        </w:rPr>
        <w:t>analyzed</w:t>
      </w:r>
      <w:proofErr w:type="spellEnd"/>
      <w:r w:rsidRPr="00BA7AAD">
        <w:rPr>
          <w:rFonts w:ascii="Times New Roman" w:eastAsia="Times New Roman" w:hAnsi="Times New Roman" w:cs="Times New Roman"/>
          <w:color w:val="333333"/>
          <w:sz w:val="24"/>
          <w:szCs w:val="24"/>
          <w:lang w:eastAsia="en-GB"/>
        </w:rPr>
        <w:t xml:space="preserve"> countries for which data were available have exclusively partisan Polling Station </w:t>
      </w:r>
      <w:proofErr w:type="spellStart"/>
      <w:r w:rsidRPr="00BA7AAD">
        <w:rPr>
          <w:rFonts w:ascii="Times New Roman" w:eastAsia="Times New Roman" w:hAnsi="Times New Roman" w:cs="Times New Roman"/>
          <w:color w:val="333333"/>
          <w:sz w:val="24"/>
          <w:szCs w:val="24"/>
          <w:lang w:eastAsia="en-GB"/>
        </w:rPr>
        <w:t>Committess</w:t>
      </w:r>
      <w:proofErr w:type="spellEnd"/>
      <w:r w:rsidRPr="00BA7AAD">
        <w:rPr>
          <w:rFonts w:ascii="Times New Roman" w:eastAsia="Times New Roman" w:hAnsi="Times New Roman" w:cs="Times New Roman"/>
          <w:color w:val="333333"/>
          <w:sz w:val="24"/>
          <w:szCs w:val="24"/>
          <w:lang w:eastAsia="en-GB"/>
        </w:rPr>
        <w:t>.</w:t>
      </w:r>
    </w:p>
    <w:p w:rsidR="00BA7AAD" w:rsidRPr="00BA7AAD" w:rsidRDefault="00BA7AAD" w:rsidP="00BA7AA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roofErr w:type="spellStart"/>
      <w:r w:rsidRPr="00BA7AAD">
        <w:rPr>
          <w:rFonts w:ascii="Times New Roman" w:eastAsia="Times New Roman" w:hAnsi="Times New Roman" w:cs="Times New Roman"/>
          <w:color w:val="333333"/>
          <w:sz w:val="24"/>
          <w:szCs w:val="24"/>
          <w:lang w:eastAsia="en-GB"/>
        </w:rPr>
        <w:t>Vehid</w:t>
      </w:r>
      <w:proofErr w:type="spellEnd"/>
      <w:r w:rsidRPr="00BA7AAD">
        <w:rPr>
          <w:rFonts w:ascii="Times New Roman" w:eastAsia="Times New Roman" w:hAnsi="Times New Roman" w:cs="Times New Roman"/>
          <w:color w:val="333333"/>
          <w:sz w:val="24"/>
          <w:szCs w:val="24"/>
          <w:lang w:eastAsia="en-GB"/>
        </w:rPr>
        <w:t xml:space="preserve"> </w:t>
      </w:r>
      <w:proofErr w:type="spellStart"/>
      <w:r w:rsidRPr="00BA7AAD">
        <w:rPr>
          <w:rFonts w:ascii="Times New Roman" w:eastAsia="Times New Roman" w:hAnsi="Times New Roman" w:cs="Times New Roman"/>
          <w:color w:val="333333"/>
          <w:sz w:val="24"/>
          <w:szCs w:val="24"/>
          <w:lang w:eastAsia="en-GB"/>
        </w:rPr>
        <w:t>Šehić</w:t>
      </w:r>
      <w:proofErr w:type="spellEnd"/>
      <w:r w:rsidRPr="00BA7AAD">
        <w:rPr>
          <w:rFonts w:ascii="Times New Roman" w:eastAsia="Times New Roman" w:hAnsi="Times New Roman" w:cs="Times New Roman"/>
          <w:color w:val="333333"/>
          <w:sz w:val="24"/>
          <w:szCs w:val="24"/>
          <w:lang w:eastAsia="en-GB"/>
        </w:rPr>
        <w:t xml:space="preserve">, President of the Strategic Committee of the Coalition, pointed out that during the current election process it was concluded that the Polling Station Committees, which are in </w:t>
      </w:r>
      <w:proofErr w:type="spellStart"/>
      <w:r w:rsidRPr="00BA7AAD">
        <w:rPr>
          <w:rFonts w:ascii="Times New Roman" w:eastAsia="Times New Roman" w:hAnsi="Times New Roman" w:cs="Times New Roman"/>
          <w:color w:val="333333"/>
          <w:sz w:val="24"/>
          <w:szCs w:val="24"/>
          <w:lang w:eastAsia="en-GB"/>
        </w:rPr>
        <w:t>BiH</w:t>
      </w:r>
      <w:proofErr w:type="spellEnd"/>
      <w:r w:rsidRPr="00BA7AAD">
        <w:rPr>
          <w:rFonts w:ascii="Times New Roman" w:eastAsia="Times New Roman" w:hAnsi="Times New Roman" w:cs="Times New Roman"/>
          <w:color w:val="333333"/>
          <w:sz w:val="24"/>
          <w:szCs w:val="24"/>
          <w:lang w:eastAsia="en-GB"/>
        </w:rPr>
        <w:t xml:space="preserve"> exclusively composed of representatives of political entities, certainly the weakest link in the electoral process. He particularly pointed out problems related to the nomination of Polling Station Committees where political entities trade and barter places in Polling Station </w:t>
      </w:r>
      <w:proofErr w:type="spellStart"/>
      <w:r w:rsidRPr="00BA7AAD">
        <w:rPr>
          <w:rFonts w:ascii="Times New Roman" w:eastAsia="Times New Roman" w:hAnsi="Times New Roman" w:cs="Times New Roman"/>
          <w:color w:val="333333"/>
          <w:sz w:val="24"/>
          <w:szCs w:val="24"/>
          <w:lang w:eastAsia="en-GB"/>
        </w:rPr>
        <w:t>Committes</w:t>
      </w:r>
      <w:proofErr w:type="spellEnd"/>
      <w:r w:rsidRPr="00BA7AAD">
        <w:rPr>
          <w:rFonts w:ascii="Times New Roman" w:eastAsia="Times New Roman" w:hAnsi="Times New Roman" w:cs="Times New Roman"/>
          <w:color w:val="333333"/>
          <w:sz w:val="24"/>
          <w:szCs w:val="24"/>
          <w:lang w:eastAsia="en-GB"/>
        </w:rPr>
        <w:t xml:space="preserve"> and illegally influence the free will of the voters and violate Election Law of </w:t>
      </w:r>
      <w:proofErr w:type="spellStart"/>
      <w:r w:rsidRPr="00BA7AAD">
        <w:rPr>
          <w:rFonts w:ascii="Times New Roman" w:eastAsia="Times New Roman" w:hAnsi="Times New Roman" w:cs="Times New Roman"/>
          <w:color w:val="333333"/>
          <w:sz w:val="24"/>
          <w:szCs w:val="24"/>
          <w:lang w:eastAsia="en-GB"/>
        </w:rPr>
        <w:t>BiH</w:t>
      </w:r>
      <w:proofErr w:type="spellEnd"/>
      <w:r w:rsidRPr="00BA7AAD">
        <w:rPr>
          <w:rFonts w:ascii="Times New Roman" w:eastAsia="Times New Roman" w:hAnsi="Times New Roman" w:cs="Times New Roman"/>
          <w:color w:val="333333"/>
          <w:sz w:val="24"/>
          <w:szCs w:val="24"/>
          <w:lang w:eastAsia="en-GB"/>
        </w:rPr>
        <w:t>.</w:t>
      </w:r>
    </w:p>
    <w:p w:rsidR="00BA7AAD" w:rsidRPr="00BA7AAD" w:rsidRDefault="00BA7AAD" w:rsidP="00BA7AA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BA7AAD">
        <w:rPr>
          <w:rFonts w:ascii="Times New Roman" w:eastAsia="Times New Roman" w:hAnsi="Times New Roman" w:cs="Times New Roman"/>
          <w:color w:val="333333"/>
          <w:sz w:val="24"/>
          <w:szCs w:val="24"/>
          <w:lang w:eastAsia="en-GB"/>
        </w:rPr>
        <w:t xml:space="preserve">The Analysis is a continuation of the activities of the Coalition to improve the electoral legislation in </w:t>
      </w:r>
      <w:proofErr w:type="spellStart"/>
      <w:r w:rsidRPr="00BA7AAD">
        <w:rPr>
          <w:rFonts w:ascii="Times New Roman" w:eastAsia="Times New Roman" w:hAnsi="Times New Roman" w:cs="Times New Roman"/>
          <w:color w:val="333333"/>
          <w:sz w:val="24"/>
          <w:szCs w:val="24"/>
          <w:lang w:eastAsia="en-GB"/>
        </w:rPr>
        <w:t>BiH</w:t>
      </w:r>
      <w:proofErr w:type="spellEnd"/>
      <w:r w:rsidRPr="00BA7AAD">
        <w:rPr>
          <w:rFonts w:ascii="Times New Roman" w:eastAsia="Times New Roman" w:hAnsi="Times New Roman" w:cs="Times New Roman"/>
          <w:color w:val="333333"/>
          <w:sz w:val="24"/>
          <w:szCs w:val="24"/>
          <w:lang w:eastAsia="en-GB"/>
        </w:rPr>
        <w:t>. In future Coalition ''Pod lupom'' will make several more analysis related to certain aspects of the electoral process, which will be presented to the local public.</w:t>
      </w:r>
    </w:p>
    <w:p w:rsidR="00E75454" w:rsidRDefault="00E75454" w:rsidP="00C75C58"/>
    <w:sectPr w:rsidR="00E7545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C4" w:rsidRDefault="006E4EC4" w:rsidP="00C75C58">
      <w:pPr>
        <w:spacing w:after="0" w:line="240" w:lineRule="auto"/>
      </w:pPr>
      <w:r>
        <w:separator/>
      </w:r>
    </w:p>
  </w:endnote>
  <w:endnote w:type="continuationSeparator" w:id="0">
    <w:p w:rsidR="006E4EC4" w:rsidRDefault="006E4EC4"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C4" w:rsidRDefault="006E4EC4" w:rsidP="00C75C58">
      <w:pPr>
        <w:spacing w:after="0" w:line="240" w:lineRule="auto"/>
      </w:pPr>
      <w:r>
        <w:separator/>
      </w:r>
    </w:p>
  </w:footnote>
  <w:footnote w:type="continuationSeparator" w:id="0">
    <w:p w:rsidR="006E4EC4" w:rsidRDefault="006E4EC4"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B7476"/>
    <w:rsid w:val="00453B95"/>
    <w:rsid w:val="0048712B"/>
    <w:rsid w:val="005954EF"/>
    <w:rsid w:val="006650F7"/>
    <w:rsid w:val="006E4EC4"/>
    <w:rsid w:val="009176A4"/>
    <w:rsid w:val="00996000"/>
    <w:rsid w:val="00A71924"/>
    <w:rsid w:val="00B337EA"/>
    <w:rsid w:val="00BA7AAD"/>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84F8-F312-4CCA-9997-5BD825F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6</cp:revision>
  <dcterms:created xsi:type="dcterms:W3CDTF">2015-05-21T09:31:00Z</dcterms:created>
  <dcterms:modified xsi:type="dcterms:W3CDTF">2016-02-24T12:18:00Z</dcterms:modified>
</cp:coreProperties>
</file>