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3A3343" w14:textId="4B8A24DD" w:rsidR="00AE1759" w:rsidRPr="00DC3AE4" w:rsidRDefault="00F847D3" w:rsidP="00AE1759">
      <w:pPr>
        <w:spacing w:line="288" w:lineRule="auto"/>
        <w:rPr>
          <w:rFonts w:cstheme="minorHAnsi"/>
          <w:b/>
          <w:sz w:val="24"/>
          <w:szCs w:val="24"/>
          <w:lang w:val="bs-Latn-BA"/>
        </w:rPr>
      </w:pPr>
      <w:bookmarkStart w:id="0" w:name="_GoBack"/>
      <w:bookmarkEnd w:id="0"/>
      <w:r>
        <w:rPr>
          <w:noProof/>
        </w:rPr>
        <w:pict w14:anchorId="62F427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74.15pt;margin-top:-66.2pt;width:607.4pt;height:859.7pt;z-index:251659264;mso-position-horizontal-relative:margin;mso-position-vertical-relative:margin">
            <v:imagedata r:id="rId8" o:title="000"/>
            <w10:wrap type="square" anchorx="margin" anchory="margin"/>
          </v:shape>
        </w:pict>
      </w:r>
    </w:p>
    <w:sdt>
      <w:sdtPr>
        <w:rPr>
          <w:rFonts w:asciiTheme="minorHAnsi" w:eastAsiaTheme="minorEastAsia" w:hAnsiTheme="minorHAnsi" w:cstheme="minorHAnsi"/>
          <w:b w:val="0"/>
          <w:bCs w:val="0"/>
          <w:color w:val="auto"/>
          <w:sz w:val="24"/>
          <w:szCs w:val="24"/>
        </w:rPr>
        <w:id w:val="-1138641353"/>
        <w:docPartObj>
          <w:docPartGallery w:val="Table of Contents"/>
          <w:docPartUnique/>
        </w:docPartObj>
      </w:sdtPr>
      <w:sdtEndPr>
        <w:rPr>
          <w:noProof/>
        </w:rPr>
      </w:sdtEndPr>
      <w:sdtContent>
        <w:p w14:paraId="0A9D0C2F" w14:textId="77777777" w:rsidR="00B806B2" w:rsidRPr="00100E3E" w:rsidRDefault="00B806B2" w:rsidP="00672171">
          <w:pPr>
            <w:pStyle w:val="TOCHeading"/>
            <w:jc w:val="center"/>
            <w:rPr>
              <w:rFonts w:asciiTheme="minorHAnsi" w:eastAsiaTheme="minorEastAsia" w:hAnsiTheme="minorHAnsi" w:cstheme="minorHAnsi"/>
              <w:b w:val="0"/>
              <w:bCs w:val="0"/>
              <w:color w:val="auto"/>
              <w:sz w:val="24"/>
              <w:szCs w:val="24"/>
            </w:rPr>
          </w:pPr>
        </w:p>
        <w:p w14:paraId="469B23E5" w14:textId="45E92EEE" w:rsidR="00F80FA9" w:rsidRPr="00100E3E" w:rsidRDefault="00672171" w:rsidP="00B25497">
          <w:pPr>
            <w:pStyle w:val="TOCHeading"/>
            <w:jc w:val="center"/>
            <w:rPr>
              <w:rFonts w:asciiTheme="minorHAnsi" w:hAnsiTheme="minorHAnsi" w:cstheme="minorHAnsi"/>
              <w:color w:val="auto"/>
              <w:sz w:val="26"/>
              <w:szCs w:val="26"/>
              <w:u w:val="single"/>
            </w:rPr>
          </w:pPr>
          <w:r w:rsidRPr="00100E3E">
            <w:rPr>
              <w:rFonts w:asciiTheme="minorHAnsi" w:hAnsiTheme="minorHAnsi" w:cstheme="minorHAnsi"/>
              <w:color w:val="auto"/>
              <w:sz w:val="26"/>
              <w:szCs w:val="26"/>
              <w:u w:val="single"/>
            </w:rPr>
            <w:t>Sadržaj</w:t>
          </w:r>
        </w:p>
        <w:p w14:paraId="4FC51F82" w14:textId="77777777" w:rsidR="00B806B2" w:rsidRPr="00100E3E" w:rsidRDefault="00B806B2" w:rsidP="00B806B2">
          <w:pPr>
            <w:rPr>
              <w:rFonts w:cstheme="minorHAnsi"/>
              <w:sz w:val="26"/>
              <w:szCs w:val="26"/>
            </w:rPr>
          </w:pPr>
        </w:p>
        <w:p w14:paraId="73528B89" w14:textId="75FDA66E" w:rsidR="00D11702" w:rsidRPr="00100E3E" w:rsidRDefault="00F80FA9">
          <w:pPr>
            <w:pStyle w:val="TOC1"/>
            <w:rPr>
              <w:rFonts w:cstheme="minorBidi"/>
              <w:sz w:val="26"/>
              <w:szCs w:val="26"/>
              <w:lang w:val="bs-Latn-BA" w:eastAsia="bs-Latn-BA"/>
            </w:rPr>
          </w:pPr>
          <w:r w:rsidRPr="00100E3E">
            <w:rPr>
              <w:bCs/>
              <w:sz w:val="26"/>
              <w:szCs w:val="26"/>
            </w:rPr>
            <w:fldChar w:fldCharType="begin"/>
          </w:r>
          <w:r w:rsidRPr="00100E3E">
            <w:rPr>
              <w:bCs/>
              <w:sz w:val="26"/>
              <w:szCs w:val="26"/>
            </w:rPr>
            <w:instrText xml:space="preserve"> TOC \o "1-3" \h \z \u </w:instrText>
          </w:r>
          <w:r w:rsidRPr="00100E3E">
            <w:rPr>
              <w:bCs/>
              <w:sz w:val="26"/>
              <w:szCs w:val="26"/>
            </w:rPr>
            <w:fldChar w:fldCharType="separate"/>
          </w:r>
          <w:hyperlink w:anchor="_Toc135664151" w:history="1">
            <w:r w:rsidR="00E2527D">
              <w:rPr>
                <w:rStyle w:val="Hyperlink"/>
                <w:color w:val="auto"/>
                <w:sz w:val="26"/>
                <w:szCs w:val="26"/>
                <w:lang w:val="bs-Latn-BA"/>
              </w:rPr>
              <w:t>Sažetak</w:t>
            </w:r>
            <w:r w:rsidR="00D11702" w:rsidRPr="00100E3E">
              <w:rPr>
                <w:webHidden/>
                <w:sz w:val="26"/>
                <w:szCs w:val="26"/>
              </w:rPr>
              <w:tab/>
            </w:r>
            <w:r w:rsidR="00D11702" w:rsidRPr="00100E3E">
              <w:rPr>
                <w:webHidden/>
                <w:sz w:val="26"/>
                <w:szCs w:val="26"/>
              </w:rPr>
              <w:fldChar w:fldCharType="begin"/>
            </w:r>
            <w:r w:rsidR="00D11702" w:rsidRPr="00100E3E">
              <w:rPr>
                <w:webHidden/>
                <w:sz w:val="26"/>
                <w:szCs w:val="26"/>
              </w:rPr>
              <w:instrText xml:space="preserve"> PAGEREF _Toc135664151 \h </w:instrText>
            </w:r>
            <w:r w:rsidR="00D11702" w:rsidRPr="00100E3E">
              <w:rPr>
                <w:webHidden/>
                <w:sz w:val="26"/>
                <w:szCs w:val="26"/>
              </w:rPr>
            </w:r>
            <w:r w:rsidR="00D11702" w:rsidRPr="00100E3E">
              <w:rPr>
                <w:webHidden/>
                <w:sz w:val="26"/>
                <w:szCs w:val="26"/>
              </w:rPr>
              <w:fldChar w:fldCharType="separate"/>
            </w:r>
            <w:r w:rsidR="00E2527D">
              <w:rPr>
                <w:webHidden/>
                <w:sz w:val="26"/>
                <w:szCs w:val="26"/>
              </w:rPr>
              <w:t>3</w:t>
            </w:r>
            <w:r w:rsidR="00D11702" w:rsidRPr="00100E3E">
              <w:rPr>
                <w:webHidden/>
                <w:sz w:val="26"/>
                <w:szCs w:val="26"/>
              </w:rPr>
              <w:fldChar w:fldCharType="end"/>
            </w:r>
          </w:hyperlink>
        </w:p>
        <w:p w14:paraId="40BFE8ED" w14:textId="77777777" w:rsidR="00D11702" w:rsidRPr="00100E3E" w:rsidRDefault="00F847D3">
          <w:pPr>
            <w:pStyle w:val="TOC1"/>
            <w:rPr>
              <w:rFonts w:cstheme="minorBidi"/>
              <w:sz w:val="26"/>
              <w:szCs w:val="26"/>
              <w:lang w:val="bs-Latn-BA" w:eastAsia="bs-Latn-BA"/>
            </w:rPr>
          </w:pPr>
          <w:hyperlink w:anchor="_Toc135664152" w:history="1">
            <w:r w:rsidR="00D11702" w:rsidRPr="00100E3E">
              <w:rPr>
                <w:rStyle w:val="Hyperlink"/>
                <w:color w:val="auto"/>
                <w:sz w:val="26"/>
                <w:szCs w:val="26"/>
                <w:lang w:val="bs-Latn-BA"/>
              </w:rPr>
              <w:t>Aktuelno stanje u kontekstu provedbe izborne reforme u Bosni i Hercegovini</w:t>
            </w:r>
            <w:r w:rsidR="00D11702" w:rsidRPr="00100E3E">
              <w:rPr>
                <w:webHidden/>
                <w:sz w:val="26"/>
                <w:szCs w:val="26"/>
              </w:rPr>
              <w:tab/>
            </w:r>
            <w:r w:rsidR="00D11702" w:rsidRPr="00100E3E">
              <w:rPr>
                <w:webHidden/>
                <w:sz w:val="26"/>
                <w:szCs w:val="26"/>
              </w:rPr>
              <w:fldChar w:fldCharType="begin"/>
            </w:r>
            <w:r w:rsidR="00D11702" w:rsidRPr="00100E3E">
              <w:rPr>
                <w:webHidden/>
                <w:sz w:val="26"/>
                <w:szCs w:val="26"/>
              </w:rPr>
              <w:instrText xml:space="preserve"> PAGEREF _Toc135664152 \h </w:instrText>
            </w:r>
            <w:r w:rsidR="00D11702" w:rsidRPr="00100E3E">
              <w:rPr>
                <w:webHidden/>
                <w:sz w:val="26"/>
                <w:szCs w:val="26"/>
              </w:rPr>
            </w:r>
            <w:r w:rsidR="00D11702" w:rsidRPr="00100E3E">
              <w:rPr>
                <w:webHidden/>
                <w:sz w:val="26"/>
                <w:szCs w:val="26"/>
              </w:rPr>
              <w:fldChar w:fldCharType="separate"/>
            </w:r>
            <w:r w:rsidR="00E2527D">
              <w:rPr>
                <w:webHidden/>
                <w:sz w:val="26"/>
                <w:szCs w:val="26"/>
              </w:rPr>
              <w:t>4</w:t>
            </w:r>
            <w:r w:rsidR="00D11702" w:rsidRPr="00100E3E">
              <w:rPr>
                <w:webHidden/>
                <w:sz w:val="26"/>
                <w:szCs w:val="26"/>
              </w:rPr>
              <w:fldChar w:fldCharType="end"/>
            </w:r>
          </w:hyperlink>
        </w:p>
        <w:p w14:paraId="1D57A424" w14:textId="77777777" w:rsidR="00D11702" w:rsidRPr="00100E3E" w:rsidRDefault="00F847D3">
          <w:pPr>
            <w:pStyle w:val="TOC1"/>
            <w:rPr>
              <w:rFonts w:cstheme="minorBidi"/>
              <w:sz w:val="26"/>
              <w:szCs w:val="26"/>
              <w:lang w:val="bs-Latn-BA" w:eastAsia="bs-Latn-BA"/>
            </w:rPr>
          </w:pPr>
          <w:hyperlink w:anchor="_Toc135664153" w:history="1">
            <w:r w:rsidR="00D11702" w:rsidRPr="00100E3E">
              <w:rPr>
                <w:rStyle w:val="Hyperlink"/>
                <w:color w:val="auto"/>
                <w:sz w:val="26"/>
                <w:szCs w:val="26"/>
                <w:lang w:val="bs-Latn-BA"/>
              </w:rPr>
              <w:t>Preporuke Izborne posmatračke misije OSCE/ODIHR za unapređenje provođenja izbora nakon održanih Općih izbora u BiH 2022. godine</w:t>
            </w:r>
            <w:r w:rsidR="00D11702" w:rsidRPr="00100E3E">
              <w:rPr>
                <w:webHidden/>
                <w:sz w:val="26"/>
                <w:szCs w:val="26"/>
              </w:rPr>
              <w:tab/>
            </w:r>
            <w:r w:rsidR="00D11702" w:rsidRPr="00100E3E">
              <w:rPr>
                <w:webHidden/>
                <w:sz w:val="26"/>
                <w:szCs w:val="26"/>
              </w:rPr>
              <w:fldChar w:fldCharType="begin"/>
            </w:r>
            <w:r w:rsidR="00D11702" w:rsidRPr="00100E3E">
              <w:rPr>
                <w:webHidden/>
                <w:sz w:val="26"/>
                <w:szCs w:val="26"/>
              </w:rPr>
              <w:instrText xml:space="preserve"> PAGEREF _Toc135664153 \h </w:instrText>
            </w:r>
            <w:r w:rsidR="00D11702" w:rsidRPr="00100E3E">
              <w:rPr>
                <w:webHidden/>
                <w:sz w:val="26"/>
                <w:szCs w:val="26"/>
              </w:rPr>
            </w:r>
            <w:r w:rsidR="00D11702" w:rsidRPr="00100E3E">
              <w:rPr>
                <w:webHidden/>
                <w:sz w:val="26"/>
                <w:szCs w:val="26"/>
              </w:rPr>
              <w:fldChar w:fldCharType="separate"/>
            </w:r>
            <w:r w:rsidR="00E2527D">
              <w:rPr>
                <w:webHidden/>
                <w:sz w:val="26"/>
                <w:szCs w:val="26"/>
              </w:rPr>
              <w:t>6</w:t>
            </w:r>
            <w:r w:rsidR="00D11702" w:rsidRPr="00100E3E">
              <w:rPr>
                <w:webHidden/>
                <w:sz w:val="26"/>
                <w:szCs w:val="26"/>
              </w:rPr>
              <w:fldChar w:fldCharType="end"/>
            </w:r>
          </w:hyperlink>
        </w:p>
        <w:p w14:paraId="4640BCF7" w14:textId="2C1004B7" w:rsidR="00D11702" w:rsidRPr="00100E3E" w:rsidRDefault="00F847D3">
          <w:pPr>
            <w:pStyle w:val="TOC1"/>
            <w:rPr>
              <w:rFonts w:cstheme="minorBidi"/>
              <w:sz w:val="26"/>
              <w:szCs w:val="26"/>
              <w:lang w:val="bs-Latn-BA" w:eastAsia="bs-Latn-BA"/>
            </w:rPr>
          </w:pPr>
          <w:hyperlink w:anchor="_Toc135664154" w:history="1">
            <w:r w:rsidR="00D11702" w:rsidRPr="00100E3E">
              <w:rPr>
                <w:rStyle w:val="Hyperlink"/>
                <w:color w:val="auto"/>
                <w:sz w:val="26"/>
                <w:szCs w:val="26"/>
                <w:lang w:val="bs-Latn-BA"/>
              </w:rPr>
              <w:t>Prioritetne preporuke Koalicije ''Po</w:t>
            </w:r>
            <w:r w:rsidR="00EE3834">
              <w:rPr>
                <w:rStyle w:val="Hyperlink"/>
                <w:color w:val="auto"/>
                <w:sz w:val="26"/>
                <w:szCs w:val="26"/>
                <w:lang w:val="bs-Latn-BA"/>
              </w:rPr>
              <w:t>d lupom'' za bolje izbore u BiH</w:t>
            </w:r>
            <w:r w:rsidR="00D11702" w:rsidRPr="00100E3E">
              <w:rPr>
                <w:webHidden/>
                <w:sz w:val="26"/>
                <w:szCs w:val="26"/>
              </w:rPr>
              <w:tab/>
            </w:r>
            <w:r w:rsidR="00D11702" w:rsidRPr="00100E3E">
              <w:rPr>
                <w:webHidden/>
                <w:sz w:val="26"/>
                <w:szCs w:val="26"/>
              </w:rPr>
              <w:fldChar w:fldCharType="begin"/>
            </w:r>
            <w:r w:rsidR="00D11702" w:rsidRPr="00100E3E">
              <w:rPr>
                <w:webHidden/>
                <w:sz w:val="26"/>
                <w:szCs w:val="26"/>
              </w:rPr>
              <w:instrText xml:space="preserve"> PAGEREF _Toc135664154 \h </w:instrText>
            </w:r>
            <w:r w:rsidR="00D11702" w:rsidRPr="00100E3E">
              <w:rPr>
                <w:webHidden/>
                <w:sz w:val="26"/>
                <w:szCs w:val="26"/>
              </w:rPr>
            </w:r>
            <w:r w:rsidR="00D11702" w:rsidRPr="00100E3E">
              <w:rPr>
                <w:webHidden/>
                <w:sz w:val="26"/>
                <w:szCs w:val="26"/>
              </w:rPr>
              <w:fldChar w:fldCharType="separate"/>
            </w:r>
            <w:r w:rsidR="00E2527D">
              <w:rPr>
                <w:webHidden/>
                <w:sz w:val="26"/>
                <w:szCs w:val="26"/>
              </w:rPr>
              <w:t>10</w:t>
            </w:r>
            <w:r w:rsidR="00D11702" w:rsidRPr="00100E3E">
              <w:rPr>
                <w:webHidden/>
                <w:sz w:val="26"/>
                <w:szCs w:val="26"/>
              </w:rPr>
              <w:fldChar w:fldCharType="end"/>
            </w:r>
          </w:hyperlink>
        </w:p>
        <w:p w14:paraId="3C9E18F0" w14:textId="581C0AB0" w:rsidR="00D11702" w:rsidRPr="00100E3E" w:rsidRDefault="00F847D3">
          <w:pPr>
            <w:pStyle w:val="TOC1"/>
            <w:rPr>
              <w:rFonts w:cstheme="minorBidi"/>
              <w:sz w:val="26"/>
              <w:szCs w:val="26"/>
              <w:lang w:val="bs-Latn-BA" w:eastAsia="bs-Latn-BA"/>
            </w:rPr>
          </w:pPr>
          <w:hyperlink w:anchor="_Toc135664155" w:history="1">
            <w:r w:rsidR="00D11702" w:rsidRPr="00100E3E">
              <w:rPr>
                <w:rStyle w:val="Hyperlink"/>
                <w:color w:val="auto"/>
                <w:sz w:val="26"/>
                <w:szCs w:val="26"/>
                <w:lang w:val="bs-Latn-BA"/>
              </w:rPr>
              <w:t>Mogućnosti i značaj uvođenja novih teh</w:t>
            </w:r>
            <w:r w:rsidR="00EE3834">
              <w:rPr>
                <w:rStyle w:val="Hyperlink"/>
                <w:color w:val="auto"/>
                <w:sz w:val="26"/>
                <w:szCs w:val="26"/>
                <w:lang w:val="bs-Latn-BA"/>
              </w:rPr>
              <w:t>nologija u izborni proces u BiH</w:t>
            </w:r>
            <w:r w:rsidR="00D11702" w:rsidRPr="00100E3E">
              <w:rPr>
                <w:webHidden/>
                <w:sz w:val="26"/>
                <w:szCs w:val="26"/>
              </w:rPr>
              <w:tab/>
            </w:r>
            <w:r w:rsidR="00D11702" w:rsidRPr="00100E3E">
              <w:rPr>
                <w:webHidden/>
                <w:sz w:val="26"/>
                <w:szCs w:val="26"/>
              </w:rPr>
              <w:fldChar w:fldCharType="begin"/>
            </w:r>
            <w:r w:rsidR="00D11702" w:rsidRPr="00100E3E">
              <w:rPr>
                <w:webHidden/>
                <w:sz w:val="26"/>
                <w:szCs w:val="26"/>
              </w:rPr>
              <w:instrText xml:space="preserve"> PAGEREF _Toc135664155 \h </w:instrText>
            </w:r>
            <w:r w:rsidR="00D11702" w:rsidRPr="00100E3E">
              <w:rPr>
                <w:webHidden/>
                <w:sz w:val="26"/>
                <w:szCs w:val="26"/>
              </w:rPr>
            </w:r>
            <w:r w:rsidR="00D11702" w:rsidRPr="00100E3E">
              <w:rPr>
                <w:webHidden/>
                <w:sz w:val="26"/>
                <w:szCs w:val="26"/>
              </w:rPr>
              <w:fldChar w:fldCharType="separate"/>
            </w:r>
            <w:r w:rsidR="00E2527D">
              <w:rPr>
                <w:webHidden/>
                <w:sz w:val="26"/>
                <w:szCs w:val="26"/>
              </w:rPr>
              <w:t>12</w:t>
            </w:r>
            <w:r w:rsidR="00D11702" w:rsidRPr="00100E3E">
              <w:rPr>
                <w:webHidden/>
                <w:sz w:val="26"/>
                <w:szCs w:val="26"/>
              </w:rPr>
              <w:fldChar w:fldCharType="end"/>
            </w:r>
          </w:hyperlink>
        </w:p>
        <w:p w14:paraId="182F746D" w14:textId="77777777" w:rsidR="00D11702" w:rsidRPr="00100E3E" w:rsidRDefault="00F847D3">
          <w:pPr>
            <w:pStyle w:val="TOC1"/>
            <w:rPr>
              <w:rFonts w:cstheme="minorBidi"/>
              <w:sz w:val="26"/>
              <w:szCs w:val="26"/>
              <w:lang w:val="bs-Latn-BA" w:eastAsia="bs-Latn-BA"/>
            </w:rPr>
          </w:pPr>
          <w:hyperlink w:anchor="_Toc135664156" w:history="1">
            <w:r w:rsidR="00D11702" w:rsidRPr="00100E3E">
              <w:rPr>
                <w:rStyle w:val="Hyperlink"/>
                <w:color w:val="auto"/>
                <w:sz w:val="26"/>
                <w:szCs w:val="26"/>
                <w:lang w:val="bs-Latn-BA"/>
              </w:rPr>
              <w:t>Zaključna razmišljanja</w:t>
            </w:r>
            <w:r w:rsidR="00D11702" w:rsidRPr="00100E3E">
              <w:rPr>
                <w:webHidden/>
                <w:sz w:val="26"/>
                <w:szCs w:val="26"/>
              </w:rPr>
              <w:tab/>
            </w:r>
            <w:r w:rsidR="00D11702" w:rsidRPr="00100E3E">
              <w:rPr>
                <w:webHidden/>
                <w:sz w:val="26"/>
                <w:szCs w:val="26"/>
              </w:rPr>
              <w:fldChar w:fldCharType="begin"/>
            </w:r>
            <w:r w:rsidR="00D11702" w:rsidRPr="00100E3E">
              <w:rPr>
                <w:webHidden/>
                <w:sz w:val="26"/>
                <w:szCs w:val="26"/>
              </w:rPr>
              <w:instrText xml:space="preserve"> PAGEREF _Toc135664156 \h </w:instrText>
            </w:r>
            <w:r w:rsidR="00D11702" w:rsidRPr="00100E3E">
              <w:rPr>
                <w:webHidden/>
                <w:sz w:val="26"/>
                <w:szCs w:val="26"/>
              </w:rPr>
            </w:r>
            <w:r w:rsidR="00D11702" w:rsidRPr="00100E3E">
              <w:rPr>
                <w:webHidden/>
                <w:sz w:val="26"/>
                <w:szCs w:val="26"/>
              </w:rPr>
              <w:fldChar w:fldCharType="separate"/>
            </w:r>
            <w:r w:rsidR="00E2527D">
              <w:rPr>
                <w:webHidden/>
                <w:sz w:val="26"/>
                <w:szCs w:val="26"/>
              </w:rPr>
              <w:t>13</w:t>
            </w:r>
            <w:r w:rsidR="00D11702" w:rsidRPr="00100E3E">
              <w:rPr>
                <w:webHidden/>
                <w:sz w:val="26"/>
                <w:szCs w:val="26"/>
              </w:rPr>
              <w:fldChar w:fldCharType="end"/>
            </w:r>
          </w:hyperlink>
        </w:p>
        <w:p w14:paraId="06D708FE" w14:textId="77777777" w:rsidR="00D11702" w:rsidRPr="00100E3E" w:rsidRDefault="00D11702">
          <w:pPr>
            <w:pStyle w:val="TOC1"/>
            <w:rPr>
              <w:rStyle w:val="Hyperlink"/>
              <w:color w:val="auto"/>
              <w:sz w:val="26"/>
              <w:szCs w:val="26"/>
            </w:rPr>
          </w:pPr>
        </w:p>
        <w:p w14:paraId="6F9226C7" w14:textId="71AC3D8B" w:rsidR="00D11702" w:rsidRPr="00100E3E" w:rsidRDefault="00F847D3">
          <w:pPr>
            <w:pStyle w:val="TOC1"/>
            <w:rPr>
              <w:rFonts w:cstheme="minorBidi"/>
              <w:sz w:val="26"/>
              <w:szCs w:val="26"/>
              <w:lang w:val="bs-Latn-BA" w:eastAsia="bs-Latn-BA"/>
            </w:rPr>
          </w:pPr>
          <w:hyperlink w:anchor="_Toc135664157" w:history="1">
            <w:r w:rsidR="00D11702" w:rsidRPr="00100E3E">
              <w:rPr>
                <w:rStyle w:val="Hyperlink"/>
                <w:color w:val="auto"/>
                <w:sz w:val="26"/>
                <w:szCs w:val="26"/>
                <w:lang w:val="bs-Latn-BA"/>
              </w:rPr>
              <w:t xml:space="preserve">PRILOG 1: Preporuke iz  izvještaja </w:t>
            </w:r>
            <w:r w:rsidR="00D11702" w:rsidRPr="00100E3E">
              <w:rPr>
                <w:rStyle w:val="Hyperlink"/>
                <w:color w:val="auto"/>
                <w:sz w:val="26"/>
                <w:szCs w:val="26"/>
              </w:rPr>
              <w:t xml:space="preserve">Izborne posmatračke misije </w:t>
            </w:r>
            <w:r w:rsidR="00D11702" w:rsidRPr="00100E3E">
              <w:rPr>
                <w:rStyle w:val="Hyperlink"/>
                <w:color w:val="auto"/>
                <w:sz w:val="26"/>
                <w:szCs w:val="26"/>
                <w:lang w:val="bs-Latn-BA"/>
              </w:rPr>
              <w:t>OSCE/ODIHR-a sa statusom implementacije</w:t>
            </w:r>
            <w:r w:rsidR="00786EE8" w:rsidRPr="00100E3E">
              <w:rPr>
                <w:rStyle w:val="Hyperlink"/>
                <w:color w:val="auto"/>
                <w:sz w:val="26"/>
                <w:szCs w:val="26"/>
                <w:lang w:val="bs-Latn-BA"/>
              </w:rPr>
              <w:t xml:space="preserve"> nakon izbornih ciklusa u BiH 2010., 2014. i 2018.</w:t>
            </w:r>
            <w:r w:rsidR="00D11702" w:rsidRPr="00100E3E">
              <w:rPr>
                <w:webHidden/>
                <w:sz w:val="26"/>
                <w:szCs w:val="26"/>
              </w:rPr>
              <w:tab/>
            </w:r>
            <w:r w:rsidR="00D11702" w:rsidRPr="00100E3E">
              <w:rPr>
                <w:webHidden/>
                <w:sz w:val="26"/>
                <w:szCs w:val="26"/>
              </w:rPr>
              <w:fldChar w:fldCharType="begin"/>
            </w:r>
            <w:r w:rsidR="00D11702" w:rsidRPr="00100E3E">
              <w:rPr>
                <w:webHidden/>
                <w:sz w:val="26"/>
                <w:szCs w:val="26"/>
              </w:rPr>
              <w:instrText xml:space="preserve"> PAGEREF _Toc135664157 \h </w:instrText>
            </w:r>
            <w:r w:rsidR="00D11702" w:rsidRPr="00100E3E">
              <w:rPr>
                <w:webHidden/>
                <w:sz w:val="26"/>
                <w:szCs w:val="26"/>
              </w:rPr>
            </w:r>
            <w:r w:rsidR="00D11702" w:rsidRPr="00100E3E">
              <w:rPr>
                <w:webHidden/>
                <w:sz w:val="26"/>
                <w:szCs w:val="26"/>
              </w:rPr>
              <w:fldChar w:fldCharType="separate"/>
            </w:r>
            <w:r w:rsidR="00E2527D">
              <w:rPr>
                <w:webHidden/>
                <w:sz w:val="26"/>
                <w:szCs w:val="26"/>
              </w:rPr>
              <w:t>14</w:t>
            </w:r>
            <w:r w:rsidR="00D11702" w:rsidRPr="00100E3E">
              <w:rPr>
                <w:webHidden/>
                <w:sz w:val="26"/>
                <w:szCs w:val="26"/>
              </w:rPr>
              <w:fldChar w:fldCharType="end"/>
            </w:r>
          </w:hyperlink>
        </w:p>
        <w:p w14:paraId="54E68E70" w14:textId="7FAAEB31" w:rsidR="00D11702" w:rsidRPr="00100E3E" w:rsidRDefault="00F847D3">
          <w:pPr>
            <w:pStyle w:val="TOC1"/>
            <w:rPr>
              <w:rFonts w:cstheme="minorBidi"/>
              <w:sz w:val="26"/>
              <w:szCs w:val="26"/>
              <w:lang w:val="bs-Latn-BA" w:eastAsia="bs-Latn-BA"/>
            </w:rPr>
          </w:pPr>
          <w:hyperlink w:anchor="_Toc135664158" w:history="1">
            <w:r w:rsidR="00D11702" w:rsidRPr="00100E3E">
              <w:rPr>
                <w:rStyle w:val="Hyperlink"/>
                <w:color w:val="auto"/>
                <w:sz w:val="26"/>
                <w:szCs w:val="26"/>
                <w:lang w:val="bs-Latn-BA"/>
              </w:rPr>
              <w:t>Prilog 2: Preporuke Koalicije ‘’Pod lupom’’ za unapređenje izbornog procesa i izbornog zakonodavstva BiH nakon izbornog ciklusa za Opće izbore u BiH 2022.</w:t>
            </w:r>
            <w:r w:rsidR="00D11702" w:rsidRPr="00100E3E">
              <w:rPr>
                <w:webHidden/>
                <w:sz w:val="26"/>
                <w:szCs w:val="26"/>
              </w:rPr>
              <w:tab/>
            </w:r>
            <w:r w:rsidR="00D11702" w:rsidRPr="00100E3E">
              <w:rPr>
                <w:webHidden/>
                <w:sz w:val="26"/>
                <w:szCs w:val="26"/>
              </w:rPr>
              <w:fldChar w:fldCharType="begin"/>
            </w:r>
            <w:r w:rsidR="00D11702" w:rsidRPr="00100E3E">
              <w:rPr>
                <w:webHidden/>
                <w:sz w:val="26"/>
                <w:szCs w:val="26"/>
              </w:rPr>
              <w:instrText xml:space="preserve"> PAGEREF _Toc135664158 \h </w:instrText>
            </w:r>
            <w:r w:rsidR="00D11702" w:rsidRPr="00100E3E">
              <w:rPr>
                <w:webHidden/>
                <w:sz w:val="26"/>
                <w:szCs w:val="26"/>
              </w:rPr>
            </w:r>
            <w:r w:rsidR="00D11702" w:rsidRPr="00100E3E">
              <w:rPr>
                <w:webHidden/>
                <w:sz w:val="26"/>
                <w:szCs w:val="26"/>
              </w:rPr>
              <w:fldChar w:fldCharType="separate"/>
            </w:r>
            <w:r w:rsidR="00E2527D">
              <w:rPr>
                <w:webHidden/>
                <w:sz w:val="26"/>
                <w:szCs w:val="26"/>
              </w:rPr>
              <w:t>24</w:t>
            </w:r>
            <w:r w:rsidR="00D11702" w:rsidRPr="00100E3E">
              <w:rPr>
                <w:webHidden/>
                <w:sz w:val="26"/>
                <w:szCs w:val="26"/>
              </w:rPr>
              <w:fldChar w:fldCharType="end"/>
            </w:r>
          </w:hyperlink>
        </w:p>
        <w:p w14:paraId="48BCE614" w14:textId="676E7F62" w:rsidR="00F80FA9" w:rsidRPr="00100E3E" w:rsidRDefault="00F80FA9">
          <w:pPr>
            <w:rPr>
              <w:rFonts w:cstheme="minorHAnsi"/>
              <w:sz w:val="24"/>
              <w:szCs w:val="24"/>
            </w:rPr>
          </w:pPr>
          <w:r w:rsidRPr="00100E3E">
            <w:rPr>
              <w:rFonts w:cstheme="minorHAnsi"/>
              <w:bCs/>
              <w:noProof/>
              <w:sz w:val="26"/>
              <w:szCs w:val="26"/>
            </w:rPr>
            <w:fldChar w:fldCharType="end"/>
          </w:r>
        </w:p>
      </w:sdtContent>
    </w:sdt>
    <w:p w14:paraId="132C2280" w14:textId="77777777" w:rsidR="00E66C7F" w:rsidRPr="00100E3E" w:rsidRDefault="00E66C7F" w:rsidP="00E66C7F">
      <w:pPr>
        <w:rPr>
          <w:sz w:val="24"/>
          <w:szCs w:val="24"/>
          <w:lang w:val="bs-Latn-BA"/>
        </w:rPr>
      </w:pPr>
    </w:p>
    <w:p w14:paraId="167A3423" w14:textId="77777777" w:rsidR="00497AF4" w:rsidRPr="00100E3E" w:rsidRDefault="00497AF4" w:rsidP="00FB31B8">
      <w:pPr>
        <w:pStyle w:val="NoSpacing"/>
        <w:spacing w:after="200" w:line="360" w:lineRule="auto"/>
        <w:jc w:val="both"/>
        <w:rPr>
          <w:sz w:val="24"/>
          <w:szCs w:val="24"/>
          <w:lang w:val="bs-Latn-BA"/>
        </w:rPr>
      </w:pPr>
    </w:p>
    <w:p w14:paraId="489CB1DD" w14:textId="77777777" w:rsidR="00977402" w:rsidRPr="00100E3E" w:rsidRDefault="00977402" w:rsidP="00FB31B8">
      <w:pPr>
        <w:pStyle w:val="NoSpacing"/>
        <w:spacing w:after="200" w:line="360" w:lineRule="auto"/>
        <w:jc w:val="both"/>
        <w:rPr>
          <w:sz w:val="24"/>
          <w:szCs w:val="24"/>
          <w:lang w:val="bs-Latn-BA"/>
        </w:rPr>
      </w:pPr>
    </w:p>
    <w:p w14:paraId="3E6047AC" w14:textId="77777777" w:rsidR="00977402" w:rsidRPr="00100E3E" w:rsidRDefault="00977402" w:rsidP="00FB31B8">
      <w:pPr>
        <w:pStyle w:val="NoSpacing"/>
        <w:spacing w:after="200" w:line="360" w:lineRule="auto"/>
        <w:jc w:val="both"/>
        <w:rPr>
          <w:sz w:val="24"/>
          <w:szCs w:val="24"/>
          <w:lang w:val="bs-Latn-BA"/>
        </w:rPr>
      </w:pPr>
    </w:p>
    <w:p w14:paraId="0EAA69E7" w14:textId="77777777" w:rsidR="00977402" w:rsidRPr="00100E3E" w:rsidRDefault="00977402" w:rsidP="00FB31B8">
      <w:pPr>
        <w:pStyle w:val="NoSpacing"/>
        <w:spacing w:after="200" w:line="360" w:lineRule="auto"/>
        <w:jc w:val="both"/>
        <w:rPr>
          <w:sz w:val="24"/>
          <w:szCs w:val="24"/>
          <w:lang w:val="bs-Latn-BA"/>
        </w:rPr>
      </w:pPr>
    </w:p>
    <w:p w14:paraId="3AAD8348" w14:textId="77777777" w:rsidR="00977402" w:rsidRPr="00100E3E" w:rsidRDefault="00977402" w:rsidP="00FB31B8">
      <w:pPr>
        <w:pStyle w:val="NoSpacing"/>
        <w:spacing w:after="200" w:line="360" w:lineRule="auto"/>
        <w:jc w:val="both"/>
        <w:rPr>
          <w:sz w:val="24"/>
          <w:szCs w:val="24"/>
          <w:lang w:val="bs-Latn-BA"/>
        </w:rPr>
      </w:pPr>
    </w:p>
    <w:p w14:paraId="44488A15" w14:textId="77777777" w:rsidR="00F63E1E" w:rsidRPr="00100E3E" w:rsidRDefault="00F63E1E" w:rsidP="00FB31B8">
      <w:pPr>
        <w:pStyle w:val="NoSpacing"/>
        <w:spacing w:after="200" w:line="360" w:lineRule="auto"/>
        <w:jc w:val="both"/>
        <w:rPr>
          <w:sz w:val="24"/>
          <w:szCs w:val="24"/>
          <w:lang w:val="bs-Latn-BA"/>
        </w:rPr>
      </w:pPr>
    </w:p>
    <w:p w14:paraId="18493AE7" w14:textId="77777777" w:rsidR="003A579B" w:rsidRPr="00100E3E" w:rsidRDefault="003A579B" w:rsidP="00FB31B8">
      <w:pPr>
        <w:pStyle w:val="NoSpacing"/>
        <w:spacing w:after="200" w:line="360" w:lineRule="auto"/>
        <w:jc w:val="both"/>
        <w:rPr>
          <w:sz w:val="24"/>
          <w:szCs w:val="24"/>
          <w:lang w:val="bs-Latn-BA"/>
        </w:rPr>
      </w:pPr>
    </w:p>
    <w:p w14:paraId="324113BE" w14:textId="77777777" w:rsidR="00E66C7F" w:rsidRPr="00100E3E" w:rsidRDefault="00E66C7F" w:rsidP="00672171">
      <w:pPr>
        <w:rPr>
          <w:sz w:val="24"/>
          <w:szCs w:val="24"/>
          <w:lang w:val="bs-Latn-BA"/>
        </w:rPr>
      </w:pPr>
    </w:p>
    <w:p w14:paraId="6758E588" w14:textId="59A662B7" w:rsidR="00F80FA9" w:rsidRPr="00100E3E" w:rsidRDefault="00F80FA9">
      <w:pPr>
        <w:rPr>
          <w:rFonts w:asciiTheme="majorHAnsi" w:eastAsiaTheme="majorEastAsia" w:hAnsiTheme="majorHAnsi" w:cstheme="majorBidi"/>
          <w:b/>
          <w:bCs/>
          <w:sz w:val="28"/>
          <w:szCs w:val="28"/>
          <w:lang w:val="bs-Latn-BA"/>
        </w:rPr>
      </w:pPr>
      <w:r w:rsidRPr="00100E3E">
        <w:rPr>
          <w:lang w:val="bs-Latn-BA"/>
        </w:rPr>
        <w:br w:type="page"/>
      </w:r>
    </w:p>
    <w:p w14:paraId="738ED72B" w14:textId="6515EE44" w:rsidR="00977402" w:rsidRPr="00100E3E" w:rsidRDefault="00F80FA9" w:rsidP="00703CD2">
      <w:pPr>
        <w:pStyle w:val="Heading1"/>
        <w:shd w:val="clear" w:color="auto" w:fill="E5DFEC" w:themeFill="accent4" w:themeFillTint="33"/>
        <w:rPr>
          <w:rFonts w:asciiTheme="minorHAnsi" w:hAnsiTheme="minorHAnsi" w:cstheme="minorHAnsi"/>
          <w:b w:val="0"/>
          <w:color w:val="auto"/>
          <w:lang w:val="bs-Latn-BA"/>
        </w:rPr>
      </w:pPr>
      <w:bookmarkStart w:id="1" w:name="_Toc135664151"/>
      <w:r w:rsidRPr="00100E3E">
        <w:rPr>
          <w:rFonts w:asciiTheme="minorHAnsi" w:hAnsiTheme="minorHAnsi" w:cstheme="minorHAnsi"/>
          <w:color w:val="auto"/>
          <w:lang w:val="bs-Latn-BA"/>
        </w:rPr>
        <w:lastRenderedPageBreak/>
        <w:t>Sažetak</w:t>
      </w:r>
      <w:r w:rsidR="00703CD2" w:rsidRPr="00100E3E">
        <w:rPr>
          <w:rFonts w:asciiTheme="minorHAnsi" w:hAnsiTheme="minorHAnsi" w:cstheme="minorHAnsi"/>
          <w:color w:val="auto"/>
          <w:lang w:val="bs-Latn-BA"/>
        </w:rPr>
        <w:t>:</w:t>
      </w:r>
      <w:bookmarkEnd w:id="1"/>
    </w:p>
    <w:p w14:paraId="1F063FBA" w14:textId="063CB3DD" w:rsidR="00BF4A59" w:rsidRPr="00100E3E" w:rsidRDefault="003A579B" w:rsidP="007F7088">
      <w:pPr>
        <w:spacing w:before="100" w:beforeAutospacing="1" w:after="0" w:line="240" w:lineRule="auto"/>
        <w:jc w:val="both"/>
        <w:rPr>
          <w:rFonts w:eastAsia="Times New Roman" w:cstheme="minorHAnsi"/>
          <w:sz w:val="24"/>
          <w:szCs w:val="24"/>
          <w:lang w:val="bs-Latn-BA"/>
        </w:rPr>
      </w:pPr>
      <w:r w:rsidRPr="00100E3E">
        <w:rPr>
          <w:rStyle w:val="fontstyle01"/>
          <w:color w:val="auto"/>
          <w:sz w:val="24"/>
          <w:szCs w:val="24"/>
        </w:rPr>
        <w:t>I</w:t>
      </w:r>
      <w:r w:rsidR="00FC29D7" w:rsidRPr="00100E3E">
        <w:rPr>
          <w:rStyle w:val="fontstyle01"/>
          <w:color w:val="auto"/>
          <w:sz w:val="24"/>
          <w:szCs w:val="24"/>
        </w:rPr>
        <w:t xml:space="preserve">zborna reforma </w:t>
      </w:r>
      <w:r w:rsidR="00F30277" w:rsidRPr="00100E3E">
        <w:rPr>
          <w:rStyle w:val="fontstyle01"/>
          <w:color w:val="auto"/>
          <w:sz w:val="24"/>
          <w:szCs w:val="24"/>
        </w:rPr>
        <w:t xml:space="preserve">u BiH </w:t>
      </w:r>
      <w:r w:rsidR="00AB6346" w:rsidRPr="00100E3E">
        <w:rPr>
          <w:rStyle w:val="fontstyle01"/>
          <w:color w:val="auto"/>
          <w:sz w:val="24"/>
          <w:szCs w:val="24"/>
        </w:rPr>
        <w:t xml:space="preserve">predugo traje, bilo je </w:t>
      </w:r>
      <w:r w:rsidR="008A6E98" w:rsidRPr="00100E3E">
        <w:rPr>
          <w:rStyle w:val="fontstyle01"/>
          <w:color w:val="auto"/>
          <w:sz w:val="24"/>
          <w:szCs w:val="24"/>
        </w:rPr>
        <w:t>više</w:t>
      </w:r>
      <w:r w:rsidR="00AB6346" w:rsidRPr="00100E3E">
        <w:rPr>
          <w:rStyle w:val="fontstyle01"/>
          <w:color w:val="auto"/>
          <w:sz w:val="24"/>
          <w:szCs w:val="24"/>
        </w:rPr>
        <w:t xml:space="preserve"> pokušaja da</w:t>
      </w:r>
      <w:r w:rsidR="00C83345" w:rsidRPr="00100E3E">
        <w:rPr>
          <w:rStyle w:val="fontstyle01"/>
          <w:color w:val="auto"/>
          <w:sz w:val="24"/>
          <w:szCs w:val="24"/>
        </w:rPr>
        <w:t xml:space="preserve"> </w:t>
      </w:r>
      <w:r w:rsidR="00AB6346" w:rsidRPr="00100E3E">
        <w:rPr>
          <w:rStyle w:val="fontstyle01"/>
          <w:color w:val="auto"/>
          <w:sz w:val="24"/>
          <w:szCs w:val="24"/>
        </w:rPr>
        <w:t xml:space="preserve">se unaprijedi izborni </w:t>
      </w:r>
      <w:r w:rsidR="00C83345" w:rsidRPr="00100E3E">
        <w:rPr>
          <w:rStyle w:val="fontstyle01"/>
          <w:color w:val="auto"/>
          <w:sz w:val="24"/>
          <w:szCs w:val="24"/>
        </w:rPr>
        <w:t>proce</w:t>
      </w:r>
      <w:r w:rsidR="00AB6346" w:rsidRPr="00100E3E">
        <w:rPr>
          <w:rStyle w:val="fontstyle01"/>
          <w:color w:val="auto"/>
          <w:sz w:val="24"/>
          <w:szCs w:val="24"/>
        </w:rPr>
        <w:t xml:space="preserve">s </w:t>
      </w:r>
      <w:r w:rsidR="00C83345" w:rsidRPr="00100E3E">
        <w:rPr>
          <w:rStyle w:val="fontstyle01"/>
          <w:color w:val="auto"/>
          <w:sz w:val="24"/>
          <w:szCs w:val="24"/>
        </w:rPr>
        <w:t>i</w:t>
      </w:r>
      <w:r w:rsidR="00AB6346" w:rsidRPr="00100E3E">
        <w:rPr>
          <w:rStyle w:val="fontstyle01"/>
          <w:color w:val="auto"/>
          <w:sz w:val="24"/>
          <w:szCs w:val="24"/>
        </w:rPr>
        <w:t xml:space="preserve"> izborno zakonodavstvo BiH, ali </w:t>
      </w:r>
      <w:r w:rsidR="00D316B2" w:rsidRPr="00100E3E">
        <w:rPr>
          <w:rStyle w:val="fontstyle01"/>
          <w:color w:val="auto"/>
          <w:sz w:val="24"/>
          <w:szCs w:val="24"/>
        </w:rPr>
        <w:t xml:space="preserve">dosadašnji </w:t>
      </w:r>
      <w:r w:rsidR="007B7939" w:rsidRPr="00100E3E">
        <w:rPr>
          <w:rStyle w:val="fontstyle01"/>
          <w:color w:val="auto"/>
          <w:sz w:val="24"/>
          <w:szCs w:val="24"/>
        </w:rPr>
        <w:t xml:space="preserve">rezultati </w:t>
      </w:r>
      <w:r w:rsidR="00D316B2" w:rsidRPr="00100E3E">
        <w:rPr>
          <w:rStyle w:val="fontstyle01"/>
          <w:color w:val="auto"/>
          <w:sz w:val="24"/>
          <w:szCs w:val="24"/>
        </w:rPr>
        <w:t>su</w:t>
      </w:r>
      <w:r w:rsidR="00DE4567" w:rsidRPr="00100E3E">
        <w:rPr>
          <w:rStyle w:val="fontstyle01"/>
          <w:color w:val="auto"/>
          <w:sz w:val="24"/>
          <w:szCs w:val="24"/>
        </w:rPr>
        <w:t>,</w:t>
      </w:r>
      <w:r w:rsidR="00D106E9" w:rsidRPr="00100E3E">
        <w:rPr>
          <w:rStyle w:val="fontstyle01"/>
          <w:color w:val="auto"/>
          <w:sz w:val="24"/>
          <w:szCs w:val="24"/>
        </w:rPr>
        <w:t xml:space="preserve"> unatoč manjim </w:t>
      </w:r>
      <w:r w:rsidR="00AB6346" w:rsidRPr="00100E3E">
        <w:rPr>
          <w:rStyle w:val="fontstyle01"/>
          <w:color w:val="auto"/>
          <w:sz w:val="24"/>
          <w:szCs w:val="24"/>
        </w:rPr>
        <w:t xml:space="preserve">pomacima, </w:t>
      </w:r>
      <w:r w:rsidR="00672171" w:rsidRPr="00100E3E">
        <w:rPr>
          <w:rStyle w:val="fontstyle01"/>
          <w:color w:val="auto"/>
          <w:sz w:val="24"/>
          <w:szCs w:val="24"/>
        </w:rPr>
        <w:t xml:space="preserve">vrlo skromni. </w:t>
      </w:r>
      <w:r w:rsidR="00DE4567" w:rsidRPr="00100E3E">
        <w:rPr>
          <w:rStyle w:val="fontstyle01"/>
          <w:color w:val="auto"/>
          <w:sz w:val="24"/>
          <w:szCs w:val="24"/>
        </w:rPr>
        <w:t xml:space="preserve"> </w:t>
      </w:r>
      <w:r w:rsidR="00672171" w:rsidRPr="00100E3E">
        <w:rPr>
          <w:rStyle w:val="fontstyle01"/>
          <w:color w:val="auto"/>
          <w:sz w:val="24"/>
          <w:szCs w:val="24"/>
        </w:rPr>
        <w:t>U</w:t>
      </w:r>
      <w:r w:rsidR="00C83345" w:rsidRPr="00100E3E">
        <w:rPr>
          <w:rStyle w:val="fontstyle01"/>
          <w:color w:val="auto"/>
          <w:sz w:val="24"/>
          <w:szCs w:val="24"/>
        </w:rPr>
        <w:t xml:space="preserve"> svim dosadašnjim izbornim ciklusima događ</w:t>
      </w:r>
      <w:r w:rsidR="00F30277" w:rsidRPr="00100E3E">
        <w:rPr>
          <w:rStyle w:val="fontstyle01"/>
          <w:color w:val="auto"/>
          <w:sz w:val="24"/>
          <w:szCs w:val="24"/>
        </w:rPr>
        <w:t>ao</w:t>
      </w:r>
      <w:r w:rsidR="00672171" w:rsidRPr="00100E3E">
        <w:rPr>
          <w:rStyle w:val="fontstyle01"/>
          <w:color w:val="auto"/>
          <w:sz w:val="24"/>
          <w:szCs w:val="24"/>
        </w:rPr>
        <w:t xml:space="preserve"> se</w:t>
      </w:r>
      <w:r w:rsidR="00F30277" w:rsidRPr="00100E3E">
        <w:rPr>
          <w:rStyle w:val="fontstyle01"/>
          <w:color w:val="auto"/>
          <w:sz w:val="24"/>
          <w:szCs w:val="24"/>
        </w:rPr>
        <w:t xml:space="preserve"> veći broj </w:t>
      </w:r>
      <w:r w:rsidR="00D316B2" w:rsidRPr="00100E3E">
        <w:rPr>
          <w:rStyle w:val="fontstyle01"/>
          <w:color w:val="auto"/>
          <w:sz w:val="24"/>
          <w:szCs w:val="24"/>
        </w:rPr>
        <w:t>nepr</w:t>
      </w:r>
      <w:r w:rsidR="007B7939" w:rsidRPr="00100E3E">
        <w:rPr>
          <w:rStyle w:val="fontstyle01"/>
          <w:color w:val="auto"/>
          <w:sz w:val="24"/>
          <w:szCs w:val="24"/>
        </w:rPr>
        <w:t xml:space="preserve">avilnosti </w:t>
      </w:r>
      <w:r w:rsidR="00AB6346" w:rsidRPr="00100E3E">
        <w:rPr>
          <w:rStyle w:val="fontstyle01"/>
          <w:color w:val="auto"/>
          <w:sz w:val="24"/>
          <w:szCs w:val="24"/>
        </w:rPr>
        <w:t>i</w:t>
      </w:r>
      <w:r w:rsidR="007B7939" w:rsidRPr="00100E3E">
        <w:rPr>
          <w:rStyle w:val="fontstyle01"/>
          <w:color w:val="auto"/>
          <w:sz w:val="24"/>
          <w:szCs w:val="24"/>
        </w:rPr>
        <w:t xml:space="preserve"> </w:t>
      </w:r>
      <w:r w:rsidR="00D316B2" w:rsidRPr="00100E3E">
        <w:rPr>
          <w:rStyle w:val="fontstyle01"/>
          <w:color w:val="auto"/>
          <w:sz w:val="24"/>
          <w:szCs w:val="24"/>
        </w:rPr>
        <w:t>izborn</w:t>
      </w:r>
      <w:r w:rsidR="00F30277" w:rsidRPr="00100E3E">
        <w:rPr>
          <w:rStyle w:val="fontstyle01"/>
          <w:color w:val="auto"/>
          <w:sz w:val="24"/>
          <w:szCs w:val="24"/>
        </w:rPr>
        <w:t>ih</w:t>
      </w:r>
      <w:r w:rsidR="00D316B2" w:rsidRPr="00100E3E">
        <w:rPr>
          <w:rStyle w:val="fontstyle01"/>
          <w:color w:val="auto"/>
          <w:sz w:val="24"/>
          <w:szCs w:val="24"/>
        </w:rPr>
        <w:t xml:space="preserve"> </w:t>
      </w:r>
      <w:r w:rsidR="007B7939" w:rsidRPr="00100E3E">
        <w:rPr>
          <w:rStyle w:val="fontstyle01"/>
          <w:color w:val="auto"/>
          <w:sz w:val="24"/>
          <w:szCs w:val="24"/>
        </w:rPr>
        <w:t>manipu</w:t>
      </w:r>
      <w:r w:rsidR="00F30277" w:rsidRPr="00100E3E">
        <w:rPr>
          <w:rStyle w:val="fontstyle01"/>
          <w:color w:val="auto"/>
          <w:sz w:val="24"/>
          <w:szCs w:val="24"/>
        </w:rPr>
        <w:t>lacija</w:t>
      </w:r>
      <w:r w:rsidR="00C83345" w:rsidRPr="00100E3E">
        <w:rPr>
          <w:rStyle w:val="fontstyle01"/>
          <w:color w:val="auto"/>
          <w:sz w:val="24"/>
          <w:szCs w:val="24"/>
        </w:rPr>
        <w:t xml:space="preserve">, što </w:t>
      </w:r>
      <w:r w:rsidR="00DE4567" w:rsidRPr="00100E3E">
        <w:rPr>
          <w:rStyle w:val="fontstyle01"/>
          <w:color w:val="auto"/>
          <w:sz w:val="24"/>
          <w:szCs w:val="24"/>
        </w:rPr>
        <w:t xml:space="preserve">je </w:t>
      </w:r>
      <w:r w:rsidR="00C83345" w:rsidRPr="00100E3E">
        <w:rPr>
          <w:rStyle w:val="fontstyle01"/>
          <w:color w:val="auto"/>
          <w:sz w:val="24"/>
          <w:szCs w:val="24"/>
        </w:rPr>
        <w:t>za posljedicu ima</w:t>
      </w:r>
      <w:r w:rsidR="00DE4567" w:rsidRPr="00100E3E">
        <w:rPr>
          <w:rStyle w:val="fontstyle01"/>
          <w:color w:val="auto"/>
          <w:sz w:val="24"/>
          <w:szCs w:val="24"/>
        </w:rPr>
        <w:t>lo</w:t>
      </w:r>
      <w:r w:rsidR="00C83345" w:rsidRPr="00100E3E">
        <w:rPr>
          <w:rStyle w:val="fontstyle01"/>
          <w:color w:val="auto"/>
          <w:sz w:val="24"/>
          <w:szCs w:val="24"/>
        </w:rPr>
        <w:t xml:space="preserve"> </w:t>
      </w:r>
      <w:r w:rsidRPr="00100E3E">
        <w:rPr>
          <w:rStyle w:val="fontstyle01"/>
          <w:color w:val="auto"/>
          <w:sz w:val="24"/>
          <w:szCs w:val="24"/>
        </w:rPr>
        <w:t xml:space="preserve">stalni </w:t>
      </w:r>
      <w:r w:rsidR="00C83345" w:rsidRPr="00100E3E">
        <w:rPr>
          <w:rStyle w:val="fontstyle01"/>
          <w:color w:val="auto"/>
          <w:sz w:val="24"/>
          <w:szCs w:val="24"/>
        </w:rPr>
        <w:t xml:space="preserve">gubitak povjerenja građana u </w:t>
      </w:r>
      <w:r w:rsidR="007B7939" w:rsidRPr="00100E3E">
        <w:rPr>
          <w:rStyle w:val="fontstyle01"/>
          <w:color w:val="auto"/>
          <w:sz w:val="24"/>
          <w:szCs w:val="24"/>
        </w:rPr>
        <w:t xml:space="preserve">integritet izbora u BiH. </w:t>
      </w:r>
      <w:r w:rsidR="00D106E9" w:rsidRPr="00100E3E">
        <w:rPr>
          <w:rStyle w:val="fontstyle01"/>
          <w:color w:val="auto"/>
          <w:sz w:val="24"/>
          <w:szCs w:val="24"/>
        </w:rPr>
        <w:t xml:space="preserve">Zbog toga </w:t>
      </w:r>
      <w:r w:rsidR="007129EA" w:rsidRPr="00100E3E">
        <w:rPr>
          <w:rStyle w:val="fontstyle01"/>
          <w:color w:val="auto"/>
          <w:sz w:val="24"/>
          <w:szCs w:val="24"/>
        </w:rPr>
        <w:t>su neophodna</w:t>
      </w:r>
      <w:r w:rsidR="00DE4567" w:rsidRPr="00100E3E">
        <w:rPr>
          <w:rStyle w:val="fontstyle01"/>
          <w:color w:val="auto"/>
          <w:sz w:val="24"/>
          <w:szCs w:val="24"/>
        </w:rPr>
        <w:t xml:space="preserve"> z</w:t>
      </w:r>
      <w:r w:rsidR="00AB6346" w:rsidRPr="00100E3E">
        <w:rPr>
          <w:rStyle w:val="fontstyle01"/>
          <w:color w:val="auto"/>
          <w:sz w:val="24"/>
          <w:szCs w:val="24"/>
        </w:rPr>
        <w:t xml:space="preserve">načajna </w:t>
      </w:r>
      <w:r w:rsidR="001715DC" w:rsidRPr="00100E3E">
        <w:rPr>
          <w:rStyle w:val="fontstyle01"/>
          <w:color w:val="auto"/>
          <w:sz w:val="24"/>
          <w:szCs w:val="24"/>
        </w:rPr>
        <w:t>poboljšanja izbornog procesa i izbornog zakonodavstva BiH, s ciljem da izbori</w:t>
      </w:r>
      <w:r w:rsidR="00D316B2" w:rsidRPr="00100E3E">
        <w:rPr>
          <w:rStyle w:val="fontstyle01"/>
          <w:color w:val="auto"/>
          <w:sz w:val="24"/>
          <w:szCs w:val="24"/>
        </w:rPr>
        <w:t xml:space="preserve"> budu slobodni, fer i pošteni</w:t>
      </w:r>
      <w:r w:rsidR="00D106E9" w:rsidRPr="00100E3E">
        <w:rPr>
          <w:rStyle w:val="fontstyle01"/>
          <w:color w:val="auto"/>
          <w:sz w:val="24"/>
          <w:szCs w:val="24"/>
        </w:rPr>
        <w:t xml:space="preserve"> i</w:t>
      </w:r>
      <w:r w:rsidR="001715DC" w:rsidRPr="00100E3E">
        <w:rPr>
          <w:rStyle w:val="fontstyle01"/>
          <w:color w:val="auto"/>
          <w:sz w:val="24"/>
          <w:szCs w:val="24"/>
        </w:rPr>
        <w:t xml:space="preserve"> da rezultati i</w:t>
      </w:r>
      <w:r w:rsidR="00DE4567" w:rsidRPr="00100E3E">
        <w:rPr>
          <w:rStyle w:val="fontstyle01"/>
          <w:color w:val="auto"/>
          <w:sz w:val="24"/>
          <w:szCs w:val="24"/>
        </w:rPr>
        <w:t>stih</w:t>
      </w:r>
      <w:r w:rsidR="001715DC" w:rsidRPr="00100E3E">
        <w:rPr>
          <w:rStyle w:val="fontstyle01"/>
          <w:color w:val="auto"/>
          <w:sz w:val="24"/>
          <w:szCs w:val="24"/>
        </w:rPr>
        <w:t xml:space="preserve"> budu stvarni odraz volje birača</w:t>
      </w:r>
      <w:r w:rsidR="00D106E9" w:rsidRPr="00100E3E">
        <w:rPr>
          <w:rStyle w:val="fontstyle01"/>
          <w:color w:val="auto"/>
          <w:sz w:val="24"/>
          <w:szCs w:val="24"/>
        </w:rPr>
        <w:t>,</w:t>
      </w:r>
      <w:r w:rsidR="00F30277" w:rsidRPr="00100E3E">
        <w:rPr>
          <w:rStyle w:val="fontstyle01"/>
          <w:color w:val="auto"/>
          <w:sz w:val="24"/>
          <w:szCs w:val="24"/>
        </w:rPr>
        <w:t xml:space="preserve"> </w:t>
      </w:r>
      <w:r w:rsidR="00D106E9" w:rsidRPr="00100E3E">
        <w:rPr>
          <w:rStyle w:val="fontstyle01"/>
          <w:color w:val="auto"/>
          <w:sz w:val="24"/>
          <w:szCs w:val="24"/>
        </w:rPr>
        <w:t xml:space="preserve">a ne određenih </w:t>
      </w:r>
      <w:r w:rsidR="00AB6346" w:rsidRPr="00100E3E">
        <w:rPr>
          <w:rStyle w:val="fontstyle01"/>
          <w:color w:val="auto"/>
          <w:sz w:val="24"/>
          <w:szCs w:val="24"/>
        </w:rPr>
        <w:t xml:space="preserve">nepravilnosti </w:t>
      </w:r>
      <w:r w:rsidR="00BD3253" w:rsidRPr="00100E3E">
        <w:rPr>
          <w:rStyle w:val="fontstyle01"/>
          <w:color w:val="auto"/>
          <w:sz w:val="24"/>
          <w:szCs w:val="24"/>
        </w:rPr>
        <w:t>i</w:t>
      </w:r>
      <w:r w:rsidR="00AB6346" w:rsidRPr="00100E3E">
        <w:rPr>
          <w:rStyle w:val="fontstyle01"/>
          <w:color w:val="auto"/>
          <w:sz w:val="24"/>
          <w:szCs w:val="24"/>
        </w:rPr>
        <w:t xml:space="preserve"> manipulacija t</w:t>
      </w:r>
      <w:r w:rsidR="008A6E98" w:rsidRPr="00100E3E">
        <w:rPr>
          <w:rStyle w:val="fontstyle01"/>
          <w:color w:val="auto"/>
          <w:sz w:val="24"/>
          <w:szCs w:val="24"/>
        </w:rPr>
        <w:t>okom izbornog procesa</w:t>
      </w:r>
      <w:r w:rsidR="00A84C34" w:rsidRPr="00100E3E">
        <w:rPr>
          <w:rStyle w:val="fontstyle01"/>
          <w:color w:val="auto"/>
          <w:sz w:val="24"/>
          <w:szCs w:val="24"/>
        </w:rPr>
        <w:t>.</w:t>
      </w:r>
      <w:r w:rsidR="00F80FA9" w:rsidRPr="00100E3E">
        <w:rPr>
          <w:rStyle w:val="fontstyle01"/>
          <w:color w:val="auto"/>
          <w:sz w:val="24"/>
          <w:szCs w:val="24"/>
        </w:rPr>
        <w:t xml:space="preserve"> </w:t>
      </w:r>
      <w:r w:rsidR="00D106E9" w:rsidRPr="00100E3E">
        <w:rPr>
          <w:rStyle w:val="fontstyle01"/>
          <w:color w:val="auto"/>
          <w:sz w:val="24"/>
          <w:szCs w:val="24"/>
        </w:rPr>
        <w:t>K</w:t>
      </w:r>
      <w:r w:rsidR="00B46DBE" w:rsidRPr="00100E3E">
        <w:rPr>
          <w:rStyle w:val="fontstyle01"/>
          <w:color w:val="auto"/>
          <w:sz w:val="24"/>
          <w:szCs w:val="24"/>
        </w:rPr>
        <w:t>roz provedbu preporuka ODIHR</w:t>
      </w:r>
      <w:r w:rsidR="00A84C34" w:rsidRPr="00100E3E">
        <w:rPr>
          <w:rStyle w:val="fontstyle01"/>
          <w:color w:val="auto"/>
          <w:sz w:val="24"/>
          <w:szCs w:val="24"/>
        </w:rPr>
        <w:t>-a</w:t>
      </w:r>
      <w:r w:rsidR="001715DC" w:rsidRPr="00100E3E">
        <w:rPr>
          <w:rStyle w:val="fontstyle01"/>
          <w:color w:val="auto"/>
          <w:sz w:val="24"/>
          <w:szCs w:val="24"/>
        </w:rPr>
        <w:t>/OSCE-a</w:t>
      </w:r>
      <w:r w:rsidR="00D106E9" w:rsidRPr="00100E3E">
        <w:rPr>
          <w:rStyle w:val="fontstyle01"/>
          <w:color w:val="auto"/>
          <w:sz w:val="24"/>
          <w:szCs w:val="24"/>
        </w:rPr>
        <w:t>,</w:t>
      </w:r>
      <w:r w:rsidR="001715DC" w:rsidRPr="00100E3E">
        <w:rPr>
          <w:rStyle w:val="fontstyle01"/>
          <w:color w:val="auto"/>
          <w:sz w:val="24"/>
          <w:szCs w:val="24"/>
        </w:rPr>
        <w:t xml:space="preserve"> Koalicije ‘’Pod lupom’’, </w:t>
      </w:r>
      <w:r w:rsidR="00B46DBE" w:rsidRPr="00100E3E">
        <w:rPr>
          <w:rStyle w:val="fontstyle01"/>
          <w:color w:val="auto"/>
          <w:sz w:val="24"/>
          <w:szCs w:val="24"/>
        </w:rPr>
        <w:t>te CIK Bi</w:t>
      </w:r>
      <w:r w:rsidR="00D106E9" w:rsidRPr="00100E3E">
        <w:rPr>
          <w:rStyle w:val="fontstyle01"/>
          <w:color w:val="auto"/>
          <w:sz w:val="24"/>
          <w:szCs w:val="24"/>
        </w:rPr>
        <w:t xml:space="preserve">H bi se </w:t>
      </w:r>
      <w:r w:rsidR="001C4BA5" w:rsidRPr="00100E3E">
        <w:rPr>
          <w:rStyle w:val="fontstyle01"/>
          <w:color w:val="auto"/>
          <w:sz w:val="24"/>
          <w:szCs w:val="24"/>
        </w:rPr>
        <w:t xml:space="preserve">značajno </w:t>
      </w:r>
      <w:r w:rsidR="00B46DBE" w:rsidRPr="00100E3E">
        <w:rPr>
          <w:rStyle w:val="fontstyle01"/>
          <w:color w:val="auto"/>
          <w:sz w:val="24"/>
          <w:szCs w:val="24"/>
        </w:rPr>
        <w:t>ojačao integritet izbora</w:t>
      </w:r>
      <w:r w:rsidR="00A84C34" w:rsidRPr="00100E3E">
        <w:rPr>
          <w:rStyle w:val="fontstyle01"/>
          <w:color w:val="auto"/>
          <w:sz w:val="24"/>
          <w:szCs w:val="24"/>
        </w:rPr>
        <w:t xml:space="preserve"> u </w:t>
      </w:r>
      <w:r w:rsidR="00F80FA9" w:rsidRPr="00100E3E">
        <w:rPr>
          <w:rStyle w:val="fontstyle01"/>
          <w:color w:val="auto"/>
          <w:sz w:val="24"/>
          <w:szCs w:val="24"/>
        </w:rPr>
        <w:t>BiH.</w:t>
      </w:r>
      <w:r w:rsidR="00C83345" w:rsidRPr="00100E3E">
        <w:rPr>
          <w:rStyle w:val="fontstyle01"/>
          <w:color w:val="auto"/>
          <w:sz w:val="24"/>
          <w:szCs w:val="24"/>
        </w:rPr>
        <w:t xml:space="preserve"> </w:t>
      </w:r>
    </w:p>
    <w:p w14:paraId="7FD897EC" w14:textId="039D3C45" w:rsidR="00D61953" w:rsidRPr="00100E3E" w:rsidRDefault="00F30277" w:rsidP="007F7088">
      <w:pPr>
        <w:spacing w:before="100" w:beforeAutospacing="1" w:after="0" w:line="240" w:lineRule="auto"/>
        <w:jc w:val="both"/>
        <w:rPr>
          <w:rFonts w:eastAsia="Times New Roman" w:cstheme="minorHAnsi"/>
          <w:sz w:val="24"/>
          <w:szCs w:val="24"/>
          <w:lang w:val="bs-Latn-BA"/>
        </w:rPr>
      </w:pPr>
      <w:r w:rsidRPr="00100E3E">
        <w:rPr>
          <w:rFonts w:eastAsia="Times New Roman" w:cstheme="minorHAnsi"/>
          <w:sz w:val="24"/>
          <w:szCs w:val="24"/>
          <w:lang w:val="bs-Latn-BA"/>
        </w:rPr>
        <w:t>Cilj prvog</w:t>
      </w:r>
      <w:r w:rsidR="003D7270" w:rsidRPr="00100E3E">
        <w:rPr>
          <w:rFonts w:eastAsia="Times New Roman" w:cstheme="minorHAnsi"/>
          <w:sz w:val="24"/>
          <w:szCs w:val="24"/>
          <w:lang w:val="bs-Latn-BA"/>
        </w:rPr>
        <w:t xml:space="preserve"> izvještaj</w:t>
      </w:r>
      <w:r w:rsidRPr="00100E3E">
        <w:rPr>
          <w:rFonts w:eastAsia="Times New Roman" w:cstheme="minorHAnsi"/>
          <w:sz w:val="24"/>
          <w:szCs w:val="24"/>
          <w:lang w:val="bs-Latn-BA"/>
        </w:rPr>
        <w:t>a</w:t>
      </w:r>
      <w:r w:rsidR="003D7270" w:rsidRPr="00100E3E">
        <w:rPr>
          <w:rFonts w:eastAsia="Times New Roman" w:cstheme="minorHAnsi"/>
          <w:sz w:val="24"/>
          <w:szCs w:val="24"/>
          <w:lang w:val="bs-Latn-BA"/>
        </w:rPr>
        <w:t xml:space="preserve"> o m</w:t>
      </w:r>
      <w:r w:rsidR="008A7690" w:rsidRPr="00100E3E">
        <w:rPr>
          <w:rFonts w:eastAsia="Times New Roman" w:cstheme="minorHAnsi"/>
          <w:sz w:val="24"/>
          <w:szCs w:val="24"/>
          <w:lang w:val="bs-Latn-BA"/>
        </w:rPr>
        <w:t>onitoringu izborne reforme u BiH</w:t>
      </w:r>
      <w:r w:rsidR="003D7270" w:rsidRPr="00100E3E">
        <w:rPr>
          <w:rFonts w:eastAsia="Times New Roman" w:cstheme="minorHAnsi"/>
          <w:sz w:val="24"/>
          <w:szCs w:val="24"/>
          <w:lang w:val="bs-Latn-BA"/>
        </w:rPr>
        <w:t xml:space="preserve"> je sagledati trenutno stanje </w:t>
      </w:r>
      <w:r w:rsidRPr="00100E3E">
        <w:rPr>
          <w:rFonts w:eastAsia="Times New Roman" w:cstheme="minorHAnsi"/>
          <w:sz w:val="24"/>
          <w:szCs w:val="24"/>
          <w:lang w:val="bs-Latn-BA"/>
        </w:rPr>
        <w:t>u</w:t>
      </w:r>
      <w:r w:rsidR="00BF4A59" w:rsidRPr="00100E3E">
        <w:rPr>
          <w:rFonts w:eastAsia="Times New Roman" w:cstheme="minorHAnsi"/>
          <w:sz w:val="24"/>
          <w:szCs w:val="24"/>
          <w:lang w:val="bs-Latn-BA"/>
        </w:rPr>
        <w:t xml:space="preserve"> ovoj</w:t>
      </w:r>
      <w:r w:rsidRPr="00100E3E">
        <w:rPr>
          <w:rFonts w:eastAsia="Times New Roman" w:cstheme="minorHAnsi"/>
          <w:sz w:val="24"/>
          <w:szCs w:val="24"/>
          <w:lang w:val="bs-Latn-BA"/>
        </w:rPr>
        <w:t xml:space="preserve"> oblasti, </w:t>
      </w:r>
      <w:r w:rsidR="00C30AE2" w:rsidRPr="00100E3E">
        <w:rPr>
          <w:rFonts w:eastAsia="Times New Roman" w:cstheme="minorHAnsi"/>
          <w:sz w:val="24"/>
          <w:szCs w:val="24"/>
          <w:lang w:val="bs-Latn-BA"/>
        </w:rPr>
        <w:t>u kojoj je zabilježen</w:t>
      </w:r>
      <w:r w:rsidR="003D7270" w:rsidRPr="00100E3E">
        <w:rPr>
          <w:rFonts w:eastAsia="Times New Roman" w:cstheme="minorHAnsi"/>
          <w:sz w:val="24"/>
          <w:szCs w:val="24"/>
          <w:lang w:val="bs-Latn-BA"/>
        </w:rPr>
        <w:t xml:space="preserve"> evidentan zastoj</w:t>
      </w:r>
      <w:r w:rsidR="00C30AE2" w:rsidRPr="00100E3E">
        <w:rPr>
          <w:rFonts w:eastAsia="Times New Roman" w:cstheme="minorHAnsi"/>
          <w:sz w:val="24"/>
          <w:szCs w:val="24"/>
          <w:lang w:val="bs-Latn-BA"/>
        </w:rPr>
        <w:t xml:space="preserve">, izuzev </w:t>
      </w:r>
      <w:r w:rsidR="008A7690" w:rsidRPr="00100E3E">
        <w:rPr>
          <w:rFonts w:eastAsia="Times New Roman" w:cstheme="minorHAnsi"/>
          <w:sz w:val="24"/>
          <w:szCs w:val="24"/>
          <w:lang w:val="bs-Latn-BA"/>
        </w:rPr>
        <w:t>određenog pomaka kroz odluke</w:t>
      </w:r>
      <w:r w:rsidR="003D7270" w:rsidRPr="00100E3E">
        <w:rPr>
          <w:rFonts w:eastAsia="Times New Roman" w:cstheme="minorHAnsi"/>
          <w:sz w:val="24"/>
          <w:szCs w:val="24"/>
          <w:lang w:val="bs-Latn-BA"/>
        </w:rPr>
        <w:t xml:space="preserve"> </w:t>
      </w:r>
      <w:r w:rsidR="00B46DBE" w:rsidRPr="00100E3E">
        <w:rPr>
          <w:rFonts w:eastAsia="Times New Roman" w:cstheme="minorHAnsi"/>
          <w:sz w:val="24"/>
          <w:szCs w:val="24"/>
          <w:lang w:val="bs-Latn-BA"/>
        </w:rPr>
        <w:t>v</w:t>
      </w:r>
      <w:r w:rsidR="003D7270" w:rsidRPr="00100E3E">
        <w:rPr>
          <w:rFonts w:eastAsia="Times New Roman" w:cstheme="minorHAnsi"/>
          <w:sz w:val="24"/>
          <w:szCs w:val="24"/>
          <w:lang w:val="bs-Latn-BA"/>
        </w:rPr>
        <w:t>isokog predstavnika u BiH</w:t>
      </w:r>
      <w:r w:rsidR="00D61953" w:rsidRPr="00100E3E">
        <w:rPr>
          <w:rFonts w:eastAsia="Times New Roman" w:cstheme="minorHAnsi"/>
          <w:sz w:val="24"/>
          <w:szCs w:val="24"/>
          <w:lang w:val="bs-Latn-BA"/>
        </w:rPr>
        <w:t xml:space="preserve">. Stoga vlast </w:t>
      </w:r>
      <w:r w:rsidR="008A7690" w:rsidRPr="00100E3E">
        <w:rPr>
          <w:rFonts w:eastAsia="Times New Roman" w:cstheme="minorHAnsi"/>
          <w:sz w:val="24"/>
          <w:szCs w:val="24"/>
          <w:lang w:val="bs-Latn-BA"/>
        </w:rPr>
        <w:t>na državnom nivou, p</w:t>
      </w:r>
      <w:r w:rsidR="00D61953" w:rsidRPr="00100E3E">
        <w:rPr>
          <w:rFonts w:eastAsia="Times New Roman" w:cstheme="minorHAnsi"/>
          <w:sz w:val="24"/>
          <w:szCs w:val="24"/>
          <w:lang w:val="bs-Latn-BA"/>
        </w:rPr>
        <w:t xml:space="preserve">rimarno </w:t>
      </w:r>
      <w:r w:rsidR="008A7690" w:rsidRPr="00100E3E">
        <w:rPr>
          <w:rFonts w:eastAsia="Times New Roman" w:cstheme="minorHAnsi"/>
          <w:sz w:val="24"/>
          <w:szCs w:val="24"/>
          <w:lang w:val="bs-Latn-BA"/>
        </w:rPr>
        <w:t>političke str</w:t>
      </w:r>
      <w:r w:rsidR="00D61953" w:rsidRPr="00100E3E">
        <w:rPr>
          <w:rFonts w:eastAsia="Times New Roman" w:cstheme="minorHAnsi"/>
          <w:sz w:val="24"/>
          <w:szCs w:val="24"/>
          <w:lang w:val="bs-Latn-BA"/>
        </w:rPr>
        <w:t>anke ''vladajuće većine'' trebaju sve učiniti da se</w:t>
      </w:r>
      <w:r w:rsidR="00C30AE2" w:rsidRPr="00100E3E">
        <w:rPr>
          <w:rFonts w:eastAsia="Times New Roman" w:cstheme="minorHAnsi"/>
          <w:sz w:val="24"/>
          <w:szCs w:val="24"/>
          <w:lang w:val="bs-Latn-BA"/>
        </w:rPr>
        <w:t xml:space="preserve"> ozbiljna</w:t>
      </w:r>
      <w:r w:rsidR="008A7690" w:rsidRPr="00100E3E">
        <w:rPr>
          <w:rFonts w:eastAsia="Times New Roman" w:cstheme="minorHAnsi"/>
          <w:sz w:val="24"/>
          <w:szCs w:val="24"/>
          <w:lang w:val="bs-Latn-BA"/>
        </w:rPr>
        <w:t xml:space="preserve"> </w:t>
      </w:r>
      <w:r w:rsidR="00B46DBE" w:rsidRPr="00100E3E">
        <w:rPr>
          <w:rFonts w:eastAsia="Times New Roman" w:cstheme="minorHAnsi"/>
          <w:sz w:val="24"/>
          <w:szCs w:val="24"/>
          <w:lang w:val="bs-Latn-BA"/>
        </w:rPr>
        <w:t xml:space="preserve">izborna </w:t>
      </w:r>
      <w:r w:rsidR="008A7690" w:rsidRPr="00100E3E">
        <w:rPr>
          <w:rFonts w:eastAsia="Times New Roman" w:cstheme="minorHAnsi"/>
          <w:sz w:val="24"/>
          <w:szCs w:val="24"/>
          <w:lang w:val="bs-Latn-BA"/>
        </w:rPr>
        <w:t>reforma o</w:t>
      </w:r>
      <w:r w:rsidR="00B46DBE" w:rsidRPr="00100E3E">
        <w:rPr>
          <w:rFonts w:eastAsia="Times New Roman" w:cstheme="minorHAnsi"/>
          <w:sz w:val="24"/>
          <w:szCs w:val="24"/>
          <w:lang w:val="bs-Latn-BA"/>
        </w:rPr>
        <w:t xml:space="preserve">konča </w:t>
      </w:r>
      <w:r w:rsidR="000A32CE" w:rsidRPr="00100E3E">
        <w:rPr>
          <w:rFonts w:eastAsia="Times New Roman" w:cstheme="minorHAnsi"/>
          <w:sz w:val="24"/>
          <w:szCs w:val="24"/>
          <w:lang w:val="bs-Latn-BA"/>
        </w:rPr>
        <w:t>do narednih izbora</w:t>
      </w:r>
      <w:r w:rsidR="00C445FD" w:rsidRPr="00100E3E">
        <w:rPr>
          <w:rFonts w:eastAsia="Times New Roman" w:cstheme="minorHAnsi"/>
          <w:sz w:val="24"/>
          <w:szCs w:val="24"/>
          <w:lang w:val="bs-Latn-BA"/>
        </w:rPr>
        <w:t xml:space="preserve"> u Bosni i Hercegovini</w:t>
      </w:r>
      <w:r w:rsidR="00C30AE2" w:rsidRPr="00100E3E">
        <w:rPr>
          <w:rFonts w:eastAsia="Times New Roman" w:cstheme="minorHAnsi"/>
          <w:sz w:val="24"/>
          <w:szCs w:val="24"/>
          <w:lang w:val="bs-Latn-BA"/>
        </w:rPr>
        <w:t>.</w:t>
      </w:r>
    </w:p>
    <w:p w14:paraId="2599FB30" w14:textId="4CA311EE" w:rsidR="0055465A" w:rsidRPr="00100E3E" w:rsidRDefault="00672171" w:rsidP="007F7088">
      <w:pPr>
        <w:spacing w:before="100" w:beforeAutospacing="1" w:after="0" w:line="240" w:lineRule="auto"/>
        <w:jc w:val="both"/>
        <w:rPr>
          <w:sz w:val="24"/>
          <w:szCs w:val="24"/>
          <w:lang w:val="bs-Latn-BA"/>
        </w:rPr>
      </w:pPr>
      <w:r w:rsidRPr="00100E3E">
        <w:rPr>
          <w:rFonts w:cstheme="minorHAnsi"/>
          <w:sz w:val="24"/>
          <w:szCs w:val="24"/>
          <w:lang w:eastAsia="bs-Latn-BA"/>
        </w:rPr>
        <w:t xml:space="preserve">U prilog </w:t>
      </w:r>
      <w:r w:rsidR="000A32CE" w:rsidRPr="00100E3E">
        <w:rPr>
          <w:rFonts w:cstheme="minorHAnsi"/>
          <w:sz w:val="24"/>
          <w:szCs w:val="24"/>
          <w:lang w:eastAsia="bs-Latn-BA"/>
        </w:rPr>
        <w:t>tome</w:t>
      </w:r>
      <w:r w:rsidRPr="00100E3E">
        <w:rPr>
          <w:rFonts w:cstheme="minorHAnsi"/>
          <w:sz w:val="24"/>
          <w:szCs w:val="24"/>
          <w:lang w:eastAsia="bs-Latn-BA"/>
        </w:rPr>
        <w:t>, treba ista</w:t>
      </w:r>
      <w:r w:rsidR="00C445FD" w:rsidRPr="00100E3E">
        <w:rPr>
          <w:rFonts w:cstheme="minorHAnsi"/>
          <w:sz w:val="24"/>
          <w:szCs w:val="24"/>
          <w:lang w:eastAsia="bs-Latn-BA"/>
        </w:rPr>
        <w:t>ć</w:t>
      </w:r>
      <w:r w:rsidRPr="00100E3E">
        <w:rPr>
          <w:rFonts w:cstheme="minorHAnsi"/>
          <w:sz w:val="24"/>
          <w:szCs w:val="24"/>
          <w:lang w:eastAsia="bs-Latn-BA"/>
        </w:rPr>
        <w:t xml:space="preserve">i da je u </w:t>
      </w:r>
      <w:hyperlink r:id="rId9" w:history="1">
        <w:r w:rsidR="007A619E" w:rsidRPr="00100E3E">
          <w:rPr>
            <w:rFonts w:eastAsia="Times New Roman" w:cstheme="minorHAnsi"/>
            <w:sz w:val="24"/>
            <w:szCs w:val="24"/>
            <w:lang w:eastAsia="bs-Latn-BA"/>
          </w:rPr>
          <w:t>M</w:t>
        </w:r>
        <w:r w:rsidR="0035140B" w:rsidRPr="00100E3E">
          <w:rPr>
            <w:rFonts w:eastAsia="Times New Roman" w:cstheme="minorHAnsi"/>
            <w:sz w:val="24"/>
            <w:szCs w:val="24"/>
            <w:lang w:eastAsia="bs-Latn-BA"/>
          </w:rPr>
          <w:t>išljenju</w:t>
        </w:r>
      </w:hyperlink>
      <w:r w:rsidR="0035140B" w:rsidRPr="00100E3E">
        <w:rPr>
          <w:rFonts w:eastAsia="Times New Roman" w:cstheme="minorHAnsi"/>
          <w:sz w:val="24"/>
          <w:szCs w:val="24"/>
          <w:lang w:eastAsia="bs-Latn-BA"/>
        </w:rPr>
        <w:t> E</w:t>
      </w:r>
      <w:r w:rsidR="00B46DBE" w:rsidRPr="00100E3E">
        <w:rPr>
          <w:rFonts w:eastAsia="Times New Roman" w:cstheme="minorHAnsi"/>
          <w:sz w:val="24"/>
          <w:szCs w:val="24"/>
          <w:lang w:eastAsia="bs-Latn-BA"/>
        </w:rPr>
        <w:t>vropske komisije o aplikaciji Bosne i Hercegovine</w:t>
      </w:r>
      <w:r w:rsidR="0035140B" w:rsidRPr="00100E3E">
        <w:rPr>
          <w:rFonts w:eastAsia="Times New Roman" w:cstheme="minorHAnsi"/>
          <w:sz w:val="24"/>
          <w:szCs w:val="24"/>
          <w:lang w:eastAsia="bs-Latn-BA"/>
        </w:rPr>
        <w:t xml:space="preserve"> za članstvo u Evropskoj uniji, </w:t>
      </w:r>
      <w:hyperlink r:id="rId10" w:history="1">
        <w:r w:rsidR="0035140B" w:rsidRPr="00100E3E">
          <w:rPr>
            <w:rFonts w:eastAsia="Times New Roman" w:cstheme="minorHAnsi"/>
            <w:sz w:val="24"/>
            <w:szCs w:val="24"/>
            <w:lang w:eastAsia="bs-Latn-BA"/>
          </w:rPr>
          <w:t>istaknuto je</w:t>
        </w:r>
      </w:hyperlink>
      <w:r w:rsidR="0035140B" w:rsidRPr="00100E3E">
        <w:rPr>
          <w:rFonts w:eastAsia="Times New Roman" w:cstheme="minorHAnsi"/>
          <w:sz w:val="24"/>
          <w:szCs w:val="24"/>
          <w:lang w:eastAsia="bs-Latn-BA"/>
        </w:rPr>
        <w:t xml:space="preserve"> da je neophodna sveobuhvatna izborna reforma u </w:t>
      </w:r>
      <w:r w:rsidR="00B46DBE" w:rsidRPr="00100E3E">
        <w:rPr>
          <w:rFonts w:eastAsia="Times New Roman" w:cstheme="minorHAnsi"/>
          <w:sz w:val="24"/>
          <w:szCs w:val="24"/>
          <w:lang w:eastAsia="bs-Latn-BA"/>
        </w:rPr>
        <w:t>BiH</w:t>
      </w:r>
      <w:r w:rsidR="0035140B" w:rsidRPr="00100E3E">
        <w:rPr>
          <w:rFonts w:eastAsia="Times New Roman" w:cstheme="minorHAnsi"/>
          <w:sz w:val="24"/>
          <w:szCs w:val="24"/>
          <w:lang w:eastAsia="bs-Latn-BA"/>
        </w:rPr>
        <w:t xml:space="preserve">, kao i potpuna provedba </w:t>
      </w:r>
      <w:r w:rsidR="00B46DBE" w:rsidRPr="00100E3E">
        <w:rPr>
          <w:rFonts w:eastAsia="Times New Roman" w:cstheme="minorHAnsi"/>
          <w:sz w:val="24"/>
          <w:szCs w:val="24"/>
          <w:lang w:eastAsia="bs-Latn-BA"/>
        </w:rPr>
        <w:t xml:space="preserve">svih </w:t>
      </w:r>
      <w:r w:rsidR="0035140B" w:rsidRPr="00100E3E">
        <w:rPr>
          <w:rFonts w:eastAsia="Times New Roman" w:cstheme="minorHAnsi"/>
          <w:sz w:val="24"/>
          <w:szCs w:val="24"/>
          <w:lang w:eastAsia="bs-Latn-BA"/>
        </w:rPr>
        <w:t>preporuka Ureda OSCE-a za demokratske inst</w:t>
      </w:r>
      <w:r w:rsidR="00352F4D" w:rsidRPr="00100E3E">
        <w:rPr>
          <w:rFonts w:eastAsia="Times New Roman" w:cstheme="minorHAnsi"/>
          <w:sz w:val="24"/>
          <w:szCs w:val="24"/>
          <w:lang w:eastAsia="bs-Latn-BA"/>
        </w:rPr>
        <w:t>itucije i ljudska prava (ODIHR)</w:t>
      </w:r>
      <w:r w:rsidR="00D61953" w:rsidRPr="00100E3E">
        <w:rPr>
          <w:rFonts w:eastAsia="Times New Roman" w:cstheme="minorHAnsi"/>
          <w:sz w:val="24"/>
          <w:szCs w:val="24"/>
          <w:lang w:eastAsia="bs-Latn-BA"/>
        </w:rPr>
        <w:t>.</w:t>
      </w:r>
      <w:r w:rsidR="00C30AE2" w:rsidRPr="00100E3E">
        <w:rPr>
          <w:rFonts w:eastAsia="Times New Roman" w:cstheme="minorHAnsi"/>
          <w:sz w:val="24"/>
          <w:szCs w:val="24"/>
          <w:lang w:eastAsia="bs-Latn-BA"/>
        </w:rPr>
        <w:t xml:space="preserve"> U </w:t>
      </w:r>
      <w:r w:rsidR="000840D6" w:rsidRPr="00100E3E">
        <w:rPr>
          <w:rFonts w:eastAsia="Times New Roman" w:cstheme="minorHAnsi"/>
          <w:sz w:val="24"/>
          <w:szCs w:val="24"/>
          <w:lang w:eastAsia="bs-Latn-BA"/>
        </w:rPr>
        <w:t>izvještaju predstavljamo</w:t>
      </w:r>
      <w:r w:rsidR="00D61953" w:rsidRPr="00100E3E">
        <w:rPr>
          <w:rFonts w:eastAsia="Times New Roman" w:cstheme="minorHAnsi"/>
          <w:sz w:val="24"/>
          <w:szCs w:val="24"/>
          <w:lang w:eastAsia="bs-Latn-BA"/>
        </w:rPr>
        <w:t xml:space="preserve"> </w:t>
      </w:r>
      <w:r w:rsidR="000840D6" w:rsidRPr="00100E3E">
        <w:rPr>
          <w:rFonts w:eastAsia="Times New Roman" w:cstheme="minorHAnsi"/>
          <w:sz w:val="24"/>
          <w:szCs w:val="24"/>
          <w:lang w:eastAsia="bs-Latn-BA"/>
        </w:rPr>
        <w:t>preporuke</w:t>
      </w:r>
      <w:r w:rsidR="00323802" w:rsidRPr="00100E3E">
        <w:rPr>
          <w:rFonts w:eastAsia="Times New Roman" w:cstheme="minorHAnsi"/>
          <w:sz w:val="24"/>
          <w:szCs w:val="24"/>
          <w:lang w:eastAsia="bs-Latn-BA"/>
        </w:rPr>
        <w:t xml:space="preserve"> ODIHR-a</w:t>
      </w:r>
      <w:r w:rsidR="00C30AE2" w:rsidRPr="00100E3E">
        <w:rPr>
          <w:rFonts w:eastAsia="Times New Roman" w:cstheme="minorHAnsi"/>
          <w:sz w:val="24"/>
          <w:szCs w:val="24"/>
          <w:lang w:eastAsia="bs-Latn-BA"/>
        </w:rPr>
        <w:t xml:space="preserve"> i</w:t>
      </w:r>
      <w:r w:rsidR="00BF4A59" w:rsidRPr="00100E3E">
        <w:rPr>
          <w:rFonts w:eastAsia="Times New Roman" w:cstheme="minorHAnsi"/>
          <w:sz w:val="24"/>
          <w:szCs w:val="24"/>
          <w:lang w:eastAsia="bs-Latn-BA"/>
        </w:rPr>
        <w:t xml:space="preserve"> Koalicije ‘’Pod lupom’’, </w:t>
      </w:r>
      <w:r w:rsidR="000840D6" w:rsidRPr="00100E3E">
        <w:rPr>
          <w:rFonts w:eastAsia="Times New Roman" w:cstheme="minorHAnsi"/>
          <w:sz w:val="24"/>
          <w:szCs w:val="24"/>
          <w:lang w:eastAsia="bs-Latn-BA"/>
        </w:rPr>
        <w:t>kao podsjetnik na preporuk</w:t>
      </w:r>
      <w:r w:rsidR="00C445FD" w:rsidRPr="00100E3E">
        <w:rPr>
          <w:rFonts w:eastAsia="Times New Roman" w:cstheme="minorHAnsi"/>
          <w:sz w:val="24"/>
          <w:szCs w:val="24"/>
          <w:lang w:eastAsia="bs-Latn-BA"/>
        </w:rPr>
        <w:t>e</w:t>
      </w:r>
      <w:r w:rsidR="000840D6" w:rsidRPr="00100E3E">
        <w:rPr>
          <w:rFonts w:eastAsia="Times New Roman" w:cstheme="minorHAnsi"/>
          <w:sz w:val="24"/>
          <w:szCs w:val="24"/>
          <w:lang w:eastAsia="bs-Latn-BA"/>
        </w:rPr>
        <w:t xml:space="preserve"> </w:t>
      </w:r>
      <w:r w:rsidR="00323802" w:rsidRPr="00100E3E">
        <w:rPr>
          <w:rFonts w:eastAsia="Times New Roman" w:cstheme="minorHAnsi"/>
          <w:sz w:val="24"/>
          <w:szCs w:val="24"/>
          <w:lang w:eastAsia="bs-Latn-BA"/>
        </w:rPr>
        <w:t xml:space="preserve">koje treba provesti kako bi se unaprijedio </w:t>
      </w:r>
      <w:r w:rsidR="000840D6" w:rsidRPr="00100E3E">
        <w:rPr>
          <w:rFonts w:eastAsia="Times New Roman" w:cstheme="minorHAnsi"/>
          <w:sz w:val="24"/>
          <w:szCs w:val="24"/>
          <w:lang w:eastAsia="bs-Latn-BA"/>
        </w:rPr>
        <w:t>proces</w:t>
      </w:r>
      <w:r w:rsidR="00323802" w:rsidRPr="00100E3E">
        <w:rPr>
          <w:rFonts w:eastAsia="Times New Roman" w:cstheme="minorHAnsi"/>
          <w:sz w:val="24"/>
          <w:szCs w:val="24"/>
          <w:lang w:eastAsia="bs-Latn-BA"/>
        </w:rPr>
        <w:t xml:space="preserve"> provođenja izbora u BiH.</w:t>
      </w:r>
    </w:p>
    <w:p w14:paraId="0862FE63" w14:textId="171FA692" w:rsidR="008C7CD3" w:rsidRPr="00100E3E" w:rsidRDefault="008C7CD3" w:rsidP="00917A1D">
      <w:pPr>
        <w:shd w:val="clear" w:color="auto" w:fill="FFFFFF" w:themeFill="background1"/>
        <w:spacing w:before="100" w:beforeAutospacing="1" w:after="0" w:line="240" w:lineRule="auto"/>
        <w:jc w:val="both"/>
        <w:rPr>
          <w:sz w:val="24"/>
          <w:szCs w:val="24"/>
        </w:rPr>
      </w:pPr>
      <w:r w:rsidRPr="00100E3E">
        <w:rPr>
          <w:sz w:val="24"/>
          <w:szCs w:val="24"/>
        </w:rPr>
        <w:t xml:space="preserve">Kontinuirano ponavljanje izbornih nepravilnosti kroz izborne cikluse u BiH dovelo je do nepovjerenja građana u izborni proces i integritet izbora u BiH. </w:t>
      </w:r>
      <w:r w:rsidR="00C30AE2" w:rsidRPr="00100E3E">
        <w:rPr>
          <w:sz w:val="24"/>
          <w:szCs w:val="24"/>
        </w:rPr>
        <w:t xml:space="preserve">Nažalost, do raspisivanja narednih izbora </w:t>
      </w:r>
      <w:r w:rsidR="00C445FD" w:rsidRPr="00100E3E">
        <w:rPr>
          <w:sz w:val="24"/>
          <w:szCs w:val="24"/>
        </w:rPr>
        <w:t xml:space="preserve">u BiH </w:t>
      </w:r>
      <w:r w:rsidR="00C30AE2" w:rsidRPr="00100E3E">
        <w:rPr>
          <w:sz w:val="24"/>
          <w:szCs w:val="24"/>
        </w:rPr>
        <w:t xml:space="preserve">ostalo je </w:t>
      </w:r>
      <w:r w:rsidR="0050124D">
        <w:rPr>
          <w:sz w:val="24"/>
          <w:szCs w:val="24"/>
        </w:rPr>
        <w:t>manje</w:t>
      </w:r>
      <w:r w:rsidR="00C30AE2" w:rsidRPr="00100E3E">
        <w:rPr>
          <w:sz w:val="24"/>
          <w:szCs w:val="24"/>
        </w:rPr>
        <w:t xml:space="preserve"> od godinu dana</w:t>
      </w:r>
      <w:r w:rsidR="00323802" w:rsidRPr="00100E3E">
        <w:rPr>
          <w:sz w:val="24"/>
          <w:szCs w:val="24"/>
        </w:rPr>
        <w:t xml:space="preserve">. </w:t>
      </w:r>
      <w:r w:rsidRPr="00100E3E">
        <w:rPr>
          <w:sz w:val="24"/>
          <w:szCs w:val="24"/>
        </w:rPr>
        <w:t>Zbog svega navede</w:t>
      </w:r>
      <w:r w:rsidR="00EE3834">
        <w:rPr>
          <w:sz w:val="24"/>
          <w:szCs w:val="24"/>
        </w:rPr>
        <w:t>n</w:t>
      </w:r>
      <w:r w:rsidRPr="00100E3E">
        <w:rPr>
          <w:sz w:val="24"/>
          <w:szCs w:val="24"/>
        </w:rPr>
        <w:t>og, unapređenje izbornog procesa je neminovnost, uz očekivanja da naredni lokalni izbori u BiH 2024. godine budu orga</w:t>
      </w:r>
      <w:r w:rsidR="00323802" w:rsidRPr="00100E3E">
        <w:rPr>
          <w:sz w:val="24"/>
          <w:szCs w:val="24"/>
        </w:rPr>
        <w:t>nizovani prema novim pravilima</w:t>
      </w:r>
      <w:r w:rsidR="000840D6" w:rsidRPr="00100E3E">
        <w:rPr>
          <w:sz w:val="24"/>
          <w:szCs w:val="24"/>
        </w:rPr>
        <w:t xml:space="preserve">. Građani to </w:t>
      </w:r>
      <w:r w:rsidR="00C445FD" w:rsidRPr="00100E3E">
        <w:rPr>
          <w:sz w:val="24"/>
          <w:szCs w:val="24"/>
        </w:rPr>
        <w:t xml:space="preserve">očekuju </w:t>
      </w:r>
      <w:r w:rsidR="000840D6" w:rsidRPr="00100E3E">
        <w:rPr>
          <w:sz w:val="24"/>
          <w:szCs w:val="24"/>
        </w:rPr>
        <w:t>od novoimenovane vlasti u BiH</w:t>
      </w:r>
      <w:r w:rsidR="00C445FD" w:rsidRPr="00100E3E">
        <w:rPr>
          <w:sz w:val="24"/>
          <w:szCs w:val="24"/>
        </w:rPr>
        <w:t>.</w:t>
      </w:r>
    </w:p>
    <w:p w14:paraId="0D4350A5" w14:textId="77777777" w:rsidR="00917A1D" w:rsidRPr="00100E3E" w:rsidRDefault="00917A1D">
      <w:pPr>
        <w:rPr>
          <w:b/>
          <w:sz w:val="24"/>
          <w:szCs w:val="24"/>
          <w:lang w:val="bs-Latn-BA"/>
        </w:rPr>
      </w:pPr>
    </w:p>
    <w:p w14:paraId="7AF32599" w14:textId="77777777" w:rsidR="00C30AE2" w:rsidRPr="00100E3E" w:rsidRDefault="00C30AE2">
      <w:pPr>
        <w:rPr>
          <w:rFonts w:eastAsiaTheme="majorEastAsia" w:cstheme="minorHAnsi"/>
          <w:b/>
          <w:bCs/>
          <w:sz w:val="28"/>
          <w:szCs w:val="28"/>
          <w:lang w:val="bs-Latn-BA"/>
        </w:rPr>
      </w:pPr>
      <w:r w:rsidRPr="00100E3E">
        <w:rPr>
          <w:rFonts w:cstheme="minorHAnsi"/>
          <w:lang w:val="bs-Latn-BA"/>
        </w:rPr>
        <w:br w:type="page"/>
      </w:r>
    </w:p>
    <w:p w14:paraId="31753FE5" w14:textId="44333132" w:rsidR="00B25497" w:rsidRPr="00100E3E" w:rsidRDefault="0055465A" w:rsidP="007A619E">
      <w:pPr>
        <w:pStyle w:val="Heading1"/>
        <w:shd w:val="clear" w:color="auto" w:fill="E5DFEC" w:themeFill="accent4" w:themeFillTint="33"/>
        <w:rPr>
          <w:rFonts w:asciiTheme="minorHAnsi" w:hAnsiTheme="minorHAnsi" w:cstheme="minorHAnsi"/>
          <w:color w:val="auto"/>
          <w:lang w:val="bs-Latn-BA"/>
        </w:rPr>
      </w:pPr>
      <w:bookmarkStart w:id="2" w:name="_Toc135664152"/>
      <w:r w:rsidRPr="00100E3E">
        <w:rPr>
          <w:rFonts w:asciiTheme="minorHAnsi" w:hAnsiTheme="minorHAnsi" w:cstheme="minorHAnsi"/>
          <w:color w:val="auto"/>
          <w:lang w:val="bs-Latn-BA"/>
        </w:rPr>
        <w:lastRenderedPageBreak/>
        <w:t>Aktuelno stanje</w:t>
      </w:r>
      <w:r w:rsidR="00703CD2" w:rsidRPr="00100E3E">
        <w:rPr>
          <w:rFonts w:asciiTheme="minorHAnsi" w:hAnsiTheme="minorHAnsi" w:cstheme="minorHAnsi"/>
          <w:color w:val="auto"/>
          <w:lang w:val="bs-Latn-BA"/>
        </w:rPr>
        <w:t xml:space="preserve"> u kontekstu provedbe izborne reforme u B</w:t>
      </w:r>
      <w:r w:rsidRPr="00100E3E">
        <w:rPr>
          <w:rFonts w:asciiTheme="minorHAnsi" w:hAnsiTheme="minorHAnsi" w:cstheme="minorHAnsi"/>
          <w:color w:val="auto"/>
          <w:lang w:val="bs-Latn-BA"/>
        </w:rPr>
        <w:t>osni i Hercegovini</w:t>
      </w:r>
      <w:bookmarkEnd w:id="2"/>
    </w:p>
    <w:p w14:paraId="43A9E2D6" w14:textId="77777777" w:rsidR="007A619E" w:rsidRPr="00100E3E" w:rsidRDefault="007A619E" w:rsidP="007A619E">
      <w:pPr>
        <w:pStyle w:val="NoSpacing"/>
        <w:rPr>
          <w:lang w:val="bs-Latn-BA"/>
        </w:rPr>
      </w:pPr>
    </w:p>
    <w:p w14:paraId="5D0ADF10" w14:textId="3CC8CE1D" w:rsidR="000768CC" w:rsidRPr="00100E3E" w:rsidRDefault="00F15E10" w:rsidP="001C4BA5">
      <w:pPr>
        <w:spacing w:after="240" w:line="240" w:lineRule="auto"/>
        <w:jc w:val="both"/>
        <w:rPr>
          <w:sz w:val="24"/>
          <w:szCs w:val="24"/>
          <w:lang w:val="bs-Latn-BA"/>
        </w:rPr>
      </w:pPr>
      <w:r w:rsidRPr="00100E3E">
        <w:rPr>
          <w:sz w:val="24"/>
          <w:szCs w:val="24"/>
          <w:lang w:val="bs-Latn-BA"/>
        </w:rPr>
        <w:t>P</w:t>
      </w:r>
      <w:r w:rsidR="00F64C33" w:rsidRPr="00100E3E">
        <w:rPr>
          <w:sz w:val="24"/>
          <w:szCs w:val="24"/>
          <w:lang w:val="bs-Latn-BA"/>
        </w:rPr>
        <w:t xml:space="preserve">roces pregovora političkih </w:t>
      </w:r>
      <w:r w:rsidRPr="00100E3E">
        <w:rPr>
          <w:sz w:val="24"/>
          <w:szCs w:val="24"/>
          <w:lang w:val="bs-Latn-BA"/>
        </w:rPr>
        <w:t xml:space="preserve">stranaka </w:t>
      </w:r>
      <w:r w:rsidR="00D37A9C" w:rsidRPr="00100E3E">
        <w:rPr>
          <w:sz w:val="24"/>
          <w:szCs w:val="24"/>
          <w:lang w:val="bs-Latn-BA"/>
        </w:rPr>
        <w:t>u prošlom sazivu vlasti</w:t>
      </w:r>
      <w:r w:rsidR="000768CC" w:rsidRPr="00100E3E">
        <w:rPr>
          <w:sz w:val="24"/>
          <w:szCs w:val="24"/>
          <w:lang w:val="bs-Latn-BA"/>
        </w:rPr>
        <w:t>,</w:t>
      </w:r>
      <w:r w:rsidR="00D37A9C" w:rsidRPr="00100E3E">
        <w:rPr>
          <w:sz w:val="24"/>
          <w:szCs w:val="24"/>
          <w:lang w:val="bs-Latn-BA"/>
        </w:rPr>
        <w:t xml:space="preserve"> </w:t>
      </w:r>
      <w:r w:rsidR="00FA4BA5" w:rsidRPr="00100E3E">
        <w:rPr>
          <w:sz w:val="24"/>
          <w:szCs w:val="24"/>
          <w:lang w:val="bs-Latn-BA"/>
        </w:rPr>
        <w:t xml:space="preserve">s ciljem usvajanja </w:t>
      </w:r>
      <w:r w:rsidR="000768CC" w:rsidRPr="00100E3E">
        <w:rPr>
          <w:sz w:val="24"/>
          <w:szCs w:val="24"/>
          <w:lang w:val="bs-Latn-BA"/>
        </w:rPr>
        <w:t>unapređenja</w:t>
      </w:r>
      <w:r w:rsidR="007B1ADD" w:rsidRPr="00100E3E">
        <w:rPr>
          <w:sz w:val="24"/>
          <w:szCs w:val="24"/>
          <w:lang w:val="bs-Latn-BA"/>
        </w:rPr>
        <w:t xml:space="preserve"> izbornog procesa u BiH</w:t>
      </w:r>
      <w:r w:rsidR="000768CC" w:rsidRPr="00100E3E">
        <w:rPr>
          <w:sz w:val="24"/>
          <w:szCs w:val="24"/>
          <w:lang w:val="bs-Latn-BA"/>
        </w:rPr>
        <w:t xml:space="preserve"> kroz </w:t>
      </w:r>
      <w:r w:rsidR="00FA4BA5" w:rsidRPr="00100E3E">
        <w:rPr>
          <w:sz w:val="24"/>
          <w:szCs w:val="24"/>
          <w:lang w:val="bs-Latn-BA"/>
        </w:rPr>
        <w:t xml:space="preserve">'paket integriteta izbornog procesa' </w:t>
      </w:r>
      <w:r w:rsidR="00465620" w:rsidRPr="00100E3E">
        <w:rPr>
          <w:sz w:val="24"/>
          <w:szCs w:val="24"/>
          <w:lang w:val="bs-Latn-BA"/>
        </w:rPr>
        <w:t>završio je neuspješno</w:t>
      </w:r>
      <w:r w:rsidR="002E7A1F" w:rsidRPr="00100E3E">
        <w:rPr>
          <w:sz w:val="24"/>
          <w:szCs w:val="24"/>
          <w:lang w:val="bs-Latn-BA"/>
        </w:rPr>
        <w:t xml:space="preserve"> nepos</w:t>
      </w:r>
      <w:r w:rsidR="00D37A9C" w:rsidRPr="00100E3E">
        <w:rPr>
          <w:sz w:val="24"/>
          <w:szCs w:val="24"/>
          <w:lang w:val="bs-Latn-BA"/>
        </w:rPr>
        <w:t>redno</w:t>
      </w:r>
      <w:r w:rsidRPr="00100E3E">
        <w:rPr>
          <w:sz w:val="24"/>
          <w:szCs w:val="24"/>
          <w:lang w:val="bs-Latn-BA"/>
        </w:rPr>
        <w:t xml:space="preserve"> prije</w:t>
      </w:r>
      <w:r w:rsidR="0071054E" w:rsidRPr="00100E3E">
        <w:rPr>
          <w:sz w:val="24"/>
          <w:szCs w:val="24"/>
          <w:lang w:val="bs-Latn-BA"/>
        </w:rPr>
        <w:t xml:space="preserve"> raspisivanja Općih izbora u BiH</w:t>
      </w:r>
      <w:r w:rsidRPr="00100E3E">
        <w:rPr>
          <w:sz w:val="24"/>
          <w:szCs w:val="24"/>
          <w:lang w:val="bs-Latn-BA"/>
        </w:rPr>
        <w:t xml:space="preserve"> 2022. godine</w:t>
      </w:r>
      <w:r w:rsidR="00672171" w:rsidRPr="00100E3E">
        <w:rPr>
          <w:sz w:val="24"/>
          <w:szCs w:val="24"/>
          <w:lang w:val="bs-Latn-BA"/>
        </w:rPr>
        <w:t xml:space="preserve">. </w:t>
      </w:r>
      <w:r w:rsidR="0071054E" w:rsidRPr="00100E3E">
        <w:rPr>
          <w:sz w:val="24"/>
          <w:szCs w:val="24"/>
          <w:lang w:val="bs-Latn-BA"/>
        </w:rPr>
        <w:t xml:space="preserve">Umjesto </w:t>
      </w:r>
      <w:r w:rsidR="000768CC" w:rsidRPr="00100E3E">
        <w:rPr>
          <w:sz w:val="24"/>
          <w:szCs w:val="24"/>
          <w:lang w:val="bs-Latn-BA"/>
        </w:rPr>
        <w:t xml:space="preserve">očekivanog </w:t>
      </w:r>
      <w:r w:rsidR="0071054E" w:rsidRPr="00100E3E">
        <w:rPr>
          <w:sz w:val="24"/>
          <w:szCs w:val="24"/>
          <w:lang w:val="bs-Latn-BA"/>
        </w:rPr>
        <w:t>kompromisa,</w:t>
      </w:r>
      <w:r w:rsidR="00465620" w:rsidRPr="00100E3E">
        <w:rPr>
          <w:sz w:val="24"/>
          <w:szCs w:val="24"/>
          <w:lang w:val="bs-Latn-BA"/>
        </w:rPr>
        <w:t xml:space="preserve"> iskazana</w:t>
      </w:r>
      <w:r w:rsidR="0071054E" w:rsidRPr="00100E3E">
        <w:rPr>
          <w:sz w:val="24"/>
          <w:szCs w:val="24"/>
          <w:lang w:val="bs-Latn-BA"/>
        </w:rPr>
        <w:t xml:space="preserve"> je</w:t>
      </w:r>
      <w:r w:rsidR="00465620" w:rsidRPr="00100E3E">
        <w:rPr>
          <w:sz w:val="24"/>
          <w:szCs w:val="24"/>
          <w:lang w:val="bs-Latn-BA"/>
        </w:rPr>
        <w:t xml:space="preserve"> isključivost</w:t>
      </w:r>
      <w:r w:rsidR="00BF4896" w:rsidRPr="00100E3E">
        <w:rPr>
          <w:sz w:val="24"/>
          <w:szCs w:val="24"/>
          <w:lang w:val="bs-Latn-BA"/>
        </w:rPr>
        <w:t xml:space="preserve"> pojedinih </w:t>
      </w:r>
      <w:r w:rsidR="00685D3E" w:rsidRPr="00100E3E">
        <w:rPr>
          <w:sz w:val="24"/>
          <w:szCs w:val="24"/>
          <w:lang w:val="bs-Latn-BA"/>
        </w:rPr>
        <w:t xml:space="preserve">političkih stranaka i </w:t>
      </w:r>
      <w:r w:rsidR="007B1ADD" w:rsidRPr="00100E3E">
        <w:rPr>
          <w:sz w:val="24"/>
          <w:szCs w:val="24"/>
          <w:lang w:val="bs-Latn-BA"/>
        </w:rPr>
        <w:t>čvrsto držanje</w:t>
      </w:r>
      <w:r w:rsidR="00BF4896" w:rsidRPr="00100E3E">
        <w:rPr>
          <w:sz w:val="24"/>
          <w:szCs w:val="24"/>
          <w:lang w:val="bs-Latn-BA"/>
        </w:rPr>
        <w:t xml:space="preserve"> </w:t>
      </w:r>
      <w:r w:rsidR="000768CC" w:rsidRPr="00100E3E">
        <w:rPr>
          <w:sz w:val="24"/>
          <w:szCs w:val="24"/>
          <w:lang w:val="bs-Latn-BA"/>
        </w:rPr>
        <w:t>unaprijed utvrđenih stavova</w:t>
      </w:r>
      <w:r w:rsidR="0071054E" w:rsidRPr="00100E3E">
        <w:rPr>
          <w:sz w:val="24"/>
          <w:szCs w:val="24"/>
          <w:lang w:val="bs-Latn-BA"/>
        </w:rPr>
        <w:t xml:space="preserve"> </w:t>
      </w:r>
      <w:r w:rsidR="007B1ADD" w:rsidRPr="00100E3E">
        <w:rPr>
          <w:sz w:val="24"/>
          <w:szCs w:val="24"/>
          <w:lang w:val="bs-Latn-BA"/>
        </w:rPr>
        <w:t xml:space="preserve">vezanih za moguća rješenja </w:t>
      </w:r>
      <w:r w:rsidR="00FA4BA5" w:rsidRPr="00100E3E">
        <w:rPr>
          <w:sz w:val="24"/>
          <w:szCs w:val="24"/>
          <w:lang w:val="bs-Latn-BA"/>
        </w:rPr>
        <w:t>za unapređenje izbornog procesa</w:t>
      </w:r>
      <w:r w:rsidR="00D37A9C" w:rsidRPr="00100E3E">
        <w:rPr>
          <w:sz w:val="24"/>
          <w:szCs w:val="24"/>
          <w:lang w:val="bs-Latn-BA"/>
        </w:rPr>
        <w:t xml:space="preserve"> i </w:t>
      </w:r>
      <w:r w:rsidR="00FA4BA5" w:rsidRPr="00100E3E">
        <w:rPr>
          <w:sz w:val="24"/>
          <w:szCs w:val="24"/>
          <w:lang w:val="bs-Latn-BA"/>
        </w:rPr>
        <w:t xml:space="preserve">izbornog zakonodavstva </w:t>
      </w:r>
      <w:r w:rsidR="000768CC" w:rsidRPr="00100E3E">
        <w:rPr>
          <w:sz w:val="24"/>
          <w:szCs w:val="24"/>
          <w:lang w:val="bs-Latn-BA"/>
        </w:rPr>
        <w:t>B</w:t>
      </w:r>
      <w:r w:rsidR="00C445FD" w:rsidRPr="00100E3E">
        <w:rPr>
          <w:sz w:val="24"/>
          <w:szCs w:val="24"/>
          <w:lang w:val="bs-Latn-BA"/>
        </w:rPr>
        <w:t>iH.</w:t>
      </w:r>
    </w:p>
    <w:p w14:paraId="6E0DB9DE" w14:textId="7492BB29" w:rsidR="008924BB" w:rsidRPr="00100E3E" w:rsidRDefault="007A619E" w:rsidP="001C4BA5">
      <w:pPr>
        <w:spacing w:after="240" w:line="240" w:lineRule="auto"/>
        <w:jc w:val="both"/>
        <w:rPr>
          <w:rFonts w:cstheme="minorHAnsi"/>
          <w:sz w:val="24"/>
          <w:szCs w:val="24"/>
        </w:rPr>
      </w:pPr>
      <w:r w:rsidRPr="00100E3E">
        <w:rPr>
          <w:sz w:val="24"/>
          <w:szCs w:val="24"/>
          <w:lang w:val="bs-Latn-BA"/>
        </w:rPr>
        <w:t>Naime</w:t>
      </w:r>
      <w:r w:rsidR="007B1ADD" w:rsidRPr="00100E3E">
        <w:rPr>
          <w:sz w:val="24"/>
          <w:szCs w:val="24"/>
          <w:lang w:val="bs-Latn-BA"/>
        </w:rPr>
        <w:t>, z</w:t>
      </w:r>
      <w:r w:rsidR="000768CC" w:rsidRPr="00100E3E">
        <w:rPr>
          <w:sz w:val="24"/>
          <w:szCs w:val="24"/>
          <w:lang w:val="bs-Latn-BA"/>
        </w:rPr>
        <w:t>bog</w:t>
      </w:r>
      <w:r w:rsidR="008924BB" w:rsidRPr="00100E3E">
        <w:rPr>
          <w:sz w:val="24"/>
          <w:szCs w:val="24"/>
          <w:lang w:val="bs-Latn-BA"/>
        </w:rPr>
        <w:t xml:space="preserve"> blokada i opstrukcija</w:t>
      </w:r>
      <w:r w:rsidR="00721791" w:rsidRPr="00100E3E">
        <w:rPr>
          <w:sz w:val="24"/>
          <w:szCs w:val="24"/>
          <w:lang w:val="bs-Latn-BA"/>
        </w:rPr>
        <w:t xml:space="preserve"> koje su obilježile rad </w:t>
      </w:r>
      <w:r w:rsidR="00D37A9C" w:rsidRPr="00100E3E">
        <w:rPr>
          <w:sz w:val="24"/>
          <w:szCs w:val="24"/>
          <w:lang w:val="bs-Latn-BA"/>
        </w:rPr>
        <w:t>institucija bivšeg</w:t>
      </w:r>
      <w:r w:rsidR="00721791" w:rsidRPr="00100E3E">
        <w:rPr>
          <w:sz w:val="24"/>
          <w:szCs w:val="24"/>
          <w:lang w:val="bs-Latn-BA"/>
        </w:rPr>
        <w:t xml:space="preserve"> saziva vl</w:t>
      </w:r>
      <w:r w:rsidR="00D37A9C" w:rsidRPr="00100E3E">
        <w:rPr>
          <w:sz w:val="24"/>
          <w:szCs w:val="24"/>
          <w:lang w:val="bs-Latn-BA"/>
        </w:rPr>
        <w:t>asti na državnom nivou B</w:t>
      </w:r>
      <w:r w:rsidR="007B1ADD" w:rsidRPr="00100E3E">
        <w:rPr>
          <w:sz w:val="24"/>
          <w:szCs w:val="24"/>
          <w:lang w:val="bs-Latn-BA"/>
        </w:rPr>
        <w:t>iH (mandat 2018.-2022.)</w:t>
      </w:r>
      <w:r w:rsidR="00D37A9C" w:rsidRPr="00100E3E">
        <w:rPr>
          <w:sz w:val="24"/>
          <w:szCs w:val="24"/>
          <w:lang w:val="bs-Latn-BA"/>
        </w:rPr>
        <w:t>, te</w:t>
      </w:r>
      <w:r w:rsidR="00721791" w:rsidRPr="00100E3E">
        <w:rPr>
          <w:sz w:val="24"/>
          <w:szCs w:val="24"/>
          <w:lang w:val="bs-Latn-BA"/>
        </w:rPr>
        <w:t xml:space="preserve"> </w:t>
      </w:r>
      <w:r w:rsidR="008924BB" w:rsidRPr="00100E3E">
        <w:rPr>
          <w:sz w:val="24"/>
          <w:szCs w:val="24"/>
          <w:lang w:val="bs-Latn-BA"/>
        </w:rPr>
        <w:t xml:space="preserve">nespremnosti </w:t>
      </w:r>
      <w:r w:rsidR="007B1ADD" w:rsidRPr="00100E3E">
        <w:rPr>
          <w:sz w:val="24"/>
          <w:szCs w:val="24"/>
          <w:lang w:val="bs-Latn-BA"/>
        </w:rPr>
        <w:t xml:space="preserve">tzv. </w:t>
      </w:r>
      <w:r w:rsidR="00FA4BA5" w:rsidRPr="00100E3E">
        <w:rPr>
          <w:sz w:val="24"/>
          <w:szCs w:val="24"/>
          <w:lang w:val="bs-Latn-BA"/>
        </w:rPr>
        <w:t>''vladajuće većine''</w:t>
      </w:r>
      <w:r w:rsidR="00721791" w:rsidRPr="00100E3E">
        <w:rPr>
          <w:sz w:val="24"/>
          <w:szCs w:val="24"/>
          <w:lang w:val="bs-Latn-BA"/>
        </w:rPr>
        <w:t xml:space="preserve"> da se uhvat</w:t>
      </w:r>
      <w:r w:rsidR="007B1ADD" w:rsidRPr="00100E3E">
        <w:rPr>
          <w:sz w:val="24"/>
          <w:szCs w:val="24"/>
          <w:lang w:val="bs-Latn-BA"/>
        </w:rPr>
        <w:t>i</w:t>
      </w:r>
      <w:r w:rsidR="00721791" w:rsidRPr="00100E3E">
        <w:rPr>
          <w:sz w:val="24"/>
          <w:szCs w:val="24"/>
          <w:lang w:val="bs-Latn-BA"/>
        </w:rPr>
        <w:t xml:space="preserve"> u koštac sa provedbom</w:t>
      </w:r>
      <w:r w:rsidR="00FA4BA5" w:rsidRPr="00100E3E">
        <w:rPr>
          <w:sz w:val="24"/>
          <w:szCs w:val="24"/>
          <w:lang w:val="bs-Latn-BA"/>
        </w:rPr>
        <w:t xml:space="preserve"> </w:t>
      </w:r>
      <w:r w:rsidR="008924BB" w:rsidRPr="00100E3E">
        <w:rPr>
          <w:sz w:val="24"/>
          <w:szCs w:val="24"/>
          <w:lang w:val="bs-Latn-BA"/>
        </w:rPr>
        <w:t>izborne reforme</w:t>
      </w:r>
      <w:r w:rsidR="00721791" w:rsidRPr="00100E3E">
        <w:rPr>
          <w:sz w:val="24"/>
          <w:szCs w:val="24"/>
          <w:lang w:val="bs-Latn-BA"/>
        </w:rPr>
        <w:t xml:space="preserve"> u BiH</w:t>
      </w:r>
      <w:r w:rsidR="008924BB" w:rsidRPr="00100E3E">
        <w:rPr>
          <w:sz w:val="24"/>
          <w:szCs w:val="24"/>
          <w:lang w:val="bs-Latn-BA"/>
        </w:rPr>
        <w:t xml:space="preserve">, u Zastupničkom domu Parlamentarne skupštine BiH propao je i </w:t>
      </w:r>
      <w:r w:rsidR="008924BB" w:rsidRPr="00100E3E">
        <w:rPr>
          <w:rFonts w:cstheme="minorHAnsi"/>
          <w:sz w:val="24"/>
          <w:szCs w:val="24"/>
        </w:rPr>
        <w:t xml:space="preserve">posljednji pokušaj usvajanja </w:t>
      </w:r>
      <w:r w:rsidR="00721791" w:rsidRPr="00100E3E">
        <w:rPr>
          <w:rFonts w:cstheme="minorHAnsi"/>
          <w:sz w:val="24"/>
          <w:szCs w:val="24"/>
        </w:rPr>
        <w:t>izmjena i dopuna Izbornog zakona BiH</w:t>
      </w:r>
      <w:r w:rsidR="007B1ADD" w:rsidRPr="00100E3E">
        <w:rPr>
          <w:rFonts w:cstheme="minorHAnsi"/>
          <w:sz w:val="24"/>
          <w:szCs w:val="24"/>
        </w:rPr>
        <w:t xml:space="preserve"> prije raspisivanja Općih izbora u BiH 2022. godine</w:t>
      </w:r>
      <w:r w:rsidR="00D37A9C" w:rsidRPr="00100E3E">
        <w:rPr>
          <w:rFonts w:cstheme="minorHAnsi"/>
          <w:sz w:val="24"/>
          <w:szCs w:val="24"/>
        </w:rPr>
        <w:t>. Na</w:t>
      </w:r>
      <w:r w:rsidR="007B1ADD" w:rsidRPr="00100E3E">
        <w:rPr>
          <w:rFonts w:cstheme="minorHAnsi"/>
          <w:sz w:val="24"/>
          <w:szCs w:val="24"/>
        </w:rPr>
        <w:t xml:space="preserve">ime, na </w:t>
      </w:r>
      <w:r w:rsidR="008924BB" w:rsidRPr="00100E3E">
        <w:rPr>
          <w:rFonts w:cstheme="minorHAnsi"/>
          <w:sz w:val="24"/>
          <w:szCs w:val="24"/>
        </w:rPr>
        <w:t>28. sjednici Zastupnič</w:t>
      </w:r>
      <w:r w:rsidRPr="00100E3E">
        <w:rPr>
          <w:rFonts w:cstheme="minorHAnsi"/>
          <w:sz w:val="24"/>
          <w:szCs w:val="24"/>
        </w:rPr>
        <w:t>k</w:t>
      </w:r>
      <w:r w:rsidR="008924BB" w:rsidRPr="00100E3E">
        <w:rPr>
          <w:rFonts w:cstheme="minorHAnsi"/>
          <w:sz w:val="24"/>
          <w:szCs w:val="24"/>
        </w:rPr>
        <w:t>og doma PS</w:t>
      </w:r>
      <w:r w:rsidR="007B1ADD" w:rsidRPr="00100E3E">
        <w:rPr>
          <w:rFonts w:cstheme="minorHAnsi"/>
          <w:sz w:val="24"/>
          <w:szCs w:val="24"/>
        </w:rPr>
        <w:t>BiH održanoj, 27.04.2022. godine</w:t>
      </w:r>
      <w:r w:rsidR="008924BB" w:rsidRPr="00100E3E">
        <w:rPr>
          <w:rFonts w:cstheme="minorHAnsi"/>
          <w:sz w:val="24"/>
          <w:szCs w:val="24"/>
        </w:rPr>
        <w:t>, n</w:t>
      </w:r>
      <w:r w:rsidR="00721791" w:rsidRPr="00100E3E">
        <w:rPr>
          <w:rFonts w:cstheme="minorHAnsi"/>
          <w:sz w:val="24"/>
          <w:szCs w:val="24"/>
        </w:rPr>
        <w:t xml:space="preserve">ije </w:t>
      </w:r>
      <w:r w:rsidR="008924BB" w:rsidRPr="00100E3E">
        <w:rPr>
          <w:rFonts w:cstheme="minorHAnsi"/>
          <w:sz w:val="24"/>
          <w:szCs w:val="24"/>
        </w:rPr>
        <w:t>prihvaćen</w:t>
      </w:r>
      <w:r w:rsidR="00D37A9C" w:rsidRPr="00100E3E">
        <w:rPr>
          <w:rFonts w:cstheme="minorHAnsi"/>
          <w:sz w:val="24"/>
          <w:szCs w:val="24"/>
        </w:rPr>
        <w:t xml:space="preserve"> prijedlog izmjena </w:t>
      </w:r>
      <w:r w:rsidR="007B1ADD" w:rsidRPr="00100E3E">
        <w:rPr>
          <w:rFonts w:cstheme="minorHAnsi"/>
          <w:sz w:val="24"/>
          <w:szCs w:val="24"/>
        </w:rPr>
        <w:t>i</w:t>
      </w:r>
      <w:r w:rsidR="00D37A9C" w:rsidRPr="00100E3E">
        <w:rPr>
          <w:rFonts w:cstheme="minorHAnsi"/>
          <w:sz w:val="24"/>
          <w:szCs w:val="24"/>
        </w:rPr>
        <w:t xml:space="preserve"> dopuna I</w:t>
      </w:r>
      <w:r w:rsidR="00721791" w:rsidRPr="00100E3E">
        <w:rPr>
          <w:rFonts w:cstheme="minorHAnsi"/>
          <w:sz w:val="24"/>
          <w:szCs w:val="24"/>
        </w:rPr>
        <w:t xml:space="preserve">zbornog zakona BiH, koji je </w:t>
      </w:r>
      <w:r w:rsidR="008924BB" w:rsidRPr="00100E3E">
        <w:rPr>
          <w:rFonts w:cstheme="minorHAnsi"/>
          <w:sz w:val="24"/>
          <w:szCs w:val="24"/>
        </w:rPr>
        <w:t>u p</w:t>
      </w:r>
      <w:r w:rsidR="007B1ADD" w:rsidRPr="00100E3E">
        <w:rPr>
          <w:rFonts w:cstheme="minorHAnsi"/>
          <w:sz w:val="24"/>
          <w:szCs w:val="24"/>
        </w:rPr>
        <w:t>roceduru dostavilo 17 zastupnik</w:t>
      </w:r>
      <w:r w:rsidR="00616788" w:rsidRPr="00100E3E">
        <w:rPr>
          <w:rFonts w:cstheme="minorHAnsi"/>
          <w:sz w:val="24"/>
          <w:szCs w:val="24"/>
        </w:rPr>
        <w:t>a</w:t>
      </w:r>
      <w:r w:rsidR="008924BB" w:rsidRPr="00100E3E">
        <w:rPr>
          <w:rFonts w:cstheme="minorHAnsi"/>
          <w:sz w:val="24"/>
          <w:szCs w:val="24"/>
        </w:rPr>
        <w:t xml:space="preserve"> </w:t>
      </w:r>
      <w:r w:rsidR="007B1ADD" w:rsidRPr="00100E3E">
        <w:rPr>
          <w:rFonts w:cstheme="minorHAnsi"/>
          <w:sz w:val="24"/>
          <w:szCs w:val="24"/>
        </w:rPr>
        <w:t>tog doma</w:t>
      </w:r>
      <w:r w:rsidR="00721791" w:rsidRPr="00100E3E">
        <w:rPr>
          <w:rFonts w:cstheme="minorHAnsi"/>
          <w:sz w:val="24"/>
          <w:szCs w:val="24"/>
        </w:rPr>
        <w:t xml:space="preserve"> i</w:t>
      </w:r>
      <w:r w:rsidR="007B1ADD" w:rsidRPr="00100E3E">
        <w:rPr>
          <w:rFonts w:cstheme="minorHAnsi"/>
          <w:sz w:val="24"/>
          <w:szCs w:val="24"/>
        </w:rPr>
        <w:t>z više političkih stranaka</w:t>
      </w:r>
      <w:r w:rsidR="00F80FA9" w:rsidRPr="00100E3E">
        <w:rPr>
          <w:rFonts w:cstheme="minorHAnsi"/>
          <w:sz w:val="24"/>
          <w:szCs w:val="24"/>
        </w:rPr>
        <w:t>.</w:t>
      </w:r>
    </w:p>
    <w:p w14:paraId="262D87FE" w14:textId="77777777" w:rsidR="0080387A" w:rsidRPr="00100E3E" w:rsidRDefault="0080387A" w:rsidP="0080387A">
      <w:pPr>
        <w:shd w:val="clear" w:color="auto" w:fill="FFFFFF"/>
        <w:spacing w:before="100" w:beforeAutospacing="1" w:after="0" w:line="240" w:lineRule="auto"/>
        <w:jc w:val="both"/>
        <w:rPr>
          <w:rFonts w:eastAsia="Times New Roman" w:cstheme="minorHAnsi"/>
          <w:sz w:val="24"/>
          <w:szCs w:val="24"/>
          <w:lang w:eastAsia="bs-Latn-BA"/>
        </w:rPr>
      </w:pPr>
      <w:r w:rsidRPr="00100E3E">
        <w:rPr>
          <w:rFonts w:eastAsia="Times New Roman" w:cstheme="minorHAnsi"/>
          <w:sz w:val="24"/>
          <w:szCs w:val="24"/>
          <w:lang w:eastAsia="bs-Latn-BA"/>
        </w:rPr>
        <w:t>Bosni i Hercegovini je sredinom decembra 2022. godine dodijeljen kandidatski status za članstvo u EU, što je, svakako, dodatni podstrek i prilika za novoformiranu vlast na svim nivoima da provodi konkretne reforme na putu BiH za članstvo u EU. Vlasti BiH bi konačno trebale sa deklarativne podrške evropskom putu BiH preći na stvarnu podršku i provođenje konkretnih mjera u skladu sa izbornim obećanjima vezano za provođenje 14 ključnih prioriteta iz Mišljenja Evropske komisije.</w:t>
      </w:r>
    </w:p>
    <w:p w14:paraId="1413F541" w14:textId="146FD7A7" w:rsidR="007B1ADD" w:rsidRPr="00100E3E" w:rsidRDefault="007B1ADD" w:rsidP="00672171">
      <w:pPr>
        <w:spacing w:before="100" w:beforeAutospacing="1" w:after="0" w:line="240" w:lineRule="auto"/>
        <w:jc w:val="both"/>
        <w:rPr>
          <w:rFonts w:eastAsia="Times New Roman" w:cstheme="minorHAnsi"/>
          <w:sz w:val="24"/>
          <w:szCs w:val="24"/>
          <w:lang w:eastAsia="bs-Latn-BA"/>
        </w:rPr>
      </w:pPr>
      <w:r w:rsidRPr="00100E3E">
        <w:rPr>
          <w:rFonts w:eastAsia="Times New Roman" w:cstheme="minorHAnsi"/>
          <w:sz w:val="24"/>
          <w:szCs w:val="24"/>
          <w:lang w:eastAsia="bs-Latn-BA"/>
        </w:rPr>
        <w:t xml:space="preserve">U proteklom periodu samo je jedan ključni prioritet u potpunosti ispunjen, </w:t>
      </w:r>
      <w:r w:rsidR="00987161" w:rsidRPr="00100E3E">
        <w:rPr>
          <w:rFonts w:eastAsia="Times New Roman" w:cstheme="minorHAnsi"/>
          <w:sz w:val="24"/>
          <w:szCs w:val="24"/>
          <w:lang w:eastAsia="bs-Latn-BA"/>
        </w:rPr>
        <w:t xml:space="preserve">od ukupno 14 ključnih prioriteta iz Mišljenja Evropske komisije, </w:t>
      </w:r>
      <w:r w:rsidRPr="00100E3E">
        <w:rPr>
          <w:rFonts w:eastAsia="Times New Roman" w:cstheme="minorHAnsi"/>
          <w:sz w:val="24"/>
          <w:szCs w:val="24"/>
          <w:lang w:eastAsia="bs-Latn-BA"/>
        </w:rPr>
        <w:t>a isti se odnosi na osiguranje pravilnog funkcionisanja parlamentarnog odbora za stabilizaciju i pridruživanje.</w:t>
      </w:r>
      <w:r w:rsidR="00F80FA9" w:rsidRPr="00100E3E">
        <w:rPr>
          <w:rFonts w:eastAsia="Times New Roman" w:cstheme="minorHAnsi"/>
          <w:sz w:val="24"/>
          <w:szCs w:val="24"/>
          <w:lang w:eastAsia="bs-Latn-BA"/>
        </w:rPr>
        <w:t xml:space="preserve"> D</w:t>
      </w:r>
      <w:r w:rsidRPr="00100E3E">
        <w:rPr>
          <w:rFonts w:eastAsia="Times New Roman" w:cstheme="minorHAnsi"/>
          <w:sz w:val="24"/>
          <w:szCs w:val="24"/>
          <w:lang w:eastAsia="bs-Latn-BA"/>
        </w:rPr>
        <w:t>jelimično je ispunjen</w:t>
      </w:r>
      <w:r w:rsidR="00987161" w:rsidRPr="00100E3E">
        <w:rPr>
          <w:rFonts w:eastAsia="Times New Roman" w:cstheme="minorHAnsi"/>
          <w:sz w:val="24"/>
          <w:szCs w:val="24"/>
          <w:lang w:eastAsia="bs-Latn-BA"/>
        </w:rPr>
        <w:t xml:space="preserve"> </w:t>
      </w:r>
      <w:r w:rsidRPr="00100E3E">
        <w:rPr>
          <w:rFonts w:eastAsia="Times New Roman" w:cstheme="minorHAnsi"/>
          <w:sz w:val="24"/>
          <w:szCs w:val="24"/>
          <w:lang w:eastAsia="bs-Latn-BA"/>
        </w:rPr>
        <w:t xml:space="preserve">prioritet koji se odnosi na provedbu izbora u skladu sa evropskim standardima, na način da se provedu relevantne preporuke ODIHR-a/OSCE-a i Venecijanske komisije, osigura transparentnost finansiranja političkih stranaka i održe lokalni izbori u Gradu Mostaru. Održavanje lokalnih izbora u Gradu Mostaru, 20. decembra 2020. godine, značilo je  </w:t>
      </w:r>
      <w:r w:rsidR="007A619E" w:rsidRPr="00100E3E">
        <w:rPr>
          <w:rFonts w:eastAsia="Times New Roman" w:cstheme="minorHAnsi"/>
          <w:sz w:val="24"/>
          <w:szCs w:val="24"/>
          <w:lang w:eastAsia="bs-Latn-BA"/>
        </w:rPr>
        <w:t xml:space="preserve">samo </w:t>
      </w:r>
      <w:r w:rsidRPr="00100E3E">
        <w:rPr>
          <w:rFonts w:eastAsia="Times New Roman" w:cstheme="minorHAnsi"/>
          <w:sz w:val="24"/>
          <w:szCs w:val="24"/>
          <w:lang w:eastAsia="bs-Latn-BA"/>
        </w:rPr>
        <w:t xml:space="preserve">djelimičnu provedbu navedenog prioriteta, s tim da </w:t>
      </w:r>
      <w:r w:rsidR="00616788" w:rsidRPr="00100E3E">
        <w:rPr>
          <w:rFonts w:eastAsia="Times New Roman" w:cstheme="minorHAnsi"/>
          <w:sz w:val="24"/>
          <w:szCs w:val="24"/>
          <w:lang w:eastAsia="bs-Latn-BA"/>
        </w:rPr>
        <w:t xml:space="preserve">očekivane </w:t>
      </w:r>
      <w:r w:rsidRPr="00100E3E">
        <w:rPr>
          <w:rFonts w:eastAsia="Times New Roman" w:cstheme="minorHAnsi"/>
          <w:sz w:val="24"/>
          <w:szCs w:val="24"/>
          <w:lang w:eastAsia="bs-Latn-BA"/>
        </w:rPr>
        <w:t>izmjene izbornog zakonodavstva BiH nisu usvojene, unatoč intenzivnim pregovorima političkih stranaka</w:t>
      </w:r>
      <w:r w:rsidR="00616788" w:rsidRPr="00100E3E">
        <w:rPr>
          <w:rFonts w:eastAsia="Times New Roman" w:cstheme="minorHAnsi"/>
          <w:sz w:val="24"/>
          <w:szCs w:val="24"/>
          <w:lang w:eastAsia="bs-Latn-BA"/>
        </w:rPr>
        <w:t xml:space="preserve"> prije održavanja Općih izbora u BiH 2022. godine</w:t>
      </w:r>
      <w:r w:rsidR="00F80FA9" w:rsidRPr="00100E3E">
        <w:rPr>
          <w:rFonts w:eastAsia="Times New Roman" w:cstheme="minorHAnsi"/>
          <w:sz w:val="24"/>
          <w:szCs w:val="24"/>
          <w:lang w:eastAsia="bs-Latn-BA"/>
        </w:rPr>
        <w:t>.</w:t>
      </w:r>
    </w:p>
    <w:p w14:paraId="1C46793D" w14:textId="2D21284C" w:rsidR="003103CD" w:rsidRPr="00100E3E" w:rsidRDefault="003103CD" w:rsidP="003103CD">
      <w:pPr>
        <w:shd w:val="clear" w:color="auto" w:fill="FFFFFF"/>
        <w:spacing w:before="100" w:beforeAutospacing="1" w:after="0" w:line="240" w:lineRule="auto"/>
        <w:jc w:val="both"/>
        <w:rPr>
          <w:rFonts w:cstheme="minorHAnsi"/>
          <w:sz w:val="24"/>
          <w:szCs w:val="24"/>
          <w:lang w:eastAsia="bs-Latn-BA"/>
        </w:rPr>
      </w:pPr>
      <w:r w:rsidRPr="00100E3E">
        <w:rPr>
          <w:sz w:val="24"/>
          <w:szCs w:val="24"/>
          <w:lang w:val="bs-Latn-BA"/>
        </w:rPr>
        <w:t xml:space="preserve">Također, velika su očekivanja građana BiH kada je u pitanju provedba odluka </w:t>
      </w:r>
      <w:r w:rsidRPr="00100E3E">
        <w:rPr>
          <w:rFonts w:cstheme="minorHAnsi"/>
          <w:noProof/>
          <w:sz w:val="24"/>
          <w:szCs w:val="24"/>
          <w:lang w:val="hr-HR"/>
        </w:rPr>
        <w:t>Ustavnog suda BiH i</w:t>
      </w:r>
      <w:r w:rsidRPr="00100E3E">
        <w:rPr>
          <w:sz w:val="24"/>
          <w:szCs w:val="24"/>
          <w:lang w:val="bs-Latn-BA"/>
        </w:rPr>
        <w:t xml:space="preserve"> E</w:t>
      </w:r>
      <w:r w:rsidRPr="00100E3E">
        <w:rPr>
          <w:rFonts w:cstheme="minorHAnsi"/>
          <w:noProof/>
          <w:sz w:val="24"/>
          <w:szCs w:val="24"/>
          <w:lang w:val="hr-HR"/>
        </w:rPr>
        <w:t xml:space="preserve">vropskog suda za ljudska prava (ESLIP), kroz koje je dokazana ustavna diskriminacija građana na osnovu pasivnog biračkog prava i/ili prebivališta. </w:t>
      </w:r>
      <w:r w:rsidRPr="00100E3E">
        <w:rPr>
          <w:sz w:val="24"/>
          <w:szCs w:val="24"/>
          <w:lang w:val="bs-Latn-BA"/>
        </w:rPr>
        <w:t xml:space="preserve">Primjena odluka ESLIP-a bi trebala dovesti do izmjena Ustava BiH i Izbornog zakona BiH, te ukidanja postojeće diskriminacije građana u ostvarenju njihovog pasivnog biračkog prava. Dakle, najavljene i dugo očekivane izmjene </w:t>
      </w:r>
      <w:r w:rsidRPr="00100E3E">
        <w:rPr>
          <w:rFonts w:cstheme="minorHAnsi"/>
          <w:sz w:val="24"/>
          <w:szCs w:val="24"/>
          <w:lang w:eastAsia="bs-Latn-BA"/>
        </w:rPr>
        <w:t>izbornog zakonodavstva BiH i ograničene ustavne promjene, koje bi trebale rezultirati eliminacijom diskriminacije i osiguranjem ravnopravnosti sva tri konstitutivna naroda i svih građana BiH, značile bi ogroman iskorak na evropskom putu B</w:t>
      </w:r>
      <w:r w:rsidR="00A4392C">
        <w:rPr>
          <w:rFonts w:cstheme="minorHAnsi"/>
          <w:sz w:val="24"/>
          <w:szCs w:val="24"/>
          <w:lang w:eastAsia="bs-Latn-BA"/>
        </w:rPr>
        <w:t>osne i</w:t>
      </w:r>
      <w:r w:rsidR="00C445FD" w:rsidRPr="00100E3E">
        <w:rPr>
          <w:rFonts w:cstheme="minorHAnsi"/>
          <w:sz w:val="24"/>
          <w:szCs w:val="24"/>
          <w:lang w:eastAsia="bs-Latn-BA"/>
        </w:rPr>
        <w:t xml:space="preserve"> Hercegovine.</w:t>
      </w:r>
    </w:p>
    <w:p w14:paraId="0C5EE2C7" w14:textId="58ADB650" w:rsidR="0080387A" w:rsidRPr="00100E3E" w:rsidRDefault="00595763" w:rsidP="0080387A">
      <w:pPr>
        <w:spacing w:before="100" w:beforeAutospacing="1" w:after="0" w:line="240" w:lineRule="auto"/>
        <w:jc w:val="both"/>
        <w:rPr>
          <w:rFonts w:eastAsia="Times New Roman" w:cstheme="minorHAnsi"/>
          <w:sz w:val="24"/>
          <w:szCs w:val="24"/>
          <w:lang w:eastAsia="bs-Latn-BA"/>
        </w:rPr>
      </w:pPr>
      <w:r>
        <w:rPr>
          <w:sz w:val="24"/>
          <w:szCs w:val="24"/>
          <w:lang w:val="bs-Latn-BA"/>
        </w:rPr>
        <w:t xml:space="preserve">Visoki predstavnik u BiH, </w:t>
      </w:r>
      <w:r w:rsidR="0080387A" w:rsidRPr="00100E3E">
        <w:rPr>
          <w:sz w:val="24"/>
          <w:szCs w:val="24"/>
          <w:lang w:val="bs-Latn-BA"/>
        </w:rPr>
        <w:t>Christian Schmidt</w:t>
      </w:r>
      <w:r>
        <w:rPr>
          <w:sz w:val="24"/>
          <w:szCs w:val="24"/>
          <w:lang w:val="bs-Latn-BA"/>
        </w:rPr>
        <w:t>,</w:t>
      </w:r>
      <w:r w:rsidR="0080387A" w:rsidRPr="00100E3E">
        <w:rPr>
          <w:sz w:val="24"/>
          <w:szCs w:val="24"/>
          <w:lang w:val="bs-Latn-BA"/>
        </w:rPr>
        <w:t xml:space="preserve"> donio je više odluka koje su se odnosile na omogućavanje održavanja izbora u BiH, te izborna pravila za Opće izbore u BiH 2022. godine, koje su donesene u izbornom periodu, ali i tokom izborne noći</w:t>
      </w:r>
      <w:r w:rsidR="000A422C" w:rsidRPr="00100E3E">
        <w:rPr>
          <w:sz w:val="24"/>
          <w:szCs w:val="24"/>
          <w:lang w:val="bs-Latn-BA"/>
        </w:rPr>
        <w:t>,</w:t>
      </w:r>
      <w:r w:rsidR="0080387A" w:rsidRPr="00100E3E">
        <w:rPr>
          <w:sz w:val="24"/>
          <w:szCs w:val="24"/>
          <w:lang w:val="bs-Latn-BA"/>
        </w:rPr>
        <w:t xml:space="preserve"> nakon zatvaranja biračkih mjesta. Pomenute odluke su, kako je obrazloženo, donesene s </w:t>
      </w:r>
      <w:r w:rsidR="0080387A" w:rsidRPr="00100E3E">
        <w:rPr>
          <w:rFonts w:eastAsia="Times New Roman" w:cstheme="minorHAnsi"/>
          <w:bCs/>
          <w:kern w:val="36"/>
          <w:sz w:val="24"/>
          <w:szCs w:val="24"/>
          <w:lang w:eastAsia="bs-Latn-BA"/>
        </w:rPr>
        <w:t xml:space="preserve">ciljem da </w:t>
      </w:r>
      <w:r w:rsidR="0080387A" w:rsidRPr="00100E3E">
        <w:rPr>
          <w:rFonts w:eastAsia="Times New Roman" w:cstheme="minorHAnsi"/>
          <w:sz w:val="24"/>
          <w:szCs w:val="24"/>
          <w:lang w:eastAsia="bs-Latn-BA"/>
        </w:rPr>
        <w:t xml:space="preserve">građanima bude omogućeno da ostvaruju svoja demokratska prava na slobodnim, pravičnim i demokratskim izborima i da uslovi za takve izbore postoje, uprkos nemogućnosti političkih lidera da postignu kompromis po pitanju izborne reforme u BiH. Istaknuta je, također, potreba za jačanjem integriteta izbora u BiH i </w:t>
      </w:r>
      <w:r w:rsidR="0080387A" w:rsidRPr="00100E3E">
        <w:rPr>
          <w:rFonts w:eastAsia="Times New Roman" w:cstheme="minorHAnsi"/>
          <w:sz w:val="24"/>
          <w:szCs w:val="24"/>
          <w:lang w:eastAsia="bs-Latn-BA"/>
        </w:rPr>
        <w:lastRenderedPageBreak/>
        <w:t xml:space="preserve">unapređenja upravljanja izbornim procesom na transparentan način, uz pružanje mogućnosti CIK BiH da efikasno sankcioniše kršenja pravila ponašanja u izbornoj kampanji. </w:t>
      </w:r>
    </w:p>
    <w:p w14:paraId="3434CDD0" w14:textId="70708FB2" w:rsidR="003E5A4C" w:rsidRPr="00100E3E" w:rsidRDefault="003E5A4C" w:rsidP="0080387A">
      <w:pPr>
        <w:spacing w:before="100" w:beforeAutospacing="1" w:after="0" w:line="240" w:lineRule="auto"/>
        <w:jc w:val="both"/>
        <w:rPr>
          <w:sz w:val="24"/>
          <w:szCs w:val="24"/>
          <w:lang w:val="bs-Latn-BA"/>
        </w:rPr>
      </w:pPr>
      <w:r w:rsidRPr="00100E3E">
        <w:rPr>
          <w:sz w:val="24"/>
          <w:szCs w:val="24"/>
          <w:lang w:val="bs-Latn-BA"/>
        </w:rPr>
        <w:t>Neuspjeli pregovori o izbornoj reformi u BiH prije raspisivanja Općih izbora u BiH 2022. godine, ostavili su izborni pravni okvir bez potrebnih reformi, iako su donesene izmjene Izbornog zakona BiH od stran</w:t>
      </w:r>
      <w:r w:rsidR="000A422C" w:rsidRPr="00100E3E">
        <w:rPr>
          <w:sz w:val="24"/>
          <w:szCs w:val="24"/>
          <w:lang w:val="bs-Latn-BA"/>
        </w:rPr>
        <w:t xml:space="preserve">e Visokog predstavnika u BiH </w:t>
      </w:r>
      <w:r w:rsidRPr="00100E3E">
        <w:rPr>
          <w:sz w:val="24"/>
          <w:szCs w:val="24"/>
          <w:lang w:val="bs-Latn-BA"/>
        </w:rPr>
        <w:t>ojačale pojedin</w:t>
      </w:r>
      <w:r w:rsidR="000A422C" w:rsidRPr="00100E3E">
        <w:rPr>
          <w:sz w:val="24"/>
          <w:szCs w:val="24"/>
          <w:lang w:val="bs-Latn-BA"/>
        </w:rPr>
        <w:t>e aspekte izbornog procesa</w:t>
      </w:r>
      <w:r w:rsidRPr="00100E3E">
        <w:rPr>
          <w:sz w:val="24"/>
          <w:szCs w:val="24"/>
          <w:lang w:val="bs-Latn-BA"/>
        </w:rPr>
        <w:t>. Stalno podizanje tenzija, političke blokade unutar institucija na državnom nivou, nepovjerenje u javne institucije i kontinuirano pozivanje na ratnu prošlost, na određeni način su obilježili izborno ozračje u B</w:t>
      </w:r>
      <w:r w:rsidR="00595763">
        <w:rPr>
          <w:sz w:val="24"/>
          <w:szCs w:val="24"/>
          <w:lang w:val="bs-Latn-BA"/>
        </w:rPr>
        <w:t>osni i H</w:t>
      </w:r>
      <w:r w:rsidR="000A422C" w:rsidRPr="00100E3E">
        <w:rPr>
          <w:sz w:val="24"/>
          <w:szCs w:val="24"/>
          <w:lang w:val="bs-Latn-BA"/>
        </w:rPr>
        <w:t>ercegovini.</w:t>
      </w:r>
      <w:r w:rsidRPr="00100E3E">
        <w:rPr>
          <w:sz w:val="24"/>
          <w:szCs w:val="24"/>
          <w:lang w:val="bs-Latn-BA"/>
        </w:rPr>
        <w:t xml:space="preserve"> </w:t>
      </w:r>
    </w:p>
    <w:p w14:paraId="66317E34" w14:textId="34E90E77" w:rsidR="009B495B" w:rsidRPr="00100E3E" w:rsidRDefault="009A0625" w:rsidP="0080387A">
      <w:pPr>
        <w:spacing w:before="100" w:beforeAutospacing="1" w:after="0" w:line="240" w:lineRule="auto"/>
        <w:jc w:val="both"/>
        <w:rPr>
          <w:rFonts w:eastAsia="Times New Roman" w:cstheme="minorHAnsi"/>
          <w:sz w:val="24"/>
          <w:szCs w:val="24"/>
          <w:lang w:eastAsia="bs-Latn-BA"/>
        </w:rPr>
      </w:pPr>
      <w:r w:rsidRPr="00100E3E">
        <w:rPr>
          <w:sz w:val="24"/>
          <w:szCs w:val="24"/>
          <w:lang w:val="bs-Latn-BA"/>
        </w:rPr>
        <w:t xml:space="preserve">Kontinuirano ponavljanje izbornih nepravilnosti kroz sve dosadašnje izborne cikluse u BiH dovelo je do nepovjerenja građana u izborni proces i integritet izbora u BiH, pa je unapređenje izbornog procesa </w:t>
      </w:r>
      <w:r w:rsidRPr="00100E3E">
        <w:rPr>
          <w:rFonts w:eastAsia="Times New Roman" w:cstheme="minorHAnsi"/>
          <w:sz w:val="24"/>
          <w:szCs w:val="24"/>
          <w:lang w:eastAsia="bs-Latn-BA"/>
        </w:rPr>
        <w:t xml:space="preserve">itekako potrebno, </w:t>
      </w:r>
      <w:r w:rsidR="004C1DA1" w:rsidRPr="00100E3E">
        <w:rPr>
          <w:rFonts w:eastAsia="Times New Roman" w:cstheme="minorHAnsi"/>
          <w:sz w:val="24"/>
          <w:szCs w:val="24"/>
          <w:lang w:eastAsia="bs-Latn-BA"/>
        </w:rPr>
        <w:t>s ciljem da</w:t>
      </w:r>
      <w:r w:rsidRPr="00100E3E">
        <w:rPr>
          <w:rFonts w:eastAsia="Times New Roman" w:cstheme="minorHAnsi"/>
          <w:sz w:val="24"/>
          <w:szCs w:val="24"/>
          <w:lang w:eastAsia="bs-Latn-BA"/>
        </w:rPr>
        <w:t xml:space="preserve"> naredni lokalni izbori u BiH 2024. godine budu orga</w:t>
      </w:r>
      <w:r w:rsidR="0080387A" w:rsidRPr="00100E3E">
        <w:rPr>
          <w:rFonts w:eastAsia="Times New Roman" w:cstheme="minorHAnsi"/>
          <w:sz w:val="24"/>
          <w:szCs w:val="24"/>
          <w:lang w:eastAsia="bs-Latn-BA"/>
        </w:rPr>
        <w:t>nizovani prema novim pravilima</w:t>
      </w:r>
      <w:r w:rsidR="000A422C" w:rsidRPr="00100E3E">
        <w:rPr>
          <w:rFonts w:eastAsia="Times New Roman" w:cstheme="minorHAnsi"/>
          <w:sz w:val="24"/>
          <w:szCs w:val="24"/>
          <w:lang w:eastAsia="bs-Latn-BA"/>
        </w:rPr>
        <w:t>, koja</w:t>
      </w:r>
      <w:r w:rsidR="0080387A" w:rsidRPr="00100E3E">
        <w:rPr>
          <w:rFonts w:eastAsia="Times New Roman" w:cstheme="minorHAnsi"/>
          <w:sz w:val="24"/>
          <w:szCs w:val="24"/>
          <w:lang w:eastAsia="bs-Latn-BA"/>
        </w:rPr>
        <w:t xml:space="preserve"> će omogućiti da izborni rezultat</w:t>
      </w:r>
      <w:r w:rsidR="000A422C" w:rsidRPr="00100E3E">
        <w:rPr>
          <w:rFonts w:eastAsia="Times New Roman" w:cstheme="minorHAnsi"/>
          <w:sz w:val="24"/>
          <w:szCs w:val="24"/>
          <w:lang w:eastAsia="bs-Latn-BA"/>
        </w:rPr>
        <w:t>i prikazuju istinsku volju birač</w:t>
      </w:r>
      <w:r w:rsidR="0080387A" w:rsidRPr="00100E3E">
        <w:rPr>
          <w:rFonts w:eastAsia="Times New Roman" w:cstheme="minorHAnsi"/>
          <w:sz w:val="24"/>
          <w:szCs w:val="24"/>
          <w:lang w:eastAsia="bs-Latn-BA"/>
        </w:rPr>
        <w:t xml:space="preserve">a. </w:t>
      </w:r>
    </w:p>
    <w:p w14:paraId="05C1032D" w14:textId="6BDCB9AE" w:rsidR="0080387A" w:rsidRPr="00100E3E" w:rsidRDefault="0080387A" w:rsidP="00C30AE2">
      <w:pPr>
        <w:shd w:val="clear" w:color="auto" w:fill="FFFFFF" w:themeFill="background1"/>
        <w:spacing w:before="100" w:beforeAutospacing="1" w:after="0" w:line="240" w:lineRule="auto"/>
        <w:jc w:val="both"/>
        <w:rPr>
          <w:sz w:val="24"/>
          <w:szCs w:val="24"/>
          <w:lang w:val="bs-Latn-BA"/>
        </w:rPr>
      </w:pPr>
      <w:r w:rsidRPr="00100E3E">
        <w:rPr>
          <w:sz w:val="24"/>
          <w:szCs w:val="24"/>
          <w:lang w:val="bs-Latn-BA"/>
        </w:rPr>
        <w:t xml:space="preserve">Potreba za ozbiljnom izbornom reformom pokazana je i kroz </w:t>
      </w:r>
      <w:r w:rsidR="00C30AE2" w:rsidRPr="00100E3E">
        <w:rPr>
          <w:sz w:val="24"/>
          <w:szCs w:val="24"/>
          <w:lang w:val="bs-Latn-BA"/>
        </w:rPr>
        <w:t xml:space="preserve">građansku peticiju provedenu u neizbornoj 2021. godini i početkom izborne 2022. godine, </w:t>
      </w:r>
      <w:r w:rsidRPr="00100E3E">
        <w:rPr>
          <w:sz w:val="24"/>
          <w:szCs w:val="24"/>
          <w:lang w:val="bs-Latn-BA"/>
        </w:rPr>
        <w:t>gdje je</w:t>
      </w:r>
      <w:r w:rsidR="00C30AE2" w:rsidRPr="00100E3E">
        <w:rPr>
          <w:sz w:val="24"/>
          <w:szCs w:val="24"/>
          <w:lang w:val="bs-Latn-BA"/>
        </w:rPr>
        <w:t xml:space="preserve"> više od 92.000 građana </w:t>
      </w:r>
      <w:r w:rsidRPr="00100E3E">
        <w:rPr>
          <w:sz w:val="24"/>
          <w:szCs w:val="24"/>
          <w:lang w:val="bs-Latn-BA"/>
        </w:rPr>
        <w:t>jasno kazalo da su za sprečavanje izbornih nepravilnosti i da podržavaju uvođenje novih tehnologija u izborni proces u BiH, što je  snažna poruka zastupnicama/zastupnicima oba doma Parlamentarne skupštine BiH da su potrebne značajne promjene u ovom smjeru</w:t>
      </w:r>
      <w:r w:rsidR="000A422C" w:rsidRPr="00100E3E">
        <w:rPr>
          <w:sz w:val="24"/>
          <w:szCs w:val="24"/>
          <w:lang w:val="bs-Latn-BA"/>
        </w:rPr>
        <w:t>,</w:t>
      </w:r>
      <w:r w:rsidRPr="00100E3E">
        <w:rPr>
          <w:sz w:val="24"/>
          <w:szCs w:val="24"/>
          <w:lang w:val="bs-Latn-BA"/>
        </w:rPr>
        <w:t xml:space="preserve"> kako bi se osigurala slobodna izborna volja građana.</w:t>
      </w:r>
    </w:p>
    <w:p w14:paraId="5FEE550A" w14:textId="6BABE081" w:rsidR="00C30AE2" w:rsidRPr="00100E3E" w:rsidRDefault="00C30AE2" w:rsidP="00FB4E02">
      <w:pPr>
        <w:spacing w:before="100" w:beforeAutospacing="1" w:after="0" w:line="240" w:lineRule="auto"/>
        <w:jc w:val="both"/>
        <w:rPr>
          <w:sz w:val="24"/>
          <w:szCs w:val="24"/>
          <w:lang w:val="bs-Latn-BA"/>
        </w:rPr>
      </w:pPr>
      <w:r w:rsidRPr="00100E3E">
        <w:rPr>
          <w:sz w:val="24"/>
          <w:szCs w:val="24"/>
          <w:lang w:val="hr-HR"/>
        </w:rPr>
        <w:t>Dosadašnja nefunkcionalnosti državne vlasti i značajno kašnjenje i zastoji u provedbi izborne reforme u Bosni i Hercegovini, a samim t</w:t>
      </w:r>
      <w:r w:rsidR="00595763">
        <w:rPr>
          <w:sz w:val="24"/>
          <w:szCs w:val="24"/>
          <w:lang w:val="hr-HR"/>
        </w:rPr>
        <w:t>im i zaostatak na putu BiH ka Ev</w:t>
      </w:r>
      <w:r w:rsidRPr="00100E3E">
        <w:rPr>
          <w:sz w:val="24"/>
          <w:szCs w:val="24"/>
          <w:lang w:val="hr-HR"/>
        </w:rPr>
        <w:t>ropskoj uniji, za posljedicu imaju, između ostalog, sve masovniji odlazak građana iz Bosne i Hercegovine, posebno mladih, koji svoju budućnost ne vide u zemlji u kojoj nemaju sigurnost, u kojoj je evidentna korupcija i nepotizam, stalne političke tenzije između političkih aktera, loša ekonomska situacija, visoka inflacija, nezaposlenost i druge negativne pojave u društvenom i političkom životu BiH.</w:t>
      </w:r>
    </w:p>
    <w:p w14:paraId="759D6FC6" w14:textId="77777777" w:rsidR="009B495B" w:rsidRPr="00100E3E" w:rsidRDefault="009B495B" w:rsidP="00EC1EAD">
      <w:pPr>
        <w:pStyle w:val="NoSpacing"/>
        <w:spacing w:before="100" w:beforeAutospacing="1"/>
        <w:jc w:val="both"/>
        <w:rPr>
          <w:sz w:val="24"/>
          <w:szCs w:val="24"/>
          <w:lang w:val="hr-HR"/>
        </w:rPr>
      </w:pPr>
    </w:p>
    <w:p w14:paraId="1E690F43" w14:textId="77777777" w:rsidR="00EC1EAD" w:rsidRPr="00100E3E" w:rsidRDefault="00EC1EAD" w:rsidP="00B75BD5">
      <w:pPr>
        <w:spacing w:before="100" w:beforeAutospacing="1" w:after="0" w:line="240" w:lineRule="auto"/>
        <w:jc w:val="both"/>
        <w:rPr>
          <w:sz w:val="24"/>
          <w:szCs w:val="24"/>
          <w:lang w:val="bs-Latn-BA"/>
        </w:rPr>
      </w:pPr>
    </w:p>
    <w:p w14:paraId="2922F844" w14:textId="77777777" w:rsidR="00F60BA3" w:rsidRPr="00100E3E" w:rsidRDefault="00F60BA3" w:rsidP="00B75BD5">
      <w:pPr>
        <w:spacing w:before="100" w:beforeAutospacing="1" w:after="0" w:line="240" w:lineRule="auto"/>
        <w:jc w:val="both"/>
        <w:rPr>
          <w:sz w:val="24"/>
          <w:szCs w:val="24"/>
          <w:lang w:val="bs-Latn-BA"/>
        </w:rPr>
      </w:pPr>
    </w:p>
    <w:p w14:paraId="7F8187AD" w14:textId="77777777" w:rsidR="00CD6B99" w:rsidRPr="00100E3E" w:rsidRDefault="00CD6B99">
      <w:pPr>
        <w:rPr>
          <w:rFonts w:eastAsiaTheme="majorEastAsia" w:cstheme="minorHAnsi"/>
          <w:b/>
          <w:bCs/>
          <w:sz w:val="28"/>
          <w:szCs w:val="28"/>
          <w:lang w:val="bs-Latn-BA"/>
        </w:rPr>
      </w:pPr>
      <w:r w:rsidRPr="00100E3E">
        <w:rPr>
          <w:rFonts w:cstheme="minorHAnsi"/>
          <w:lang w:val="bs-Latn-BA"/>
        </w:rPr>
        <w:br w:type="page"/>
      </w:r>
    </w:p>
    <w:p w14:paraId="426B3B9E" w14:textId="639252DB" w:rsidR="003D3A2B" w:rsidRPr="00100E3E" w:rsidRDefault="003D3A2B" w:rsidP="00166C55">
      <w:pPr>
        <w:pStyle w:val="Heading1"/>
        <w:shd w:val="clear" w:color="auto" w:fill="E5DFEC" w:themeFill="accent4" w:themeFillTint="33"/>
        <w:rPr>
          <w:rFonts w:asciiTheme="minorHAnsi" w:hAnsiTheme="minorHAnsi" w:cstheme="minorHAnsi"/>
          <w:color w:val="auto"/>
          <w:lang w:val="bs-Latn-BA"/>
        </w:rPr>
      </w:pPr>
      <w:bookmarkStart w:id="3" w:name="_Toc135664153"/>
      <w:r w:rsidRPr="00100E3E">
        <w:rPr>
          <w:rFonts w:asciiTheme="minorHAnsi" w:hAnsiTheme="minorHAnsi" w:cstheme="minorHAnsi"/>
          <w:color w:val="auto"/>
          <w:lang w:val="bs-Latn-BA"/>
        </w:rPr>
        <w:lastRenderedPageBreak/>
        <w:t>Preporuke Izborne posmatračke misije OSCE/ODIHR</w:t>
      </w:r>
      <w:r w:rsidR="00166C55" w:rsidRPr="00100E3E">
        <w:rPr>
          <w:rFonts w:asciiTheme="minorHAnsi" w:hAnsiTheme="minorHAnsi" w:cstheme="minorHAnsi"/>
          <w:color w:val="auto"/>
          <w:lang w:val="bs-Latn-BA"/>
        </w:rPr>
        <w:t xml:space="preserve"> za unap</w:t>
      </w:r>
      <w:r w:rsidR="002A383A" w:rsidRPr="00100E3E">
        <w:rPr>
          <w:rFonts w:asciiTheme="minorHAnsi" w:hAnsiTheme="minorHAnsi" w:cstheme="minorHAnsi"/>
          <w:color w:val="auto"/>
          <w:lang w:val="bs-Latn-BA"/>
        </w:rPr>
        <w:t xml:space="preserve">ređenje provođenja izbora </w:t>
      </w:r>
      <w:r w:rsidR="00166C55" w:rsidRPr="00100E3E">
        <w:rPr>
          <w:rFonts w:asciiTheme="minorHAnsi" w:hAnsiTheme="minorHAnsi" w:cstheme="minorHAnsi"/>
          <w:color w:val="auto"/>
          <w:lang w:val="bs-Latn-BA"/>
        </w:rPr>
        <w:t>nakon održanih Općih izbora u BiH 2022. godine</w:t>
      </w:r>
      <w:bookmarkEnd w:id="3"/>
    </w:p>
    <w:p w14:paraId="5508548C" w14:textId="77777777" w:rsidR="000D1D7A" w:rsidRPr="00100E3E" w:rsidRDefault="000D1D7A" w:rsidP="00672171">
      <w:pPr>
        <w:pStyle w:val="NoSpacing"/>
        <w:jc w:val="both"/>
        <w:rPr>
          <w:rFonts w:cstheme="minorHAnsi"/>
          <w:b/>
          <w:sz w:val="24"/>
          <w:szCs w:val="24"/>
          <w:shd w:val="clear" w:color="auto" w:fill="CCC0D9" w:themeFill="accent4" w:themeFillTint="66"/>
          <w:lang w:val="bs-Latn-BA"/>
        </w:rPr>
      </w:pPr>
    </w:p>
    <w:p w14:paraId="5FE33DCB" w14:textId="62630DB5" w:rsidR="006B1CE2" w:rsidRPr="00100E3E" w:rsidRDefault="003D3A2B" w:rsidP="00672171">
      <w:pPr>
        <w:pStyle w:val="NoSpacing"/>
        <w:jc w:val="both"/>
        <w:rPr>
          <w:rFonts w:cstheme="minorHAnsi"/>
          <w:sz w:val="24"/>
          <w:szCs w:val="24"/>
        </w:rPr>
      </w:pPr>
      <w:r w:rsidRPr="00100E3E">
        <w:rPr>
          <w:rFonts w:cstheme="minorHAnsi"/>
          <w:sz w:val="24"/>
          <w:szCs w:val="24"/>
        </w:rPr>
        <w:t>Izborna posmatračka misija OSCE/ODIHR</w:t>
      </w:r>
      <w:r w:rsidR="001A634A" w:rsidRPr="00100E3E">
        <w:rPr>
          <w:rFonts w:cstheme="minorHAnsi"/>
          <w:sz w:val="24"/>
          <w:szCs w:val="24"/>
        </w:rPr>
        <w:t>-a</w:t>
      </w:r>
      <w:r w:rsidRPr="00100E3E">
        <w:rPr>
          <w:rFonts w:cstheme="minorHAnsi"/>
          <w:sz w:val="24"/>
          <w:szCs w:val="24"/>
        </w:rPr>
        <w:t xml:space="preserve"> </w:t>
      </w:r>
      <w:r w:rsidR="002A383A" w:rsidRPr="00100E3E">
        <w:rPr>
          <w:rFonts w:cstheme="minorHAnsi"/>
          <w:sz w:val="24"/>
          <w:szCs w:val="24"/>
        </w:rPr>
        <w:t xml:space="preserve"> </w:t>
      </w:r>
      <w:r w:rsidRPr="00100E3E">
        <w:rPr>
          <w:rFonts w:cstheme="minorHAnsi"/>
          <w:sz w:val="24"/>
          <w:szCs w:val="24"/>
        </w:rPr>
        <w:t xml:space="preserve">je u svojim </w:t>
      </w:r>
      <w:r w:rsidR="007F4EB0" w:rsidRPr="00100E3E">
        <w:rPr>
          <w:rFonts w:cstheme="minorHAnsi"/>
          <w:sz w:val="24"/>
          <w:szCs w:val="24"/>
        </w:rPr>
        <w:t xml:space="preserve">završnim </w:t>
      </w:r>
      <w:r w:rsidRPr="00100E3E">
        <w:rPr>
          <w:rFonts w:cstheme="minorHAnsi"/>
          <w:sz w:val="24"/>
          <w:szCs w:val="24"/>
        </w:rPr>
        <w:t xml:space="preserve">izvještajima dostavila preporuke </w:t>
      </w:r>
      <w:r w:rsidR="008447B3" w:rsidRPr="00100E3E">
        <w:rPr>
          <w:rFonts w:cstheme="minorHAnsi"/>
          <w:sz w:val="24"/>
          <w:szCs w:val="24"/>
        </w:rPr>
        <w:t>za Opće izbore 2010. godine, Opće izbore 2014</w:t>
      </w:r>
      <w:r w:rsidR="003031EC">
        <w:rPr>
          <w:rFonts w:cstheme="minorHAnsi"/>
          <w:sz w:val="24"/>
          <w:szCs w:val="24"/>
        </w:rPr>
        <w:t>.</w:t>
      </w:r>
      <w:r w:rsidR="008447B3" w:rsidRPr="00100E3E">
        <w:rPr>
          <w:rFonts w:cstheme="minorHAnsi"/>
          <w:sz w:val="24"/>
          <w:szCs w:val="24"/>
        </w:rPr>
        <w:t xml:space="preserve"> godine, Opće izbore 2018. godine i Opće izbore </w:t>
      </w:r>
      <w:r w:rsidR="001A634A" w:rsidRPr="00100E3E">
        <w:rPr>
          <w:rFonts w:cstheme="minorHAnsi"/>
          <w:sz w:val="24"/>
          <w:szCs w:val="24"/>
        </w:rPr>
        <w:t xml:space="preserve">u BiH </w:t>
      </w:r>
      <w:r w:rsidR="008447B3" w:rsidRPr="00100E3E">
        <w:rPr>
          <w:rFonts w:cstheme="minorHAnsi"/>
          <w:sz w:val="24"/>
          <w:szCs w:val="24"/>
        </w:rPr>
        <w:t>2022. godine. Preporuke su ponuđene</w:t>
      </w:r>
      <w:r w:rsidR="001A634A" w:rsidRPr="00100E3E">
        <w:rPr>
          <w:rFonts w:cstheme="minorHAnsi"/>
          <w:sz w:val="24"/>
          <w:szCs w:val="24"/>
        </w:rPr>
        <w:t xml:space="preserve"> s</w:t>
      </w:r>
      <w:r w:rsidRPr="00100E3E">
        <w:rPr>
          <w:rFonts w:cstheme="minorHAnsi"/>
          <w:sz w:val="24"/>
          <w:szCs w:val="24"/>
        </w:rPr>
        <w:t xml:space="preserve"> ciljem daljeg unapređenja</w:t>
      </w:r>
      <w:r w:rsidR="008447B3" w:rsidRPr="00100E3E">
        <w:rPr>
          <w:rFonts w:cstheme="minorHAnsi"/>
          <w:sz w:val="24"/>
          <w:szCs w:val="24"/>
        </w:rPr>
        <w:t xml:space="preserve"> </w:t>
      </w:r>
      <w:r w:rsidRPr="00100E3E">
        <w:rPr>
          <w:rFonts w:cstheme="minorHAnsi"/>
          <w:sz w:val="24"/>
          <w:szCs w:val="24"/>
        </w:rPr>
        <w:t>provođenja izbora u BiH i podrške nastojanjima da se oni u potpunosti usklade sa obavezama država</w:t>
      </w:r>
      <w:r w:rsidR="008447B3" w:rsidRPr="00100E3E">
        <w:rPr>
          <w:rFonts w:cstheme="minorHAnsi"/>
          <w:sz w:val="24"/>
          <w:szCs w:val="24"/>
        </w:rPr>
        <w:t xml:space="preserve"> </w:t>
      </w:r>
      <w:r w:rsidR="000A422C" w:rsidRPr="00100E3E">
        <w:rPr>
          <w:rFonts w:cstheme="minorHAnsi"/>
          <w:sz w:val="24"/>
          <w:szCs w:val="24"/>
        </w:rPr>
        <w:t xml:space="preserve">članica OSCE-a, </w:t>
      </w:r>
      <w:r w:rsidR="007F4EB0" w:rsidRPr="00100E3E">
        <w:rPr>
          <w:rFonts w:cstheme="minorHAnsi"/>
          <w:sz w:val="24"/>
          <w:szCs w:val="24"/>
        </w:rPr>
        <w:t xml:space="preserve">te </w:t>
      </w:r>
      <w:r w:rsidRPr="00100E3E">
        <w:rPr>
          <w:rFonts w:cstheme="minorHAnsi"/>
          <w:sz w:val="24"/>
          <w:szCs w:val="24"/>
        </w:rPr>
        <w:t>drugim međunarodnim obavezama i standardima demokratskih izbora</w:t>
      </w:r>
      <w:r w:rsidR="00252CAA" w:rsidRPr="00100E3E">
        <w:rPr>
          <w:rFonts w:cstheme="minorHAnsi"/>
          <w:sz w:val="24"/>
          <w:szCs w:val="24"/>
        </w:rPr>
        <w:t>. U 2018</w:t>
      </w:r>
      <w:r w:rsidR="008447B3" w:rsidRPr="00100E3E">
        <w:rPr>
          <w:rFonts w:cstheme="minorHAnsi"/>
          <w:sz w:val="24"/>
          <w:szCs w:val="24"/>
        </w:rPr>
        <w:t xml:space="preserve">. godini data je ocjena implementacije ODIHR-ovih preporuka za Opće izbore </w:t>
      </w:r>
      <w:r w:rsidR="001A634A" w:rsidRPr="00100E3E">
        <w:rPr>
          <w:rFonts w:cstheme="minorHAnsi"/>
          <w:sz w:val="24"/>
          <w:szCs w:val="24"/>
        </w:rPr>
        <w:t xml:space="preserve">u BiH </w:t>
      </w:r>
      <w:r w:rsidR="00252CAA" w:rsidRPr="00100E3E">
        <w:rPr>
          <w:rFonts w:cstheme="minorHAnsi"/>
          <w:sz w:val="24"/>
          <w:szCs w:val="24"/>
        </w:rPr>
        <w:t>2010</w:t>
      </w:r>
      <w:r w:rsidR="008447B3" w:rsidRPr="00100E3E">
        <w:rPr>
          <w:rFonts w:cstheme="minorHAnsi"/>
          <w:sz w:val="24"/>
          <w:szCs w:val="24"/>
        </w:rPr>
        <w:t xml:space="preserve">. </w:t>
      </w:r>
      <w:r w:rsidR="007F4EB0" w:rsidRPr="00100E3E">
        <w:rPr>
          <w:rFonts w:cstheme="minorHAnsi"/>
          <w:sz w:val="24"/>
          <w:szCs w:val="24"/>
        </w:rPr>
        <w:t>g</w:t>
      </w:r>
      <w:r w:rsidR="008447B3" w:rsidRPr="00100E3E">
        <w:rPr>
          <w:rFonts w:cstheme="minorHAnsi"/>
          <w:sz w:val="24"/>
          <w:szCs w:val="24"/>
        </w:rPr>
        <w:t>odine</w:t>
      </w:r>
      <w:r w:rsidR="00252CAA" w:rsidRPr="00100E3E">
        <w:rPr>
          <w:rFonts w:cstheme="minorHAnsi"/>
          <w:sz w:val="24"/>
          <w:szCs w:val="24"/>
        </w:rPr>
        <w:t xml:space="preserve">, dok je u 2022. </w:t>
      </w:r>
      <w:r w:rsidR="007F4EB0" w:rsidRPr="00100E3E">
        <w:rPr>
          <w:rFonts w:cstheme="minorHAnsi"/>
          <w:sz w:val="24"/>
          <w:szCs w:val="24"/>
        </w:rPr>
        <w:t>g</w:t>
      </w:r>
      <w:r w:rsidR="00252CAA" w:rsidRPr="00100E3E">
        <w:rPr>
          <w:rFonts w:cstheme="minorHAnsi"/>
          <w:sz w:val="24"/>
          <w:szCs w:val="24"/>
        </w:rPr>
        <w:t xml:space="preserve">odini </w:t>
      </w:r>
      <w:r w:rsidR="007F4EB0" w:rsidRPr="00100E3E">
        <w:rPr>
          <w:rFonts w:cstheme="minorHAnsi"/>
          <w:sz w:val="24"/>
          <w:szCs w:val="24"/>
        </w:rPr>
        <w:t>ocijenjena implementacija ODIHR-ovih preporuka</w:t>
      </w:r>
      <w:r w:rsidR="008447B3" w:rsidRPr="00100E3E">
        <w:rPr>
          <w:rFonts w:cstheme="minorHAnsi"/>
          <w:sz w:val="24"/>
          <w:szCs w:val="24"/>
        </w:rPr>
        <w:t xml:space="preserve"> </w:t>
      </w:r>
      <w:r w:rsidR="007F4EB0" w:rsidRPr="00100E3E">
        <w:rPr>
          <w:rFonts w:cstheme="minorHAnsi"/>
          <w:sz w:val="24"/>
          <w:szCs w:val="24"/>
        </w:rPr>
        <w:t xml:space="preserve">za Opće izbore u BiH 2014. godine </w:t>
      </w:r>
      <w:r w:rsidR="008447B3" w:rsidRPr="00100E3E">
        <w:rPr>
          <w:rFonts w:cstheme="minorHAnsi"/>
          <w:sz w:val="24"/>
          <w:szCs w:val="24"/>
        </w:rPr>
        <w:t xml:space="preserve">i Opće izbore </w:t>
      </w:r>
      <w:r w:rsidR="001A634A" w:rsidRPr="00100E3E">
        <w:rPr>
          <w:rFonts w:cstheme="minorHAnsi"/>
          <w:sz w:val="24"/>
          <w:szCs w:val="24"/>
        </w:rPr>
        <w:t xml:space="preserve">u BiH </w:t>
      </w:r>
      <w:r w:rsidR="008447B3" w:rsidRPr="00100E3E">
        <w:rPr>
          <w:rFonts w:cstheme="minorHAnsi"/>
          <w:sz w:val="24"/>
          <w:szCs w:val="24"/>
        </w:rPr>
        <w:t xml:space="preserve">2018. </w:t>
      </w:r>
      <w:r w:rsidR="007F4EB0" w:rsidRPr="00100E3E">
        <w:rPr>
          <w:rFonts w:cstheme="minorHAnsi"/>
          <w:sz w:val="24"/>
          <w:szCs w:val="24"/>
        </w:rPr>
        <w:t>g</w:t>
      </w:r>
      <w:r w:rsidR="008447B3" w:rsidRPr="00100E3E">
        <w:rPr>
          <w:rFonts w:cstheme="minorHAnsi"/>
          <w:sz w:val="24"/>
          <w:szCs w:val="24"/>
        </w:rPr>
        <w:t>odine</w:t>
      </w:r>
      <w:r w:rsidR="00CD6B99" w:rsidRPr="00100E3E">
        <w:rPr>
          <w:rFonts w:cstheme="minorHAnsi"/>
          <w:sz w:val="24"/>
          <w:szCs w:val="24"/>
        </w:rPr>
        <w:t>.</w:t>
      </w:r>
    </w:p>
    <w:p w14:paraId="6AD85324" w14:textId="77777777" w:rsidR="00100E3E" w:rsidRDefault="00BC3304" w:rsidP="00100E3E">
      <w:pPr>
        <w:shd w:val="clear" w:color="auto" w:fill="FFFFFF"/>
        <w:spacing w:before="100" w:beforeAutospacing="1" w:after="0" w:line="240" w:lineRule="auto"/>
        <w:jc w:val="both"/>
        <w:rPr>
          <w:rStyle w:val="fontstyle01"/>
          <w:rFonts w:cstheme="minorHAnsi"/>
          <w:color w:val="auto"/>
          <w:sz w:val="24"/>
          <w:szCs w:val="24"/>
        </w:rPr>
      </w:pPr>
      <w:r w:rsidRPr="00100E3E">
        <w:rPr>
          <w:rFonts w:cstheme="minorHAnsi"/>
          <w:sz w:val="24"/>
          <w:szCs w:val="24"/>
        </w:rPr>
        <w:t xml:space="preserve">Naime, izborna posmatračka misija ODIHR-a ocijenila je da </w:t>
      </w:r>
      <w:r w:rsidRPr="00100E3E">
        <w:rPr>
          <w:rStyle w:val="fontstyle01"/>
          <w:rFonts w:cstheme="minorHAnsi"/>
          <w:color w:val="auto"/>
          <w:sz w:val="24"/>
          <w:szCs w:val="24"/>
        </w:rPr>
        <w:t xml:space="preserve">je od ukupno 25 preporuka iz Završnog izvještaja  ODIHR-a za Opće izbore u BiH 2010. godine, 7 preporuka u potpunosti implementirano, 2 preporuke su uglavnom implementirane, 6 preporuka djelimično implementirano, 2 preporuke nisu ocijenjene, dok 8 preporuka nije implementirano. Od 30 preporuka iz Završnog izvještaja  ODIHR-a za Opće izbore u BiH 2014. godine, 9 preporuka je u potpunosti implementirano, 3 preporuke su uglavnom implementirane, 7 preporuka je djelimično implementirano, dok 11 preporuka nije implementirano. U Završnom izvještaju ODIHR-a za Opće izbore u BiH 2018. godine date su 22 preporuke od čega nijedna preporuka nije u potpunosti implementirana, 2 preporuke su uglavnom implementitrane, 11 preporuka je djelimično implementirano, dok 9 preporuka nije implementirano. </w:t>
      </w:r>
    </w:p>
    <w:p w14:paraId="01DA387C" w14:textId="30468A87" w:rsidR="00EC7C77" w:rsidRDefault="00BC3304" w:rsidP="00100E3E">
      <w:pPr>
        <w:shd w:val="clear" w:color="auto" w:fill="FFFFFF"/>
        <w:spacing w:before="100" w:beforeAutospacing="1" w:after="0" w:line="240" w:lineRule="auto"/>
        <w:jc w:val="both"/>
        <w:rPr>
          <w:rStyle w:val="fontstyle01"/>
          <w:rFonts w:cstheme="minorHAnsi"/>
          <w:color w:val="auto"/>
          <w:sz w:val="24"/>
          <w:szCs w:val="24"/>
        </w:rPr>
      </w:pPr>
      <w:r w:rsidRPr="00100E3E">
        <w:rPr>
          <w:rStyle w:val="fontstyle01"/>
          <w:rFonts w:cstheme="minorHAnsi"/>
          <w:color w:val="auto"/>
          <w:sz w:val="24"/>
          <w:szCs w:val="24"/>
        </w:rPr>
        <w:t>Dakle, evidentna je nedovoljna provedba preporuka ODIHR-a, s tim da su, u tom kontekstu, velika očekivanja od novoizabrane vlasti u BiH, s ciljem brže implementacije preostalih preporuka ODIHR-a (</w:t>
      </w:r>
      <w:r w:rsidRPr="00100E3E">
        <w:rPr>
          <w:rStyle w:val="fontstyle01"/>
          <w:rFonts w:cstheme="minorHAnsi"/>
          <w:i/>
          <w:color w:val="auto"/>
          <w:sz w:val="24"/>
          <w:szCs w:val="24"/>
        </w:rPr>
        <w:t>lista preporuka sa statusom implementacije u Prilogu 1 ovog izvještaja</w:t>
      </w:r>
      <w:r w:rsidRPr="00100E3E">
        <w:rPr>
          <w:rStyle w:val="fontstyle01"/>
          <w:rFonts w:cstheme="minorHAnsi"/>
          <w:color w:val="auto"/>
          <w:sz w:val="24"/>
          <w:szCs w:val="24"/>
        </w:rPr>
        <w:t>).</w:t>
      </w:r>
    </w:p>
    <w:p w14:paraId="6ED9933C" w14:textId="6C272362" w:rsidR="003D3A2B" w:rsidRPr="00100E3E" w:rsidRDefault="00CD6B99" w:rsidP="00100E3E">
      <w:pPr>
        <w:shd w:val="clear" w:color="auto" w:fill="FFFFFF"/>
        <w:spacing w:before="100" w:beforeAutospacing="1" w:after="0" w:line="240" w:lineRule="auto"/>
        <w:jc w:val="both"/>
        <w:rPr>
          <w:rFonts w:cstheme="minorHAnsi"/>
          <w:sz w:val="24"/>
          <w:szCs w:val="24"/>
        </w:rPr>
      </w:pPr>
      <w:r w:rsidRPr="00100E3E">
        <w:rPr>
          <w:rFonts w:cstheme="minorHAnsi"/>
          <w:sz w:val="24"/>
          <w:szCs w:val="24"/>
        </w:rPr>
        <w:t xml:space="preserve">Važnost ODIHR-ovih preporuka ogleda se i u tome što su </w:t>
      </w:r>
      <w:r w:rsidR="004B4068" w:rsidRPr="00100E3E">
        <w:rPr>
          <w:rFonts w:cstheme="minorHAnsi"/>
          <w:sz w:val="24"/>
          <w:szCs w:val="24"/>
        </w:rPr>
        <w:t xml:space="preserve">iste </w:t>
      </w:r>
      <w:r w:rsidRPr="00100E3E">
        <w:rPr>
          <w:rFonts w:cstheme="minorHAnsi"/>
          <w:sz w:val="24"/>
          <w:szCs w:val="24"/>
        </w:rPr>
        <w:t>jedan od 14 prioriteta</w:t>
      </w:r>
      <w:r w:rsidR="004F0FD7" w:rsidRPr="00100E3E">
        <w:rPr>
          <w:rFonts w:cstheme="minorHAnsi"/>
          <w:sz w:val="24"/>
          <w:szCs w:val="24"/>
        </w:rPr>
        <w:t xml:space="preserve"> iz</w:t>
      </w:r>
      <w:r w:rsidR="004B4068" w:rsidRPr="00100E3E">
        <w:rPr>
          <w:rFonts w:cstheme="minorHAnsi"/>
          <w:sz w:val="24"/>
          <w:szCs w:val="24"/>
        </w:rPr>
        <w:t xml:space="preserve"> Mišljenja Evropske komisije, pa ćemo u nastavku</w:t>
      </w:r>
      <w:r w:rsidR="004F0FD7" w:rsidRPr="00100E3E">
        <w:rPr>
          <w:rFonts w:cstheme="minorHAnsi"/>
          <w:sz w:val="24"/>
          <w:szCs w:val="24"/>
        </w:rPr>
        <w:t xml:space="preserve"> predstaviti preporuke iz Završnog izvještaja za Opće izbore 2022. godine. </w:t>
      </w:r>
      <w:r w:rsidR="00EC7C77" w:rsidRPr="00100E3E">
        <w:rPr>
          <w:rFonts w:cstheme="minorHAnsi"/>
          <w:sz w:val="24"/>
          <w:szCs w:val="24"/>
        </w:rPr>
        <w:t xml:space="preserve">Preporuke </w:t>
      </w:r>
      <w:r w:rsidR="000A6AB2" w:rsidRPr="00100E3E">
        <w:rPr>
          <w:rFonts w:cstheme="minorHAnsi"/>
          <w:sz w:val="24"/>
          <w:szCs w:val="24"/>
        </w:rPr>
        <w:t>ODIHR-a nakon Općih izbora u BiH 2022. godine</w:t>
      </w:r>
      <w:r w:rsidR="00EC7C77" w:rsidRPr="00100E3E">
        <w:rPr>
          <w:rFonts w:cstheme="minorHAnsi"/>
          <w:sz w:val="24"/>
          <w:szCs w:val="24"/>
        </w:rPr>
        <w:t xml:space="preserve"> pod</w:t>
      </w:r>
      <w:r w:rsidR="00FB2C4E">
        <w:rPr>
          <w:rFonts w:cstheme="minorHAnsi"/>
          <w:sz w:val="24"/>
          <w:szCs w:val="24"/>
        </w:rPr>
        <w:t>i</w:t>
      </w:r>
      <w:r w:rsidR="00EC7C77" w:rsidRPr="00100E3E">
        <w:rPr>
          <w:rFonts w:cstheme="minorHAnsi"/>
          <w:sz w:val="24"/>
          <w:szCs w:val="24"/>
        </w:rPr>
        <w:t xml:space="preserve">jeljene </w:t>
      </w:r>
      <w:r w:rsidR="000A6AB2" w:rsidRPr="00100E3E">
        <w:rPr>
          <w:rFonts w:cstheme="minorHAnsi"/>
          <w:sz w:val="24"/>
          <w:szCs w:val="24"/>
        </w:rPr>
        <w:t xml:space="preserve">su </w:t>
      </w:r>
      <w:r w:rsidR="00EC7C77" w:rsidRPr="00100E3E">
        <w:rPr>
          <w:rFonts w:cstheme="minorHAnsi"/>
          <w:sz w:val="24"/>
          <w:szCs w:val="24"/>
        </w:rPr>
        <w:t>u više kategorija i to prioritetne preporuke</w:t>
      </w:r>
      <w:r w:rsidR="000A6AB2" w:rsidRPr="00100E3E">
        <w:rPr>
          <w:rFonts w:cstheme="minorHAnsi"/>
          <w:sz w:val="24"/>
          <w:szCs w:val="24"/>
        </w:rPr>
        <w:t xml:space="preserve">, </w:t>
      </w:r>
      <w:r w:rsidR="00EC7C77" w:rsidRPr="00100E3E">
        <w:rPr>
          <w:rFonts w:cstheme="minorHAnsi"/>
          <w:sz w:val="24"/>
          <w:szCs w:val="24"/>
        </w:rPr>
        <w:t xml:space="preserve">koje </w:t>
      </w:r>
      <w:r w:rsidR="003D3A2B" w:rsidRPr="00100E3E">
        <w:rPr>
          <w:rFonts w:cstheme="minorHAnsi"/>
          <w:sz w:val="24"/>
          <w:szCs w:val="24"/>
        </w:rPr>
        <w:t>se odnose na reviziju izbornog pravnog</w:t>
      </w:r>
      <w:r w:rsidR="00EC7C77" w:rsidRPr="00100E3E">
        <w:rPr>
          <w:rFonts w:cstheme="minorHAnsi"/>
          <w:sz w:val="24"/>
          <w:szCs w:val="24"/>
        </w:rPr>
        <w:t xml:space="preserve"> </w:t>
      </w:r>
      <w:r w:rsidR="003D3A2B" w:rsidRPr="00100E3E">
        <w:rPr>
          <w:rFonts w:cstheme="minorHAnsi"/>
          <w:sz w:val="24"/>
          <w:szCs w:val="24"/>
        </w:rPr>
        <w:t>okvira, metode formiranja biračkih odbora, sprječavanje vršenja pritiska na birače, jačanje</w:t>
      </w:r>
      <w:r w:rsidR="00EC7C77" w:rsidRPr="00100E3E">
        <w:rPr>
          <w:rFonts w:cstheme="minorHAnsi"/>
          <w:sz w:val="24"/>
          <w:szCs w:val="24"/>
        </w:rPr>
        <w:t xml:space="preserve"> </w:t>
      </w:r>
      <w:r w:rsidR="003D3A2B" w:rsidRPr="00100E3E">
        <w:rPr>
          <w:rFonts w:cstheme="minorHAnsi"/>
          <w:sz w:val="24"/>
          <w:szCs w:val="24"/>
        </w:rPr>
        <w:t>transparentnosti i odgovornosti finansiranja kampanja, i mjere za garantovanje prava birača na</w:t>
      </w:r>
      <w:r w:rsidR="00EC7C77" w:rsidRPr="00100E3E">
        <w:rPr>
          <w:rFonts w:cstheme="minorHAnsi"/>
          <w:sz w:val="24"/>
          <w:szCs w:val="24"/>
        </w:rPr>
        <w:t xml:space="preserve"> </w:t>
      </w:r>
      <w:r w:rsidR="003D3A2B" w:rsidRPr="00100E3E">
        <w:rPr>
          <w:rFonts w:cstheme="minorHAnsi"/>
          <w:sz w:val="24"/>
          <w:szCs w:val="24"/>
        </w:rPr>
        <w:t>slob</w:t>
      </w:r>
      <w:r w:rsidR="00EC7C77" w:rsidRPr="00100E3E">
        <w:rPr>
          <w:rFonts w:cstheme="minorHAnsi"/>
          <w:sz w:val="24"/>
          <w:szCs w:val="24"/>
        </w:rPr>
        <w:t>odan i tajan izbor pri glasanju</w:t>
      </w:r>
      <w:r w:rsidR="004B4068" w:rsidRPr="00100E3E">
        <w:rPr>
          <w:rFonts w:cstheme="minorHAnsi"/>
          <w:sz w:val="24"/>
          <w:szCs w:val="24"/>
        </w:rPr>
        <w:t>. O</w:t>
      </w:r>
      <w:r w:rsidR="00EC7C77" w:rsidRPr="00100E3E">
        <w:rPr>
          <w:rFonts w:cstheme="minorHAnsi"/>
          <w:sz w:val="24"/>
          <w:szCs w:val="24"/>
        </w:rPr>
        <w:t>stale preporuke</w:t>
      </w:r>
      <w:r w:rsidR="004B4068" w:rsidRPr="00100E3E">
        <w:rPr>
          <w:rFonts w:cstheme="minorHAnsi"/>
          <w:sz w:val="24"/>
          <w:szCs w:val="24"/>
        </w:rPr>
        <w:t xml:space="preserve"> </w:t>
      </w:r>
      <w:r w:rsidR="00EC7C77" w:rsidRPr="00100E3E">
        <w:rPr>
          <w:rFonts w:cstheme="minorHAnsi"/>
          <w:sz w:val="24"/>
          <w:szCs w:val="24"/>
        </w:rPr>
        <w:t>se odnose na izborni sistem, izbornu administraciju, registraciju birača</w:t>
      </w:r>
      <w:r w:rsidR="00F3736C" w:rsidRPr="00100E3E">
        <w:rPr>
          <w:rFonts w:cstheme="minorHAnsi"/>
          <w:sz w:val="24"/>
          <w:szCs w:val="24"/>
        </w:rPr>
        <w:t>, registraciju kandidata i kampanja, finansiranje kampanje, medije</w:t>
      </w:r>
      <w:r w:rsidR="004F0FD7" w:rsidRPr="00100E3E">
        <w:rPr>
          <w:rFonts w:cstheme="minorHAnsi"/>
          <w:sz w:val="24"/>
          <w:szCs w:val="24"/>
        </w:rPr>
        <w:t>, prigovore i žalbe.</w:t>
      </w:r>
    </w:p>
    <w:p w14:paraId="120CED9A" w14:textId="1144D4A5" w:rsidR="00DA0211" w:rsidRPr="00100E3E" w:rsidRDefault="00D91ADE" w:rsidP="00706186">
      <w:pPr>
        <w:pStyle w:val="NoSpacing"/>
        <w:shd w:val="clear" w:color="auto" w:fill="FFFFFF" w:themeFill="background1"/>
        <w:spacing w:before="100" w:beforeAutospacing="1"/>
        <w:jc w:val="both"/>
        <w:rPr>
          <w:rFonts w:cstheme="minorHAnsi"/>
          <w:sz w:val="24"/>
          <w:szCs w:val="24"/>
        </w:rPr>
      </w:pPr>
      <w:r w:rsidRPr="00100E3E">
        <w:rPr>
          <w:rFonts w:cstheme="minorHAnsi"/>
          <w:b/>
          <w:bCs/>
          <w:sz w:val="24"/>
          <w:szCs w:val="24"/>
        </w:rPr>
        <w:t>A. PRIORITETNE PREPORUKE</w:t>
      </w:r>
    </w:p>
    <w:p w14:paraId="60BCD0D4" w14:textId="09F8E5A9" w:rsidR="00DA0211" w:rsidRPr="00100E3E" w:rsidRDefault="00F3736C" w:rsidP="00EB4752">
      <w:pPr>
        <w:pStyle w:val="ListParagraph"/>
        <w:numPr>
          <w:ilvl w:val="0"/>
          <w:numId w:val="2"/>
        </w:numPr>
        <w:spacing w:before="100" w:beforeAutospacing="1" w:after="0" w:line="240" w:lineRule="auto"/>
        <w:jc w:val="both"/>
        <w:rPr>
          <w:rFonts w:cstheme="minorHAnsi"/>
          <w:sz w:val="24"/>
          <w:szCs w:val="24"/>
          <w:lang w:val="sr-Latn-BA"/>
        </w:rPr>
      </w:pPr>
      <w:r w:rsidRPr="00100E3E">
        <w:rPr>
          <w:rFonts w:cstheme="minorHAnsi"/>
          <w:sz w:val="24"/>
          <w:szCs w:val="24"/>
          <w:lang w:val="sr-Latn-BA"/>
        </w:rPr>
        <w:t>Treba poduzeti sveobuhvatnu reviziju zakonskog okvira kako bi se uzele u obzir sve neispunjene</w:t>
      </w:r>
      <w:r w:rsidR="00DA0211" w:rsidRPr="00100E3E">
        <w:rPr>
          <w:rFonts w:cstheme="minorHAnsi"/>
          <w:sz w:val="24"/>
          <w:szCs w:val="24"/>
          <w:lang w:val="sr-Latn-BA"/>
        </w:rPr>
        <w:t xml:space="preserve"> </w:t>
      </w:r>
      <w:r w:rsidRPr="00100E3E">
        <w:rPr>
          <w:rFonts w:cstheme="minorHAnsi"/>
          <w:sz w:val="24"/>
          <w:szCs w:val="24"/>
          <w:lang w:val="sr-Latn-BA"/>
        </w:rPr>
        <w:t>ODIHR preporuke, uklonile praznine i nedosljednosti, te u zakonodavstvo uključile</w:t>
      </w:r>
      <w:r w:rsidR="00DA0211" w:rsidRPr="00100E3E">
        <w:rPr>
          <w:rFonts w:cstheme="minorHAnsi"/>
          <w:sz w:val="24"/>
          <w:szCs w:val="24"/>
          <w:lang w:val="sr-Latn-BA"/>
        </w:rPr>
        <w:t xml:space="preserve"> presude </w:t>
      </w:r>
      <w:r w:rsidRPr="00100E3E">
        <w:rPr>
          <w:rFonts w:cstheme="minorHAnsi"/>
          <w:sz w:val="24"/>
          <w:szCs w:val="24"/>
          <w:lang w:val="sr-Latn-BA"/>
        </w:rPr>
        <w:t>E</w:t>
      </w:r>
      <w:r w:rsidR="002008C0" w:rsidRPr="00100E3E">
        <w:rPr>
          <w:rFonts w:cstheme="minorHAnsi"/>
          <w:sz w:val="24"/>
          <w:szCs w:val="24"/>
          <w:lang w:val="sr-Latn-BA"/>
        </w:rPr>
        <w:t>v</w:t>
      </w:r>
      <w:r w:rsidRPr="00100E3E">
        <w:rPr>
          <w:rFonts w:cstheme="minorHAnsi"/>
          <w:sz w:val="24"/>
          <w:szCs w:val="24"/>
          <w:lang w:val="sr-Latn-BA"/>
        </w:rPr>
        <w:t xml:space="preserve">ropskog suda za ljudska prava i Ustavnog suda Bosne </w:t>
      </w:r>
      <w:r w:rsidR="00DA0211" w:rsidRPr="00100E3E">
        <w:rPr>
          <w:rFonts w:cstheme="minorHAnsi"/>
          <w:sz w:val="24"/>
          <w:szCs w:val="24"/>
          <w:lang w:val="sr-Latn-BA"/>
        </w:rPr>
        <w:t xml:space="preserve">i Hercegovine koje se odnose na </w:t>
      </w:r>
      <w:r w:rsidRPr="00100E3E">
        <w:rPr>
          <w:rFonts w:cstheme="minorHAnsi"/>
          <w:sz w:val="24"/>
          <w:szCs w:val="24"/>
          <w:lang w:val="sr-Latn-BA"/>
        </w:rPr>
        <w:t>ograničenja za kand</w:t>
      </w:r>
      <w:r w:rsidR="002008C0" w:rsidRPr="00100E3E">
        <w:rPr>
          <w:rFonts w:cstheme="minorHAnsi"/>
          <w:sz w:val="24"/>
          <w:szCs w:val="24"/>
          <w:lang w:val="sr-Latn-BA"/>
        </w:rPr>
        <w:t xml:space="preserve">idovanje na izborima na osnovu </w:t>
      </w:r>
      <w:r w:rsidRPr="00100E3E">
        <w:rPr>
          <w:rFonts w:cstheme="minorHAnsi"/>
          <w:sz w:val="24"/>
          <w:szCs w:val="24"/>
          <w:lang w:val="sr-Latn-BA"/>
        </w:rPr>
        <w:t>etničke pripadno</w:t>
      </w:r>
      <w:r w:rsidR="00DA0211" w:rsidRPr="00100E3E">
        <w:rPr>
          <w:rFonts w:cstheme="minorHAnsi"/>
          <w:sz w:val="24"/>
          <w:szCs w:val="24"/>
          <w:lang w:val="sr-Latn-BA"/>
        </w:rPr>
        <w:t xml:space="preserve">sti i prebivališta. U skladu sa </w:t>
      </w:r>
      <w:r w:rsidRPr="00100E3E">
        <w:rPr>
          <w:rFonts w:cstheme="minorHAnsi"/>
          <w:sz w:val="24"/>
          <w:szCs w:val="24"/>
          <w:lang w:val="sr-Latn-BA"/>
        </w:rPr>
        <w:t>dobrom međunarodnom praksom, sveobuhvatni proces revizije treb</w:t>
      </w:r>
      <w:r w:rsidR="00DA0211" w:rsidRPr="00100E3E">
        <w:rPr>
          <w:rFonts w:cstheme="minorHAnsi"/>
          <w:sz w:val="24"/>
          <w:szCs w:val="24"/>
          <w:lang w:val="sr-Latn-BA"/>
        </w:rPr>
        <w:t xml:space="preserve">a da bude otvoren, inkluzivan, </w:t>
      </w:r>
      <w:r w:rsidRPr="00100E3E">
        <w:rPr>
          <w:rFonts w:cstheme="minorHAnsi"/>
          <w:sz w:val="24"/>
          <w:szCs w:val="24"/>
          <w:lang w:val="sr-Latn-BA"/>
        </w:rPr>
        <w:t>konsultativan i da se odvija mnogo prije narednih izbora.</w:t>
      </w:r>
    </w:p>
    <w:p w14:paraId="3015B23E" w14:textId="77777777" w:rsidR="00DA0211" w:rsidRPr="00100E3E" w:rsidRDefault="00DA0211" w:rsidP="00C4617A">
      <w:pPr>
        <w:pStyle w:val="ListParagraph"/>
        <w:spacing w:before="100" w:beforeAutospacing="1" w:after="0" w:line="240" w:lineRule="auto"/>
        <w:jc w:val="both"/>
        <w:rPr>
          <w:rFonts w:cstheme="minorHAnsi"/>
          <w:sz w:val="24"/>
          <w:szCs w:val="24"/>
          <w:lang w:val="sr-Latn-BA"/>
        </w:rPr>
      </w:pPr>
    </w:p>
    <w:p w14:paraId="2EAA7ECD" w14:textId="71432D57" w:rsidR="00103CF4" w:rsidRPr="00100E3E" w:rsidRDefault="00F3736C" w:rsidP="00EB4752">
      <w:pPr>
        <w:pStyle w:val="ListParagraph"/>
        <w:numPr>
          <w:ilvl w:val="0"/>
          <w:numId w:val="2"/>
        </w:numPr>
        <w:spacing w:before="100" w:beforeAutospacing="1" w:after="0" w:line="240" w:lineRule="auto"/>
        <w:jc w:val="both"/>
        <w:rPr>
          <w:rFonts w:cstheme="minorHAnsi"/>
          <w:sz w:val="24"/>
          <w:szCs w:val="24"/>
          <w:lang w:val="sr-Latn-BA"/>
        </w:rPr>
      </w:pPr>
      <w:r w:rsidRPr="00100E3E">
        <w:rPr>
          <w:rFonts w:cstheme="minorHAnsi"/>
          <w:sz w:val="24"/>
          <w:szCs w:val="24"/>
          <w:lang w:val="sr-Latn-BA"/>
        </w:rPr>
        <w:lastRenderedPageBreak/>
        <w:t>Vlasti bi trebale osigurati adekvatnu i učinkovitu raspodjelu sredstava kako bi se osigurala</w:t>
      </w:r>
      <w:r w:rsidR="00103CF4" w:rsidRPr="00100E3E">
        <w:rPr>
          <w:rFonts w:cstheme="minorHAnsi"/>
          <w:sz w:val="24"/>
          <w:szCs w:val="24"/>
          <w:lang w:val="sr-Latn-BA"/>
        </w:rPr>
        <w:t xml:space="preserve"> </w:t>
      </w:r>
      <w:r w:rsidRPr="00100E3E">
        <w:rPr>
          <w:rFonts w:cstheme="minorHAnsi"/>
          <w:sz w:val="24"/>
          <w:szCs w:val="24"/>
          <w:lang w:val="sr-Latn-BA"/>
        </w:rPr>
        <w:t xml:space="preserve">funkcionalnost </w:t>
      </w:r>
      <w:r w:rsidR="002008C0" w:rsidRPr="00100E3E">
        <w:rPr>
          <w:rFonts w:cstheme="minorHAnsi"/>
          <w:sz w:val="24"/>
          <w:szCs w:val="24"/>
          <w:lang w:val="sr-Latn-BA"/>
        </w:rPr>
        <w:t xml:space="preserve">Centralne izborne komisije BiH </w:t>
      </w:r>
      <w:r w:rsidRPr="00100E3E">
        <w:rPr>
          <w:rFonts w:cstheme="minorHAnsi"/>
          <w:sz w:val="24"/>
          <w:szCs w:val="24"/>
          <w:lang w:val="sr-Latn-BA"/>
        </w:rPr>
        <w:t>kao institucije, uključujući i t</w:t>
      </w:r>
      <w:r w:rsidR="002008C0" w:rsidRPr="00100E3E">
        <w:rPr>
          <w:rFonts w:cstheme="minorHAnsi"/>
          <w:sz w:val="24"/>
          <w:szCs w:val="24"/>
          <w:lang w:val="sr-Latn-BA"/>
        </w:rPr>
        <w:t>okom</w:t>
      </w:r>
      <w:r w:rsidRPr="00100E3E">
        <w:rPr>
          <w:rFonts w:cstheme="minorHAnsi"/>
          <w:sz w:val="24"/>
          <w:szCs w:val="24"/>
          <w:lang w:val="sr-Latn-BA"/>
        </w:rPr>
        <w:t xml:space="preserve"> neizbornih</w:t>
      </w:r>
      <w:r w:rsidR="00103CF4" w:rsidRPr="00100E3E">
        <w:rPr>
          <w:rFonts w:cstheme="minorHAnsi"/>
          <w:sz w:val="24"/>
          <w:szCs w:val="24"/>
          <w:lang w:val="sr-Latn-BA"/>
        </w:rPr>
        <w:t xml:space="preserve"> </w:t>
      </w:r>
      <w:r w:rsidRPr="00100E3E">
        <w:rPr>
          <w:rFonts w:cstheme="minorHAnsi"/>
          <w:sz w:val="24"/>
          <w:szCs w:val="24"/>
          <w:lang w:val="sr-Latn-BA"/>
        </w:rPr>
        <w:t xml:space="preserve">godina, te pokriti sve troškove u vezi s organizacijom izbora. </w:t>
      </w:r>
      <w:r w:rsidR="002008C0" w:rsidRPr="00100E3E">
        <w:rPr>
          <w:rFonts w:cstheme="minorHAnsi"/>
          <w:sz w:val="24"/>
          <w:szCs w:val="24"/>
          <w:lang w:val="sr-Latn-BA"/>
        </w:rPr>
        <w:t>Centralnoj izbornoj komisiji</w:t>
      </w:r>
      <w:r w:rsidR="00103CF4" w:rsidRPr="00100E3E">
        <w:rPr>
          <w:rFonts w:cstheme="minorHAnsi"/>
          <w:sz w:val="24"/>
          <w:szCs w:val="24"/>
          <w:lang w:val="sr-Latn-BA"/>
        </w:rPr>
        <w:t xml:space="preserve"> </w:t>
      </w:r>
      <w:r w:rsidRPr="00100E3E">
        <w:rPr>
          <w:rFonts w:cstheme="minorHAnsi"/>
          <w:sz w:val="24"/>
          <w:szCs w:val="24"/>
          <w:lang w:val="sr-Latn-BA"/>
        </w:rPr>
        <w:t>treba o</w:t>
      </w:r>
      <w:r w:rsidR="002008C0" w:rsidRPr="00100E3E">
        <w:rPr>
          <w:rFonts w:cstheme="minorHAnsi"/>
          <w:sz w:val="24"/>
          <w:szCs w:val="24"/>
          <w:lang w:val="sr-Latn-BA"/>
        </w:rPr>
        <w:t>bezb</w:t>
      </w:r>
      <w:r w:rsidR="0020049C">
        <w:rPr>
          <w:rFonts w:cstheme="minorHAnsi"/>
          <w:sz w:val="24"/>
          <w:szCs w:val="24"/>
          <w:lang w:val="sr-Latn-BA"/>
        </w:rPr>
        <w:t>i</w:t>
      </w:r>
      <w:r w:rsidR="002008C0" w:rsidRPr="00100E3E">
        <w:rPr>
          <w:rFonts w:cstheme="minorHAnsi"/>
          <w:sz w:val="24"/>
          <w:szCs w:val="24"/>
          <w:lang w:val="sr-Latn-BA"/>
        </w:rPr>
        <w:t>jediti</w:t>
      </w:r>
      <w:r w:rsidRPr="00100E3E">
        <w:rPr>
          <w:rFonts w:cstheme="minorHAnsi"/>
          <w:sz w:val="24"/>
          <w:szCs w:val="24"/>
          <w:lang w:val="sr-Latn-BA"/>
        </w:rPr>
        <w:t xml:space="preserve"> sve potrebne resurse za zaposlenje dovoljnog broja kvalificiranog osoblja,</w:t>
      </w:r>
      <w:r w:rsidR="00103CF4" w:rsidRPr="00100E3E">
        <w:rPr>
          <w:rFonts w:cstheme="minorHAnsi"/>
          <w:sz w:val="24"/>
          <w:szCs w:val="24"/>
          <w:lang w:val="sr-Latn-BA"/>
        </w:rPr>
        <w:t xml:space="preserve"> </w:t>
      </w:r>
      <w:r w:rsidR="002008C0" w:rsidRPr="00100E3E">
        <w:rPr>
          <w:rFonts w:cstheme="minorHAnsi"/>
          <w:sz w:val="24"/>
          <w:szCs w:val="24"/>
          <w:lang w:val="sr-Latn-BA"/>
        </w:rPr>
        <w:t>uključujući i</w:t>
      </w:r>
      <w:r w:rsidRPr="00100E3E">
        <w:rPr>
          <w:rFonts w:cstheme="minorHAnsi"/>
          <w:sz w:val="24"/>
          <w:szCs w:val="24"/>
          <w:lang w:val="sr-Latn-BA"/>
        </w:rPr>
        <w:t xml:space="preserve"> odjele za reviziju, pravne poslove i IT, te za razvoj IT infrastrukture.</w:t>
      </w:r>
    </w:p>
    <w:p w14:paraId="45A37725" w14:textId="77777777" w:rsidR="00103CF4" w:rsidRPr="00100E3E" w:rsidRDefault="00103CF4" w:rsidP="00C4617A">
      <w:pPr>
        <w:pStyle w:val="ListParagraph"/>
        <w:spacing w:before="100" w:beforeAutospacing="1" w:after="0" w:line="240" w:lineRule="auto"/>
        <w:jc w:val="both"/>
        <w:rPr>
          <w:rFonts w:cstheme="minorHAnsi"/>
          <w:sz w:val="24"/>
          <w:szCs w:val="24"/>
          <w:lang w:val="sr-Latn-BA"/>
        </w:rPr>
      </w:pPr>
    </w:p>
    <w:p w14:paraId="0A81D0A5" w14:textId="64612CD2" w:rsidR="00103CF4" w:rsidRPr="00100E3E" w:rsidRDefault="00F3736C" w:rsidP="00EB4752">
      <w:pPr>
        <w:pStyle w:val="ListParagraph"/>
        <w:numPr>
          <w:ilvl w:val="0"/>
          <w:numId w:val="2"/>
        </w:numPr>
        <w:spacing w:before="100" w:beforeAutospacing="1" w:after="0" w:line="240" w:lineRule="auto"/>
        <w:jc w:val="both"/>
        <w:rPr>
          <w:rFonts w:cstheme="minorHAnsi"/>
          <w:sz w:val="24"/>
          <w:szCs w:val="24"/>
          <w:lang w:val="sr-Latn-BA"/>
        </w:rPr>
      </w:pPr>
      <w:r w:rsidRPr="00100E3E">
        <w:rPr>
          <w:rFonts w:cstheme="minorHAnsi"/>
          <w:sz w:val="24"/>
          <w:szCs w:val="24"/>
          <w:lang w:val="sr-Latn-BA"/>
        </w:rPr>
        <w:t>Kako bi se o</w:t>
      </w:r>
      <w:r w:rsidR="002008C0" w:rsidRPr="00100E3E">
        <w:rPr>
          <w:rFonts w:cstheme="minorHAnsi"/>
          <w:sz w:val="24"/>
          <w:szCs w:val="24"/>
          <w:lang w:val="sr-Latn-BA"/>
        </w:rPr>
        <w:t>bezb</w:t>
      </w:r>
      <w:r w:rsidR="00C50067">
        <w:rPr>
          <w:rFonts w:cstheme="minorHAnsi"/>
          <w:sz w:val="24"/>
          <w:szCs w:val="24"/>
          <w:lang w:val="sr-Latn-BA"/>
        </w:rPr>
        <w:t>i</w:t>
      </w:r>
      <w:r w:rsidR="002008C0" w:rsidRPr="00100E3E">
        <w:rPr>
          <w:rFonts w:cstheme="minorHAnsi"/>
          <w:sz w:val="24"/>
          <w:szCs w:val="24"/>
          <w:lang w:val="sr-Latn-BA"/>
        </w:rPr>
        <w:t>jedilo</w:t>
      </w:r>
      <w:r w:rsidRPr="00100E3E">
        <w:rPr>
          <w:rFonts w:cstheme="minorHAnsi"/>
          <w:sz w:val="24"/>
          <w:szCs w:val="24"/>
          <w:lang w:val="sr-Latn-BA"/>
        </w:rPr>
        <w:t xml:space="preserve"> pravovremeno formiranje, nepristra</w:t>
      </w:r>
      <w:r w:rsidR="00C31FA0">
        <w:rPr>
          <w:rFonts w:cstheme="minorHAnsi"/>
          <w:sz w:val="24"/>
          <w:szCs w:val="24"/>
          <w:lang w:val="sr-Latn-BA"/>
        </w:rPr>
        <w:t>s</w:t>
      </w:r>
      <w:r w:rsidRPr="00100E3E">
        <w:rPr>
          <w:rFonts w:cstheme="minorHAnsi"/>
          <w:sz w:val="24"/>
          <w:szCs w:val="24"/>
          <w:lang w:val="sr-Latn-BA"/>
        </w:rPr>
        <w:t>nost i p</w:t>
      </w:r>
      <w:r w:rsidR="00103CF4" w:rsidRPr="00100E3E">
        <w:rPr>
          <w:rFonts w:cstheme="minorHAnsi"/>
          <w:sz w:val="24"/>
          <w:szCs w:val="24"/>
          <w:lang w:val="sr-Latn-BA"/>
        </w:rPr>
        <w:t xml:space="preserve">rofesionalizam biračkih </w:t>
      </w:r>
      <w:r w:rsidR="00DA0211" w:rsidRPr="00100E3E">
        <w:rPr>
          <w:rFonts w:cstheme="minorHAnsi"/>
          <w:sz w:val="24"/>
          <w:szCs w:val="24"/>
          <w:lang w:val="sr-Latn-BA"/>
        </w:rPr>
        <w:t>odbora,</w:t>
      </w:r>
      <w:r w:rsidR="002008C0" w:rsidRPr="00100E3E">
        <w:rPr>
          <w:rFonts w:cstheme="minorHAnsi"/>
          <w:sz w:val="24"/>
          <w:szCs w:val="24"/>
          <w:lang w:val="sr-Latn-BA"/>
        </w:rPr>
        <w:t xml:space="preserve"> </w:t>
      </w:r>
      <w:r w:rsidRPr="00100E3E">
        <w:rPr>
          <w:rFonts w:cstheme="minorHAnsi"/>
          <w:sz w:val="24"/>
          <w:szCs w:val="24"/>
          <w:lang w:val="sr-Latn-BA"/>
        </w:rPr>
        <w:t>te povećalo povjerenje zainteres</w:t>
      </w:r>
      <w:r w:rsidR="002008C0" w:rsidRPr="00100E3E">
        <w:rPr>
          <w:rFonts w:cstheme="minorHAnsi"/>
          <w:sz w:val="24"/>
          <w:szCs w:val="24"/>
          <w:lang w:val="sr-Latn-BA"/>
        </w:rPr>
        <w:t>ovanih</w:t>
      </w:r>
      <w:r w:rsidRPr="00100E3E">
        <w:rPr>
          <w:rFonts w:cstheme="minorHAnsi"/>
          <w:sz w:val="24"/>
          <w:szCs w:val="24"/>
          <w:lang w:val="sr-Latn-BA"/>
        </w:rPr>
        <w:t xml:space="preserve"> strana, vlasti bi trebale da izvrše reviziju metode</w:t>
      </w:r>
      <w:r w:rsidR="00103CF4" w:rsidRPr="00100E3E">
        <w:rPr>
          <w:rFonts w:cstheme="minorHAnsi"/>
          <w:sz w:val="24"/>
          <w:szCs w:val="24"/>
          <w:lang w:val="sr-Latn-BA"/>
        </w:rPr>
        <w:t xml:space="preserve"> </w:t>
      </w:r>
      <w:r w:rsidRPr="00100E3E">
        <w:rPr>
          <w:rFonts w:cstheme="minorHAnsi"/>
          <w:sz w:val="24"/>
          <w:szCs w:val="24"/>
          <w:lang w:val="sr-Latn-BA"/>
        </w:rPr>
        <w:t xml:space="preserve">imenovanja ovih </w:t>
      </w:r>
      <w:r w:rsidR="002008C0" w:rsidRPr="00100E3E">
        <w:rPr>
          <w:rFonts w:cstheme="minorHAnsi"/>
          <w:sz w:val="24"/>
          <w:szCs w:val="24"/>
          <w:lang w:val="sr-Latn-BA"/>
        </w:rPr>
        <w:t>komisija</w:t>
      </w:r>
      <w:r w:rsidRPr="00100E3E">
        <w:rPr>
          <w:rFonts w:cstheme="minorHAnsi"/>
          <w:sz w:val="24"/>
          <w:szCs w:val="24"/>
          <w:lang w:val="sr-Latn-BA"/>
        </w:rPr>
        <w:t>. Ovo bi se moglo postići na način da se ograniči pravo na</w:t>
      </w:r>
      <w:r w:rsidR="00103CF4" w:rsidRPr="00100E3E">
        <w:rPr>
          <w:rFonts w:cstheme="minorHAnsi"/>
          <w:sz w:val="24"/>
          <w:szCs w:val="24"/>
          <w:lang w:val="sr-Latn-BA"/>
        </w:rPr>
        <w:t xml:space="preserve"> </w:t>
      </w:r>
      <w:r w:rsidR="002008C0" w:rsidRPr="00100E3E">
        <w:rPr>
          <w:rFonts w:cstheme="minorHAnsi"/>
          <w:sz w:val="24"/>
          <w:szCs w:val="24"/>
          <w:lang w:val="sr-Latn-BA"/>
        </w:rPr>
        <w:t>kandidovanje</w:t>
      </w:r>
      <w:r w:rsidRPr="00100E3E">
        <w:rPr>
          <w:rFonts w:cstheme="minorHAnsi"/>
          <w:sz w:val="24"/>
          <w:szCs w:val="24"/>
          <w:lang w:val="sr-Latn-BA"/>
        </w:rPr>
        <w:t xml:space="preserve"> članova BO samo na </w:t>
      </w:r>
      <w:r w:rsidR="002008C0" w:rsidRPr="00100E3E">
        <w:rPr>
          <w:rFonts w:cstheme="minorHAnsi"/>
          <w:sz w:val="24"/>
          <w:szCs w:val="24"/>
          <w:lang w:val="sr-Latn-BA"/>
        </w:rPr>
        <w:t xml:space="preserve">političke </w:t>
      </w:r>
      <w:r w:rsidRPr="00100E3E">
        <w:rPr>
          <w:rFonts w:cstheme="minorHAnsi"/>
          <w:sz w:val="24"/>
          <w:szCs w:val="24"/>
          <w:lang w:val="sr-Latn-BA"/>
        </w:rPr>
        <w:t>stranke koje imaju predstavnike u državnom i entitetskim</w:t>
      </w:r>
      <w:r w:rsidR="00103CF4" w:rsidRPr="00100E3E">
        <w:rPr>
          <w:rFonts w:cstheme="minorHAnsi"/>
          <w:sz w:val="24"/>
          <w:szCs w:val="24"/>
          <w:lang w:val="sr-Latn-BA"/>
        </w:rPr>
        <w:t xml:space="preserve"> </w:t>
      </w:r>
      <w:r w:rsidRPr="00100E3E">
        <w:rPr>
          <w:rFonts w:cstheme="minorHAnsi"/>
          <w:sz w:val="24"/>
          <w:szCs w:val="24"/>
          <w:lang w:val="sr-Latn-BA"/>
        </w:rPr>
        <w:t>parlamentima ili da se članovi biraju sa liste obučenog osoblja koju održava</w:t>
      </w:r>
      <w:r w:rsidR="002008C0" w:rsidRPr="00100E3E">
        <w:rPr>
          <w:rFonts w:cstheme="minorHAnsi"/>
          <w:sz w:val="24"/>
          <w:szCs w:val="24"/>
          <w:lang w:val="sr-Latn-BA"/>
        </w:rPr>
        <w:t xml:space="preserve"> Centralna izborna komisija BiH.</w:t>
      </w:r>
    </w:p>
    <w:p w14:paraId="1EFE975C" w14:textId="77777777" w:rsidR="00103CF4" w:rsidRPr="00100E3E" w:rsidRDefault="00103CF4" w:rsidP="00C4617A">
      <w:pPr>
        <w:pStyle w:val="ListParagraph"/>
        <w:spacing w:before="100" w:beforeAutospacing="1" w:after="0" w:line="240" w:lineRule="auto"/>
        <w:jc w:val="both"/>
        <w:rPr>
          <w:rFonts w:cstheme="minorHAnsi"/>
          <w:sz w:val="24"/>
          <w:szCs w:val="24"/>
          <w:lang w:val="sr-Latn-BA"/>
        </w:rPr>
      </w:pPr>
    </w:p>
    <w:p w14:paraId="2B144F8F" w14:textId="6C53A3AA" w:rsidR="009D1D12" w:rsidRPr="00100E3E" w:rsidRDefault="00F3736C" w:rsidP="00EB4752">
      <w:pPr>
        <w:pStyle w:val="ListParagraph"/>
        <w:numPr>
          <w:ilvl w:val="0"/>
          <w:numId w:val="2"/>
        </w:numPr>
        <w:spacing w:before="100" w:beforeAutospacing="1" w:after="0" w:line="240" w:lineRule="auto"/>
        <w:jc w:val="both"/>
        <w:rPr>
          <w:rFonts w:cstheme="minorHAnsi"/>
          <w:sz w:val="24"/>
          <w:szCs w:val="24"/>
          <w:lang w:val="sr-Latn-BA"/>
        </w:rPr>
      </w:pPr>
      <w:r w:rsidRPr="00100E3E">
        <w:rPr>
          <w:rFonts w:cstheme="minorHAnsi"/>
          <w:sz w:val="24"/>
          <w:szCs w:val="24"/>
          <w:lang w:val="sr-Latn-BA"/>
        </w:rPr>
        <w:t>Vlasti treba da o</w:t>
      </w:r>
      <w:r w:rsidR="002008C0" w:rsidRPr="00100E3E">
        <w:rPr>
          <w:rFonts w:cstheme="minorHAnsi"/>
          <w:sz w:val="24"/>
          <w:szCs w:val="24"/>
          <w:lang w:val="sr-Latn-BA"/>
        </w:rPr>
        <w:t>bezb</w:t>
      </w:r>
      <w:r w:rsidR="00951269">
        <w:rPr>
          <w:rFonts w:cstheme="minorHAnsi"/>
          <w:sz w:val="24"/>
          <w:szCs w:val="24"/>
          <w:lang w:val="sr-Latn-BA"/>
        </w:rPr>
        <w:t>i</w:t>
      </w:r>
      <w:r w:rsidR="002008C0" w:rsidRPr="00100E3E">
        <w:rPr>
          <w:rFonts w:cstheme="minorHAnsi"/>
          <w:sz w:val="24"/>
          <w:szCs w:val="24"/>
          <w:lang w:val="sr-Latn-BA"/>
        </w:rPr>
        <w:t>jede</w:t>
      </w:r>
      <w:r w:rsidRPr="00100E3E">
        <w:rPr>
          <w:rFonts w:cstheme="minorHAnsi"/>
          <w:sz w:val="24"/>
          <w:szCs w:val="24"/>
          <w:lang w:val="sr-Latn-BA"/>
        </w:rPr>
        <w:t xml:space="preserve"> da članovi izborne administracije ne budu opozvani iz proizvoljnih</w:t>
      </w:r>
      <w:r w:rsidR="00103CF4" w:rsidRPr="00100E3E">
        <w:rPr>
          <w:rFonts w:cstheme="minorHAnsi"/>
          <w:sz w:val="24"/>
          <w:szCs w:val="24"/>
          <w:lang w:val="sr-Latn-BA"/>
        </w:rPr>
        <w:t xml:space="preserve"> </w:t>
      </w:r>
      <w:r w:rsidRPr="00100E3E">
        <w:rPr>
          <w:rFonts w:cstheme="minorHAnsi"/>
          <w:sz w:val="24"/>
          <w:szCs w:val="24"/>
          <w:lang w:val="sr-Latn-BA"/>
        </w:rPr>
        <w:t>razloga i da su u mogućnosti da obavljaju svoje dužnosti bez straha od odmazde ili zastrašivanja,</w:t>
      </w:r>
      <w:r w:rsidR="00103CF4" w:rsidRPr="00100E3E">
        <w:rPr>
          <w:rFonts w:cstheme="minorHAnsi"/>
          <w:sz w:val="24"/>
          <w:szCs w:val="24"/>
          <w:lang w:val="sr-Latn-BA"/>
        </w:rPr>
        <w:t xml:space="preserve"> </w:t>
      </w:r>
      <w:r w:rsidRPr="00100E3E">
        <w:rPr>
          <w:rFonts w:cstheme="minorHAnsi"/>
          <w:sz w:val="24"/>
          <w:szCs w:val="24"/>
          <w:lang w:val="sr-Latn-BA"/>
        </w:rPr>
        <w:t>uključujući i one zasnovane na rodu, te bi trebale odmah istražiti i odgovoriti na takve slučajeve.</w:t>
      </w:r>
    </w:p>
    <w:p w14:paraId="0BFA02A4" w14:textId="77777777" w:rsidR="000A6AB2" w:rsidRPr="00100E3E" w:rsidRDefault="000A6AB2" w:rsidP="00C4617A">
      <w:pPr>
        <w:pStyle w:val="ListParagraph"/>
        <w:spacing w:before="100" w:beforeAutospacing="1" w:after="0" w:line="240" w:lineRule="auto"/>
        <w:jc w:val="both"/>
        <w:rPr>
          <w:rFonts w:cstheme="minorHAnsi"/>
          <w:sz w:val="24"/>
          <w:szCs w:val="24"/>
          <w:lang w:val="sr-Latn-BA"/>
        </w:rPr>
      </w:pPr>
    </w:p>
    <w:p w14:paraId="32E4FF3A" w14:textId="39CC4F81" w:rsidR="009D1D12" w:rsidRPr="00100E3E" w:rsidRDefault="00F3736C" w:rsidP="00EB4752">
      <w:pPr>
        <w:pStyle w:val="ListParagraph"/>
        <w:numPr>
          <w:ilvl w:val="0"/>
          <w:numId w:val="2"/>
        </w:numPr>
        <w:spacing w:before="100" w:beforeAutospacing="1" w:after="0" w:line="240" w:lineRule="auto"/>
        <w:jc w:val="both"/>
        <w:rPr>
          <w:rFonts w:cstheme="minorHAnsi"/>
          <w:sz w:val="24"/>
          <w:szCs w:val="24"/>
          <w:lang w:val="sr-Latn-BA"/>
        </w:rPr>
      </w:pPr>
      <w:r w:rsidRPr="00100E3E">
        <w:rPr>
          <w:rFonts w:cstheme="minorHAnsi"/>
          <w:sz w:val="24"/>
          <w:szCs w:val="24"/>
          <w:lang w:val="sr-Latn-BA"/>
        </w:rPr>
        <w:t>Kako bi se spriječilo vršenje pritiska na birače od strane javnih s</w:t>
      </w:r>
      <w:r w:rsidR="00103CF4" w:rsidRPr="00100E3E">
        <w:rPr>
          <w:rFonts w:cstheme="minorHAnsi"/>
          <w:sz w:val="24"/>
          <w:szCs w:val="24"/>
          <w:lang w:val="sr-Latn-BA"/>
        </w:rPr>
        <w:t xml:space="preserve">lužbenika i kandidata, </w:t>
      </w:r>
      <w:r w:rsidR="00DA0211" w:rsidRPr="00100E3E">
        <w:rPr>
          <w:rFonts w:cstheme="minorHAnsi"/>
          <w:sz w:val="24"/>
          <w:szCs w:val="24"/>
          <w:lang w:val="sr-Latn-BA"/>
        </w:rPr>
        <w:t>nadležne</w:t>
      </w:r>
      <w:r w:rsidR="002008C0" w:rsidRPr="00100E3E">
        <w:rPr>
          <w:rFonts w:cstheme="minorHAnsi"/>
          <w:sz w:val="24"/>
          <w:szCs w:val="24"/>
          <w:lang w:val="sr-Latn-BA"/>
        </w:rPr>
        <w:t xml:space="preserve"> </w:t>
      </w:r>
      <w:r w:rsidRPr="00100E3E">
        <w:rPr>
          <w:rFonts w:cstheme="minorHAnsi"/>
          <w:sz w:val="24"/>
          <w:szCs w:val="24"/>
          <w:lang w:val="sr-Latn-BA"/>
        </w:rPr>
        <w:t>vlasti treba da poduzmu brze i efikasne korake da istraže takve</w:t>
      </w:r>
      <w:r w:rsidR="00DA0211" w:rsidRPr="00100E3E">
        <w:rPr>
          <w:rFonts w:cstheme="minorHAnsi"/>
          <w:sz w:val="24"/>
          <w:szCs w:val="24"/>
          <w:lang w:val="sr-Latn-BA"/>
        </w:rPr>
        <w:t xml:space="preserve"> navode i bilo kakvu zlou</w:t>
      </w:r>
      <w:r w:rsidR="002008C0" w:rsidRPr="00100E3E">
        <w:rPr>
          <w:rFonts w:cstheme="minorHAnsi"/>
          <w:sz w:val="24"/>
          <w:szCs w:val="24"/>
          <w:lang w:val="sr-Latn-BA"/>
        </w:rPr>
        <w:t>potrebu</w:t>
      </w:r>
      <w:r w:rsidR="00DA0211" w:rsidRPr="00100E3E">
        <w:rPr>
          <w:rFonts w:cstheme="minorHAnsi"/>
          <w:sz w:val="24"/>
          <w:szCs w:val="24"/>
          <w:lang w:val="sr-Latn-BA"/>
        </w:rPr>
        <w:t xml:space="preserve"> </w:t>
      </w:r>
      <w:r w:rsidRPr="00100E3E">
        <w:rPr>
          <w:rFonts w:cstheme="minorHAnsi"/>
          <w:sz w:val="24"/>
          <w:szCs w:val="24"/>
          <w:lang w:val="sr-Latn-BA"/>
        </w:rPr>
        <w:t>administrativnih resursa, te da budu proaktivni u odvraćanju od takvih praksi.</w:t>
      </w:r>
    </w:p>
    <w:p w14:paraId="0D7825CF" w14:textId="77777777" w:rsidR="009D1D12" w:rsidRPr="00100E3E" w:rsidRDefault="009D1D12" w:rsidP="00C4617A">
      <w:pPr>
        <w:pStyle w:val="ListParagraph"/>
        <w:spacing w:before="100" w:beforeAutospacing="1" w:after="0" w:line="240" w:lineRule="auto"/>
        <w:jc w:val="both"/>
        <w:rPr>
          <w:rFonts w:cstheme="minorHAnsi"/>
          <w:sz w:val="24"/>
          <w:szCs w:val="24"/>
          <w:lang w:val="sr-Latn-BA"/>
        </w:rPr>
      </w:pPr>
    </w:p>
    <w:p w14:paraId="78EAE33A" w14:textId="0FDBF32C" w:rsidR="009D1D12" w:rsidRPr="00100E3E" w:rsidRDefault="00A61C03" w:rsidP="00EB4752">
      <w:pPr>
        <w:pStyle w:val="ListParagraph"/>
        <w:numPr>
          <w:ilvl w:val="0"/>
          <w:numId w:val="2"/>
        </w:numPr>
        <w:spacing w:before="100" w:beforeAutospacing="1" w:after="0" w:line="240" w:lineRule="auto"/>
        <w:jc w:val="both"/>
        <w:rPr>
          <w:rFonts w:cstheme="minorHAnsi"/>
          <w:sz w:val="24"/>
          <w:szCs w:val="24"/>
          <w:lang w:val="sr-Latn-BA"/>
        </w:rPr>
      </w:pPr>
      <w:r w:rsidRPr="00100E3E">
        <w:rPr>
          <w:rFonts w:cstheme="minorHAnsi"/>
          <w:sz w:val="24"/>
          <w:szCs w:val="24"/>
          <w:lang w:val="sr-Latn-BA"/>
        </w:rPr>
        <w:t>Kako bi se podstaklo aktivno učešće</w:t>
      </w:r>
      <w:r w:rsidR="00DA0211" w:rsidRPr="00100E3E">
        <w:rPr>
          <w:rFonts w:cstheme="minorHAnsi"/>
          <w:sz w:val="24"/>
          <w:szCs w:val="24"/>
          <w:lang w:val="sr-Latn-BA"/>
        </w:rPr>
        <w:t xml:space="preserve"> žena u javnom i političkom životu, vlasti na svim</w:t>
      </w:r>
      <w:r w:rsidR="009D1D12" w:rsidRPr="00100E3E">
        <w:rPr>
          <w:rFonts w:cstheme="minorHAnsi"/>
          <w:sz w:val="24"/>
          <w:szCs w:val="24"/>
          <w:lang w:val="sr-Latn-BA"/>
        </w:rPr>
        <w:t xml:space="preserve"> </w:t>
      </w:r>
      <w:r w:rsidRPr="00100E3E">
        <w:rPr>
          <w:rFonts w:cstheme="minorHAnsi"/>
          <w:sz w:val="24"/>
          <w:szCs w:val="24"/>
          <w:lang w:val="sr-Latn-BA"/>
        </w:rPr>
        <w:t>nivoima</w:t>
      </w:r>
      <w:r w:rsidR="00DA0211" w:rsidRPr="00100E3E">
        <w:rPr>
          <w:rFonts w:cstheme="minorHAnsi"/>
          <w:sz w:val="24"/>
          <w:szCs w:val="24"/>
          <w:lang w:val="sr-Latn-BA"/>
        </w:rPr>
        <w:t xml:space="preserve"> treba da učine sveobuhvatne pravne, institucionalne i obrazovne napore kako bi se</w:t>
      </w:r>
      <w:r w:rsidR="009D1D12" w:rsidRPr="00100E3E">
        <w:rPr>
          <w:rFonts w:cstheme="minorHAnsi"/>
          <w:sz w:val="24"/>
          <w:szCs w:val="24"/>
          <w:lang w:val="sr-Latn-BA"/>
        </w:rPr>
        <w:t xml:space="preserve"> </w:t>
      </w:r>
      <w:r w:rsidR="00DA0211" w:rsidRPr="00100E3E">
        <w:rPr>
          <w:rFonts w:cstheme="minorHAnsi"/>
          <w:sz w:val="24"/>
          <w:szCs w:val="24"/>
          <w:lang w:val="sr-Latn-BA"/>
        </w:rPr>
        <w:t>suprotstavili postojećim rodnim stereotipima o ulozi žena i muškaraca u politici. Treba izvršiti</w:t>
      </w:r>
      <w:r w:rsidR="009D1D12" w:rsidRPr="00100E3E">
        <w:rPr>
          <w:rFonts w:cstheme="minorHAnsi"/>
          <w:sz w:val="24"/>
          <w:szCs w:val="24"/>
          <w:lang w:val="sr-Latn-BA"/>
        </w:rPr>
        <w:t xml:space="preserve"> </w:t>
      </w:r>
      <w:r w:rsidR="00DA0211" w:rsidRPr="00100E3E">
        <w:rPr>
          <w:rFonts w:cstheme="minorHAnsi"/>
          <w:sz w:val="24"/>
          <w:szCs w:val="24"/>
          <w:lang w:val="sr-Latn-BA"/>
        </w:rPr>
        <w:t>detaljnu procjenu ut</w:t>
      </w:r>
      <w:r w:rsidRPr="00100E3E">
        <w:rPr>
          <w:rFonts w:cstheme="minorHAnsi"/>
          <w:sz w:val="24"/>
          <w:szCs w:val="24"/>
          <w:lang w:val="sr-Latn-BA"/>
        </w:rPr>
        <w:t>icaja</w:t>
      </w:r>
      <w:r w:rsidR="00DA0211" w:rsidRPr="00100E3E">
        <w:rPr>
          <w:rFonts w:cstheme="minorHAnsi"/>
          <w:sz w:val="24"/>
          <w:szCs w:val="24"/>
          <w:lang w:val="sr-Latn-BA"/>
        </w:rPr>
        <w:t xml:space="preserve"> zahtjeva rodnih kvota na izbor žena na funkcije na svim </w:t>
      </w:r>
      <w:r w:rsidRPr="00100E3E">
        <w:rPr>
          <w:rFonts w:cstheme="minorHAnsi"/>
          <w:sz w:val="24"/>
          <w:szCs w:val="24"/>
          <w:lang w:val="sr-Latn-BA"/>
        </w:rPr>
        <w:t xml:space="preserve">nivoima. </w:t>
      </w:r>
    </w:p>
    <w:p w14:paraId="1D49AF14" w14:textId="77777777" w:rsidR="009D1D12" w:rsidRPr="00100E3E" w:rsidRDefault="009D1D12" w:rsidP="00C4617A">
      <w:pPr>
        <w:pStyle w:val="ListParagraph"/>
        <w:spacing w:before="100" w:beforeAutospacing="1" w:after="0" w:line="240" w:lineRule="auto"/>
        <w:jc w:val="both"/>
        <w:rPr>
          <w:rFonts w:cstheme="minorHAnsi"/>
          <w:sz w:val="24"/>
          <w:szCs w:val="24"/>
          <w:lang w:val="sr-Latn-BA"/>
        </w:rPr>
      </w:pPr>
    </w:p>
    <w:p w14:paraId="44E943BB" w14:textId="10819EF8" w:rsidR="00DA0211" w:rsidRPr="00100E3E" w:rsidRDefault="00DA0211" w:rsidP="00EB4752">
      <w:pPr>
        <w:pStyle w:val="ListParagraph"/>
        <w:numPr>
          <w:ilvl w:val="0"/>
          <w:numId w:val="2"/>
        </w:numPr>
        <w:spacing w:before="100" w:beforeAutospacing="1" w:after="0" w:line="240" w:lineRule="auto"/>
        <w:jc w:val="both"/>
        <w:rPr>
          <w:rFonts w:cstheme="minorHAnsi"/>
          <w:sz w:val="24"/>
          <w:szCs w:val="24"/>
          <w:lang w:val="sr-Latn-BA"/>
        </w:rPr>
      </w:pPr>
      <w:r w:rsidRPr="00100E3E">
        <w:rPr>
          <w:rFonts w:cstheme="minorHAnsi"/>
          <w:sz w:val="24"/>
          <w:szCs w:val="24"/>
          <w:lang w:val="sr-Latn-BA"/>
        </w:rPr>
        <w:t>Vlasti treba da pojačaju efikasnu zaštitu novinara od prijetnji i zastrašivanja. Treba razmotriti</w:t>
      </w:r>
      <w:r w:rsidR="009D1D12" w:rsidRPr="00100E3E">
        <w:rPr>
          <w:rFonts w:cstheme="minorHAnsi"/>
          <w:sz w:val="24"/>
          <w:szCs w:val="24"/>
          <w:lang w:val="sr-Latn-BA"/>
        </w:rPr>
        <w:t xml:space="preserve"> </w:t>
      </w:r>
      <w:r w:rsidRPr="00100E3E">
        <w:rPr>
          <w:rFonts w:cstheme="minorHAnsi"/>
          <w:sz w:val="24"/>
          <w:szCs w:val="24"/>
          <w:lang w:val="sr-Latn-BA"/>
        </w:rPr>
        <w:t>jačanje kapaciteta organa za provođenje zakona kako bi se osigurala brza istraga slučajeva vršenja</w:t>
      </w:r>
      <w:r w:rsidR="009D1D12" w:rsidRPr="00100E3E">
        <w:rPr>
          <w:rFonts w:cstheme="minorHAnsi"/>
          <w:sz w:val="24"/>
          <w:szCs w:val="24"/>
          <w:lang w:val="sr-Latn-BA"/>
        </w:rPr>
        <w:t xml:space="preserve"> </w:t>
      </w:r>
      <w:r w:rsidRPr="00100E3E">
        <w:rPr>
          <w:rFonts w:cstheme="minorHAnsi"/>
          <w:sz w:val="24"/>
          <w:szCs w:val="24"/>
          <w:lang w:val="sr-Latn-BA"/>
        </w:rPr>
        <w:t>pritiska na novinare i medijske kuće, uključujući i kada se takav pritisak vrši putem interneta.</w:t>
      </w:r>
      <w:r w:rsidRPr="00100E3E">
        <w:rPr>
          <w:rFonts w:cstheme="minorHAnsi"/>
          <w:sz w:val="24"/>
          <w:szCs w:val="24"/>
          <w:lang w:val="sr-Latn-BA"/>
        </w:rPr>
        <w:br/>
      </w:r>
    </w:p>
    <w:p w14:paraId="63C85EBB" w14:textId="192A3EDB" w:rsidR="00C4617A" w:rsidRPr="00100E3E" w:rsidRDefault="00DA0211" w:rsidP="00EB4752">
      <w:pPr>
        <w:pStyle w:val="ListParagraph"/>
        <w:numPr>
          <w:ilvl w:val="0"/>
          <w:numId w:val="2"/>
        </w:numPr>
        <w:spacing w:before="100" w:beforeAutospacing="1" w:after="0" w:line="240" w:lineRule="auto"/>
        <w:jc w:val="both"/>
        <w:rPr>
          <w:rFonts w:cstheme="minorHAnsi"/>
          <w:sz w:val="24"/>
          <w:szCs w:val="24"/>
          <w:lang w:val="sr-Latn-BA"/>
        </w:rPr>
      </w:pPr>
      <w:r w:rsidRPr="00100E3E">
        <w:rPr>
          <w:rFonts w:cstheme="minorHAnsi"/>
          <w:sz w:val="24"/>
          <w:szCs w:val="24"/>
          <w:lang w:val="sr-Latn-BA"/>
        </w:rPr>
        <w:t>Vlasti bi trebale poduzeti efektivne mjere da zaštite prava birača na slobodan i tajan iz</w:t>
      </w:r>
      <w:r w:rsidR="00346C89">
        <w:rPr>
          <w:rFonts w:cstheme="minorHAnsi"/>
          <w:sz w:val="24"/>
          <w:szCs w:val="24"/>
          <w:lang w:val="sr-Latn-BA"/>
        </w:rPr>
        <w:t>bor. Važnost tajnosti glasanja</w:t>
      </w:r>
      <w:r w:rsidRPr="00100E3E">
        <w:rPr>
          <w:rFonts w:cstheme="minorHAnsi"/>
          <w:sz w:val="24"/>
          <w:szCs w:val="24"/>
          <w:lang w:val="sr-Latn-BA"/>
        </w:rPr>
        <w:t>, zaštite identiteta birača, i osiguravanja da birači mogu glas</w:t>
      </w:r>
      <w:r w:rsidR="00A61C03" w:rsidRPr="00100E3E">
        <w:rPr>
          <w:rFonts w:cstheme="minorHAnsi"/>
          <w:sz w:val="24"/>
          <w:szCs w:val="24"/>
          <w:lang w:val="sr-Latn-BA"/>
        </w:rPr>
        <w:t>a</w:t>
      </w:r>
      <w:r w:rsidRPr="00100E3E">
        <w:rPr>
          <w:rFonts w:cstheme="minorHAnsi"/>
          <w:sz w:val="24"/>
          <w:szCs w:val="24"/>
          <w:lang w:val="sr-Latn-BA"/>
        </w:rPr>
        <w:t>ti u slobodnoj atmosferi treba naglasiti t</w:t>
      </w:r>
      <w:r w:rsidR="00A61C03" w:rsidRPr="00100E3E">
        <w:rPr>
          <w:rFonts w:cstheme="minorHAnsi"/>
          <w:sz w:val="24"/>
          <w:szCs w:val="24"/>
          <w:lang w:val="sr-Latn-BA"/>
        </w:rPr>
        <w:t xml:space="preserve">okom </w:t>
      </w:r>
      <w:r w:rsidRPr="00100E3E">
        <w:rPr>
          <w:rFonts w:cstheme="minorHAnsi"/>
          <w:sz w:val="24"/>
          <w:szCs w:val="24"/>
          <w:lang w:val="sr-Latn-BA"/>
        </w:rPr>
        <w:t xml:space="preserve">obuke izbornih </w:t>
      </w:r>
      <w:r w:rsidR="00A61C03" w:rsidRPr="00100E3E">
        <w:rPr>
          <w:rFonts w:cstheme="minorHAnsi"/>
          <w:sz w:val="24"/>
          <w:szCs w:val="24"/>
          <w:lang w:val="sr-Latn-BA"/>
        </w:rPr>
        <w:t>komisija</w:t>
      </w:r>
      <w:r w:rsidRPr="00100E3E">
        <w:rPr>
          <w:rFonts w:cstheme="minorHAnsi"/>
          <w:sz w:val="24"/>
          <w:szCs w:val="24"/>
          <w:lang w:val="sr-Latn-BA"/>
        </w:rPr>
        <w:t xml:space="preserve"> i u materijalima za obuku birača. Raspored na biračkim mjestima treba preispitati, a pitanje pretjerane gužve treba riješiti kako bi se o</w:t>
      </w:r>
      <w:r w:rsidR="00A61C03" w:rsidRPr="00100E3E">
        <w:rPr>
          <w:rFonts w:cstheme="minorHAnsi"/>
          <w:sz w:val="24"/>
          <w:szCs w:val="24"/>
          <w:lang w:val="sr-Latn-BA"/>
        </w:rPr>
        <w:t>bezb</w:t>
      </w:r>
      <w:r w:rsidR="00F6109D">
        <w:rPr>
          <w:rFonts w:cstheme="minorHAnsi"/>
          <w:sz w:val="24"/>
          <w:szCs w:val="24"/>
          <w:lang w:val="sr-Latn-BA"/>
        </w:rPr>
        <w:t>i</w:t>
      </w:r>
      <w:r w:rsidR="00A61C03" w:rsidRPr="00100E3E">
        <w:rPr>
          <w:rFonts w:cstheme="minorHAnsi"/>
          <w:sz w:val="24"/>
          <w:szCs w:val="24"/>
          <w:lang w:val="sr-Latn-BA"/>
        </w:rPr>
        <w:t xml:space="preserve">jedila </w:t>
      </w:r>
      <w:r w:rsidRPr="00100E3E">
        <w:rPr>
          <w:rFonts w:cstheme="minorHAnsi"/>
          <w:sz w:val="24"/>
          <w:szCs w:val="24"/>
          <w:lang w:val="sr-Latn-BA"/>
        </w:rPr>
        <w:t>tajnost glas</w:t>
      </w:r>
      <w:r w:rsidR="00A61C03" w:rsidRPr="00100E3E">
        <w:rPr>
          <w:rFonts w:cstheme="minorHAnsi"/>
          <w:sz w:val="24"/>
          <w:szCs w:val="24"/>
          <w:lang w:val="sr-Latn-BA"/>
        </w:rPr>
        <w:t>a</w:t>
      </w:r>
      <w:r w:rsidRPr="00100E3E">
        <w:rPr>
          <w:rFonts w:cstheme="minorHAnsi"/>
          <w:sz w:val="24"/>
          <w:szCs w:val="24"/>
          <w:lang w:val="sr-Latn-BA"/>
        </w:rPr>
        <w:t>nja i zaštita od neprikladnog ut</w:t>
      </w:r>
      <w:r w:rsidR="00A61C03" w:rsidRPr="00100E3E">
        <w:rPr>
          <w:rFonts w:cstheme="minorHAnsi"/>
          <w:sz w:val="24"/>
          <w:szCs w:val="24"/>
          <w:lang w:val="sr-Latn-BA"/>
        </w:rPr>
        <w:t>icaja</w:t>
      </w:r>
      <w:r w:rsidRPr="00100E3E">
        <w:rPr>
          <w:rFonts w:cstheme="minorHAnsi"/>
          <w:sz w:val="24"/>
          <w:szCs w:val="24"/>
          <w:lang w:val="sr-Latn-BA"/>
        </w:rPr>
        <w:t xml:space="preserve"> na birače.</w:t>
      </w:r>
    </w:p>
    <w:p w14:paraId="1503F51B" w14:textId="31B208F7" w:rsidR="00DA0211" w:rsidRPr="00100E3E" w:rsidRDefault="00DA0211" w:rsidP="00672171">
      <w:pPr>
        <w:pStyle w:val="NoSpacing"/>
      </w:pPr>
    </w:p>
    <w:p w14:paraId="1B60506A" w14:textId="77777777" w:rsidR="00C4617A" w:rsidRPr="00100E3E" w:rsidRDefault="00C4617A" w:rsidP="00672171">
      <w:pPr>
        <w:pStyle w:val="NoSpacing"/>
      </w:pPr>
    </w:p>
    <w:p w14:paraId="103897B8" w14:textId="77777777" w:rsidR="00D91ADE" w:rsidRPr="00100E3E" w:rsidRDefault="00D91ADE" w:rsidP="00672171">
      <w:pPr>
        <w:pStyle w:val="NoSpacing"/>
        <w:rPr>
          <w:b/>
          <w:bCs/>
          <w:sz w:val="24"/>
          <w:szCs w:val="24"/>
        </w:rPr>
      </w:pPr>
      <w:r w:rsidRPr="00100E3E">
        <w:rPr>
          <w:b/>
          <w:bCs/>
          <w:sz w:val="24"/>
          <w:szCs w:val="24"/>
        </w:rPr>
        <w:t xml:space="preserve">B. </w:t>
      </w:r>
      <w:r w:rsidRPr="00100E3E">
        <w:rPr>
          <w:rFonts w:cstheme="minorHAnsi"/>
          <w:b/>
          <w:bCs/>
          <w:sz w:val="24"/>
          <w:szCs w:val="24"/>
        </w:rPr>
        <w:t>OSTALE PREPORUKE</w:t>
      </w:r>
    </w:p>
    <w:p w14:paraId="513179D5" w14:textId="647C57E5" w:rsidR="009D1D12" w:rsidRPr="00100E3E" w:rsidRDefault="00F3736C" w:rsidP="00C4617A">
      <w:pPr>
        <w:spacing w:before="100" w:beforeAutospacing="1" w:after="0" w:line="240" w:lineRule="auto"/>
        <w:jc w:val="both"/>
        <w:rPr>
          <w:rFonts w:eastAsia="Times New Roman"/>
          <w:sz w:val="24"/>
          <w:szCs w:val="24"/>
          <w:lang w:val="bs-Latn-BA"/>
        </w:rPr>
      </w:pPr>
      <w:r w:rsidRPr="00100E3E">
        <w:rPr>
          <w:rFonts w:eastAsia="Times New Roman"/>
          <w:sz w:val="24"/>
          <w:szCs w:val="24"/>
          <w:lang w:val="bs-Latn-BA"/>
        </w:rPr>
        <w:t>Izborni s</w:t>
      </w:r>
      <w:r w:rsidR="00A61C03" w:rsidRPr="00100E3E">
        <w:rPr>
          <w:rFonts w:eastAsia="Times New Roman"/>
          <w:sz w:val="24"/>
          <w:szCs w:val="24"/>
          <w:lang w:val="bs-Latn-BA"/>
        </w:rPr>
        <w:t>istem</w:t>
      </w:r>
    </w:p>
    <w:p w14:paraId="7CB23A23" w14:textId="67E35A57" w:rsidR="00C4617A" w:rsidRPr="00100E3E" w:rsidRDefault="00F3736C" w:rsidP="00EB4752">
      <w:pPr>
        <w:pStyle w:val="ListParagraph"/>
        <w:numPr>
          <w:ilvl w:val="0"/>
          <w:numId w:val="2"/>
        </w:numPr>
        <w:spacing w:before="100" w:beforeAutospacing="1" w:after="0" w:line="240" w:lineRule="auto"/>
        <w:jc w:val="both"/>
        <w:rPr>
          <w:rFonts w:cstheme="minorHAnsi"/>
          <w:sz w:val="24"/>
          <w:szCs w:val="24"/>
          <w:lang w:val="sr-Latn-BA"/>
        </w:rPr>
      </w:pPr>
      <w:r w:rsidRPr="00100E3E">
        <w:rPr>
          <w:rFonts w:cstheme="minorHAnsi"/>
          <w:sz w:val="24"/>
          <w:szCs w:val="24"/>
          <w:lang w:val="sr-Latn-BA"/>
        </w:rPr>
        <w:t>Kako bi se o</w:t>
      </w:r>
      <w:r w:rsidR="00A61C03" w:rsidRPr="00100E3E">
        <w:rPr>
          <w:rFonts w:cstheme="minorHAnsi"/>
          <w:sz w:val="24"/>
          <w:szCs w:val="24"/>
          <w:lang w:val="sr-Latn-BA"/>
        </w:rPr>
        <w:t>bezb</w:t>
      </w:r>
      <w:r w:rsidR="00B16757">
        <w:rPr>
          <w:rFonts w:cstheme="minorHAnsi"/>
          <w:sz w:val="24"/>
          <w:szCs w:val="24"/>
          <w:lang w:val="sr-Latn-BA"/>
        </w:rPr>
        <w:t>i</w:t>
      </w:r>
      <w:r w:rsidR="00A61C03" w:rsidRPr="00100E3E">
        <w:rPr>
          <w:rFonts w:cstheme="minorHAnsi"/>
          <w:sz w:val="24"/>
          <w:szCs w:val="24"/>
          <w:lang w:val="sr-Latn-BA"/>
        </w:rPr>
        <w:t>jedila</w:t>
      </w:r>
      <w:r w:rsidRPr="00100E3E">
        <w:rPr>
          <w:rFonts w:cstheme="minorHAnsi"/>
          <w:sz w:val="24"/>
          <w:szCs w:val="24"/>
          <w:lang w:val="sr-Latn-BA"/>
        </w:rPr>
        <w:t xml:space="preserve"> jednakost glasova, granice višečlanih izbornih jedinica i odgovarajući broj</w:t>
      </w:r>
      <w:r w:rsidR="009D1D12" w:rsidRPr="00100E3E">
        <w:rPr>
          <w:rFonts w:cstheme="minorHAnsi"/>
          <w:sz w:val="24"/>
          <w:szCs w:val="24"/>
          <w:lang w:val="sr-Latn-BA"/>
        </w:rPr>
        <w:t xml:space="preserve"> </w:t>
      </w:r>
      <w:r w:rsidRPr="00100E3E">
        <w:rPr>
          <w:rFonts w:cstheme="minorHAnsi"/>
          <w:sz w:val="24"/>
          <w:szCs w:val="24"/>
          <w:lang w:val="sr-Latn-BA"/>
        </w:rPr>
        <w:t>mandata tre</w:t>
      </w:r>
      <w:r w:rsidR="007C6DC0" w:rsidRPr="00100E3E">
        <w:rPr>
          <w:rFonts w:cstheme="minorHAnsi"/>
          <w:sz w:val="24"/>
          <w:szCs w:val="24"/>
          <w:lang w:val="sr-Latn-BA"/>
        </w:rPr>
        <w:t>ba povremeno revidirati i to u periodu</w:t>
      </w:r>
      <w:r w:rsidRPr="00100E3E">
        <w:rPr>
          <w:rFonts w:cstheme="minorHAnsi"/>
          <w:sz w:val="24"/>
          <w:szCs w:val="24"/>
          <w:lang w:val="sr-Latn-BA"/>
        </w:rPr>
        <w:t xml:space="preserve"> ko</w:t>
      </w:r>
      <w:r w:rsidR="009D1D12" w:rsidRPr="00100E3E">
        <w:rPr>
          <w:rFonts w:cstheme="minorHAnsi"/>
          <w:sz w:val="24"/>
          <w:szCs w:val="24"/>
          <w:lang w:val="sr-Latn-BA"/>
        </w:rPr>
        <w:t xml:space="preserve">ji ostavlja </w:t>
      </w:r>
      <w:r w:rsidR="009D1D12" w:rsidRPr="00100E3E">
        <w:rPr>
          <w:rFonts w:cstheme="minorHAnsi"/>
          <w:sz w:val="24"/>
          <w:szCs w:val="24"/>
          <w:lang w:val="sr-Latn-BA"/>
        </w:rPr>
        <w:lastRenderedPageBreak/>
        <w:t xml:space="preserve">dovoljno vremena za </w:t>
      </w:r>
      <w:r w:rsidRPr="00100E3E">
        <w:rPr>
          <w:rFonts w:cstheme="minorHAnsi"/>
          <w:sz w:val="24"/>
          <w:szCs w:val="24"/>
          <w:lang w:val="sr-Latn-BA"/>
        </w:rPr>
        <w:t>prov</w:t>
      </w:r>
      <w:r w:rsidR="007C6DC0" w:rsidRPr="00100E3E">
        <w:rPr>
          <w:rFonts w:cstheme="minorHAnsi"/>
          <w:sz w:val="24"/>
          <w:szCs w:val="24"/>
          <w:lang w:val="sr-Latn-BA"/>
        </w:rPr>
        <w:t>ođenje</w:t>
      </w:r>
      <w:r w:rsidR="009D1D12" w:rsidRPr="00100E3E">
        <w:rPr>
          <w:rFonts w:cstheme="minorHAnsi"/>
          <w:sz w:val="24"/>
          <w:szCs w:val="24"/>
          <w:lang w:val="sr-Latn-BA"/>
        </w:rPr>
        <w:t xml:space="preserve"> </w:t>
      </w:r>
      <w:r w:rsidRPr="00100E3E">
        <w:rPr>
          <w:rFonts w:cstheme="minorHAnsi"/>
          <w:sz w:val="24"/>
          <w:szCs w:val="24"/>
          <w:lang w:val="sr-Latn-BA"/>
        </w:rPr>
        <w:t xml:space="preserve">rješenja mnogo prije narednih izbora. Ove revizije se trebaju vršiti </w:t>
      </w:r>
      <w:r w:rsidR="00221D85">
        <w:rPr>
          <w:rFonts w:cstheme="minorHAnsi"/>
          <w:sz w:val="24"/>
          <w:szCs w:val="24"/>
          <w:lang w:val="sr-Latn-BA"/>
        </w:rPr>
        <w:t xml:space="preserve">u skladu sa </w:t>
      </w:r>
      <w:r w:rsidRPr="00100E3E">
        <w:rPr>
          <w:rFonts w:cstheme="minorHAnsi"/>
          <w:sz w:val="24"/>
          <w:szCs w:val="24"/>
          <w:lang w:val="sr-Latn-BA"/>
        </w:rPr>
        <w:t>državnim zakonima</w:t>
      </w:r>
      <w:r w:rsidR="009D1D12" w:rsidRPr="00100E3E">
        <w:rPr>
          <w:rFonts w:cstheme="minorHAnsi"/>
          <w:sz w:val="24"/>
          <w:szCs w:val="24"/>
          <w:lang w:val="sr-Latn-BA"/>
        </w:rPr>
        <w:t xml:space="preserve"> </w:t>
      </w:r>
      <w:r w:rsidRPr="00100E3E">
        <w:rPr>
          <w:rFonts w:cstheme="minorHAnsi"/>
          <w:sz w:val="24"/>
          <w:szCs w:val="24"/>
          <w:lang w:val="sr-Latn-BA"/>
        </w:rPr>
        <w:t>i međunarodnim ob</w:t>
      </w:r>
      <w:r w:rsidR="007C6DC0" w:rsidRPr="00100E3E">
        <w:rPr>
          <w:rFonts w:cstheme="minorHAnsi"/>
          <w:sz w:val="24"/>
          <w:szCs w:val="24"/>
          <w:lang w:val="sr-Latn-BA"/>
        </w:rPr>
        <w:t>a</w:t>
      </w:r>
      <w:r w:rsidRPr="00100E3E">
        <w:rPr>
          <w:rFonts w:cstheme="minorHAnsi"/>
          <w:sz w:val="24"/>
          <w:szCs w:val="24"/>
          <w:lang w:val="sr-Latn-BA"/>
        </w:rPr>
        <w:t>vezama i dobrim praksama.</w:t>
      </w:r>
    </w:p>
    <w:p w14:paraId="58F9AA2E" w14:textId="4E5B85B3" w:rsidR="00C4617A" w:rsidRPr="00100E3E" w:rsidRDefault="00C4617A" w:rsidP="00100E3E">
      <w:pPr>
        <w:pStyle w:val="ListParagraph"/>
        <w:spacing w:before="100" w:beforeAutospacing="1" w:after="0" w:line="240" w:lineRule="auto"/>
        <w:jc w:val="both"/>
        <w:rPr>
          <w:rFonts w:cstheme="minorHAnsi"/>
          <w:sz w:val="24"/>
          <w:szCs w:val="24"/>
          <w:lang w:val="sr-Latn-BA"/>
        </w:rPr>
      </w:pPr>
    </w:p>
    <w:p w14:paraId="766A8ACD" w14:textId="12E90AD5" w:rsidR="009D1D12" w:rsidRPr="00100E3E" w:rsidRDefault="00F3736C" w:rsidP="00672171">
      <w:pPr>
        <w:pStyle w:val="NoSpacing"/>
        <w:rPr>
          <w:rFonts w:cstheme="minorHAnsi"/>
          <w:i/>
          <w:sz w:val="24"/>
          <w:szCs w:val="24"/>
          <w:u w:val="single"/>
        </w:rPr>
      </w:pPr>
      <w:r w:rsidRPr="00100E3E">
        <w:rPr>
          <w:rStyle w:val="markedcontent"/>
          <w:rFonts w:cstheme="minorHAnsi"/>
          <w:i/>
          <w:sz w:val="24"/>
          <w:szCs w:val="24"/>
          <w:u w:val="single"/>
        </w:rPr>
        <w:t>Izborna administracija</w:t>
      </w:r>
    </w:p>
    <w:p w14:paraId="37197F22" w14:textId="0C2BE693" w:rsidR="009D1D12" w:rsidRPr="00100E3E" w:rsidRDefault="007C6DC0" w:rsidP="00EB4752">
      <w:pPr>
        <w:pStyle w:val="ListParagraph"/>
        <w:numPr>
          <w:ilvl w:val="0"/>
          <w:numId w:val="2"/>
        </w:numPr>
        <w:spacing w:before="100" w:beforeAutospacing="1" w:after="0" w:line="240" w:lineRule="auto"/>
        <w:jc w:val="both"/>
        <w:rPr>
          <w:rFonts w:cstheme="minorHAnsi"/>
          <w:sz w:val="24"/>
          <w:szCs w:val="24"/>
          <w:lang w:val="sr-Latn-BA"/>
        </w:rPr>
      </w:pPr>
      <w:r w:rsidRPr="00100E3E">
        <w:rPr>
          <w:rFonts w:cstheme="minorHAnsi"/>
          <w:sz w:val="24"/>
          <w:szCs w:val="24"/>
          <w:lang w:val="sr-Latn-BA"/>
        </w:rPr>
        <w:t>Centralna izborna komisija treba nastaviti</w:t>
      </w:r>
      <w:r w:rsidR="00F3736C" w:rsidRPr="00100E3E">
        <w:rPr>
          <w:rFonts w:cstheme="minorHAnsi"/>
          <w:sz w:val="24"/>
          <w:szCs w:val="24"/>
          <w:lang w:val="sr-Latn-BA"/>
        </w:rPr>
        <w:t xml:space="preserve"> s</w:t>
      </w:r>
      <w:r w:rsidRPr="00100E3E">
        <w:rPr>
          <w:rFonts w:cstheme="minorHAnsi"/>
          <w:sz w:val="24"/>
          <w:szCs w:val="24"/>
          <w:lang w:val="sr-Latn-BA"/>
        </w:rPr>
        <w:t>a unapređenjem obuke za izborne komisije na nižim nivoima</w:t>
      </w:r>
      <w:r w:rsidR="00F3736C" w:rsidRPr="00100E3E">
        <w:rPr>
          <w:rFonts w:cstheme="minorHAnsi"/>
          <w:sz w:val="24"/>
          <w:szCs w:val="24"/>
          <w:lang w:val="sr-Latn-BA"/>
        </w:rPr>
        <w:t>, sa posebnim naglaskom na procedure glas</w:t>
      </w:r>
      <w:r w:rsidRPr="00100E3E">
        <w:rPr>
          <w:rFonts w:cstheme="minorHAnsi"/>
          <w:sz w:val="24"/>
          <w:szCs w:val="24"/>
          <w:lang w:val="sr-Latn-BA"/>
        </w:rPr>
        <w:t>a</w:t>
      </w:r>
      <w:r w:rsidR="00F3736C" w:rsidRPr="00100E3E">
        <w:rPr>
          <w:rFonts w:cstheme="minorHAnsi"/>
          <w:sz w:val="24"/>
          <w:szCs w:val="24"/>
          <w:lang w:val="sr-Latn-BA"/>
        </w:rPr>
        <w:t>nja i brojanja i ispunjenje</w:t>
      </w:r>
      <w:r w:rsidR="009D1D12" w:rsidRPr="00100E3E">
        <w:rPr>
          <w:rFonts w:cstheme="minorHAnsi"/>
          <w:sz w:val="24"/>
          <w:szCs w:val="24"/>
          <w:lang w:val="sr-Latn-BA"/>
        </w:rPr>
        <w:t xml:space="preserve"> </w:t>
      </w:r>
      <w:r w:rsidR="00C4617A" w:rsidRPr="00100E3E">
        <w:rPr>
          <w:rFonts w:cstheme="minorHAnsi"/>
          <w:sz w:val="24"/>
          <w:szCs w:val="24"/>
          <w:lang w:val="sr-Latn-BA"/>
        </w:rPr>
        <w:t>protokola izbornih rezultata.</w:t>
      </w:r>
    </w:p>
    <w:p w14:paraId="41CA625A" w14:textId="77777777" w:rsidR="00C4617A" w:rsidRPr="00100E3E" w:rsidRDefault="00C4617A" w:rsidP="00C4617A">
      <w:pPr>
        <w:pStyle w:val="ListParagraph"/>
        <w:spacing w:before="100" w:beforeAutospacing="1" w:after="0" w:line="240" w:lineRule="auto"/>
        <w:jc w:val="both"/>
        <w:rPr>
          <w:rFonts w:cstheme="minorHAnsi"/>
          <w:sz w:val="24"/>
          <w:szCs w:val="24"/>
          <w:lang w:val="sr-Latn-BA"/>
        </w:rPr>
      </w:pPr>
    </w:p>
    <w:p w14:paraId="29108B82" w14:textId="3F6A1D24" w:rsidR="009D1D12" w:rsidRPr="00100E3E" w:rsidRDefault="00B65A52" w:rsidP="00EB4752">
      <w:pPr>
        <w:pStyle w:val="ListParagraph"/>
        <w:numPr>
          <w:ilvl w:val="0"/>
          <w:numId w:val="2"/>
        </w:numPr>
        <w:spacing w:before="100" w:beforeAutospacing="1" w:after="0" w:line="240" w:lineRule="auto"/>
        <w:jc w:val="both"/>
        <w:rPr>
          <w:rFonts w:cstheme="minorHAnsi"/>
          <w:sz w:val="24"/>
          <w:szCs w:val="24"/>
          <w:lang w:val="sr-Latn-BA"/>
        </w:rPr>
      </w:pPr>
      <w:r w:rsidRPr="00100E3E">
        <w:rPr>
          <w:rFonts w:cstheme="minorHAnsi"/>
          <w:sz w:val="24"/>
          <w:szCs w:val="24"/>
          <w:lang w:val="sr-Latn-BA"/>
        </w:rPr>
        <w:t xml:space="preserve"> </w:t>
      </w:r>
      <w:r w:rsidR="00F3736C" w:rsidRPr="00100E3E">
        <w:rPr>
          <w:rFonts w:cstheme="minorHAnsi"/>
          <w:sz w:val="24"/>
          <w:szCs w:val="24"/>
          <w:lang w:val="sr-Latn-BA"/>
        </w:rPr>
        <w:t>Vlasti, uključujući i izbornu administraciju, treba da razviju sveobuhvatan dugoročni program</w:t>
      </w:r>
      <w:r w:rsidR="009D1D12" w:rsidRPr="00100E3E">
        <w:rPr>
          <w:rFonts w:cstheme="minorHAnsi"/>
          <w:sz w:val="24"/>
          <w:szCs w:val="24"/>
          <w:lang w:val="sr-Latn-BA"/>
        </w:rPr>
        <w:t xml:space="preserve"> </w:t>
      </w:r>
      <w:r w:rsidR="007C6DC0" w:rsidRPr="00100E3E">
        <w:rPr>
          <w:rFonts w:cstheme="minorHAnsi"/>
          <w:sz w:val="24"/>
          <w:szCs w:val="24"/>
          <w:lang w:val="sr-Latn-BA"/>
        </w:rPr>
        <w:t>edukacije i informis</w:t>
      </w:r>
      <w:r w:rsidR="00F3736C" w:rsidRPr="00100E3E">
        <w:rPr>
          <w:rFonts w:cstheme="minorHAnsi"/>
          <w:sz w:val="24"/>
          <w:szCs w:val="24"/>
          <w:lang w:val="sr-Latn-BA"/>
        </w:rPr>
        <w:t>anja birača za različite ciljne grupe u bliskoj konsultaciji sa organizacijama</w:t>
      </w:r>
      <w:r w:rsidR="009D1D12" w:rsidRPr="00100E3E">
        <w:rPr>
          <w:rFonts w:cstheme="minorHAnsi"/>
          <w:sz w:val="24"/>
          <w:szCs w:val="24"/>
          <w:lang w:val="sr-Latn-BA"/>
        </w:rPr>
        <w:t xml:space="preserve"> </w:t>
      </w:r>
      <w:r w:rsidR="00F3736C" w:rsidRPr="00100E3E">
        <w:rPr>
          <w:rFonts w:cstheme="minorHAnsi"/>
          <w:sz w:val="24"/>
          <w:szCs w:val="24"/>
          <w:lang w:val="sr-Latn-BA"/>
        </w:rPr>
        <w:t>koje predstavljaju ove grupe. Edukacija birača i informativni materijali bi trebali biti proizvedeni</w:t>
      </w:r>
      <w:r w:rsidR="009D1D12" w:rsidRPr="00100E3E">
        <w:rPr>
          <w:rFonts w:cstheme="minorHAnsi"/>
          <w:sz w:val="24"/>
          <w:szCs w:val="24"/>
          <w:lang w:val="sr-Latn-BA"/>
        </w:rPr>
        <w:t xml:space="preserve"> </w:t>
      </w:r>
      <w:r w:rsidR="007C6DC0" w:rsidRPr="00100E3E">
        <w:rPr>
          <w:rFonts w:cstheme="minorHAnsi"/>
          <w:sz w:val="24"/>
          <w:szCs w:val="24"/>
          <w:lang w:val="sr-Latn-BA"/>
        </w:rPr>
        <w:t>u skladu sa</w:t>
      </w:r>
      <w:r w:rsidR="00F3736C" w:rsidRPr="00100E3E">
        <w:rPr>
          <w:rFonts w:cstheme="minorHAnsi"/>
          <w:sz w:val="24"/>
          <w:szCs w:val="24"/>
          <w:lang w:val="sr-Latn-BA"/>
        </w:rPr>
        <w:t xml:space="preserve"> standardima pristupačnosti.</w:t>
      </w:r>
    </w:p>
    <w:p w14:paraId="6C0581F9" w14:textId="77777777" w:rsidR="009D1D12" w:rsidRPr="00100E3E" w:rsidRDefault="009D1D12" w:rsidP="00C4617A">
      <w:pPr>
        <w:pStyle w:val="ListParagraph"/>
        <w:spacing w:before="100" w:beforeAutospacing="1" w:after="0" w:line="240" w:lineRule="auto"/>
        <w:jc w:val="both"/>
        <w:rPr>
          <w:rFonts w:cstheme="minorHAnsi"/>
          <w:sz w:val="24"/>
          <w:szCs w:val="24"/>
          <w:lang w:val="sr-Latn-BA"/>
        </w:rPr>
      </w:pPr>
    </w:p>
    <w:p w14:paraId="494AC945" w14:textId="67D3B6B3" w:rsidR="008407B4" w:rsidRPr="00100E3E" w:rsidRDefault="009D1D12" w:rsidP="00EB4752">
      <w:pPr>
        <w:pStyle w:val="ListParagraph"/>
        <w:numPr>
          <w:ilvl w:val="0"/>
          <w:numId w:val="2"/>
        </w:numPr>
        <w:spacing w:before="100" w:beforeAutospacing="1" w:after="0" w:line="240" w:lineRule="auto"/>
        <w:jc w:val="both"/>
        <w:rPr>
          <w:rFonts w:cstheme="minorHAnsi"/>
          <w:sz w:val="24"/>
          <w:szCs w:val="24"/>
          <w:lang w:val="sr-Latn-BA"/>
        </w:rPr>
      </w:pPr>
      <w:r w:rsidRPr="00100E3E">
        <w:rPr>
          <w:rFonts w:cstheme="minorHAnsi"/>
          <w:sz w:val="24"/>
          <w:szCs w:val="24"/>
          <w:lang w:val="sr-Latn-BA"/>
        </w:rPr>
        <w:t>I</w:t>
      </w:r>
      <w:r w:rsidR="00F3736C" w:rsidRPr="00100E3E">
        <w:rPr>
          <w:rFonts w:cstheme="minorHAnsi"/>
          <w:sz w:val="24"/>
          <w:szCs w:val="24"/>
          <w:lang w:val="sr-Latn-BA"/>
        </w:rPr>
        <w:t>zborna administracija treba da razm</w:t>
      </w:r>
      <w:r w:rsidR="007C6DC0" w:rsidRPr="00100E3E">
        <w:rPr>
          <w:rFonts w:cstheme="minorHAnsi"/>
          <w:sz w:val="24"/>
          <w:szCs w:val="24"/>
          <w:lang w:val="sr-Latn-BA"/>
        </w:rPr>
        <w:t>otri dodatne mjere, u bliskoj sa</w:t>
      </w:r>
      <w:r w:rsidR="00F3736C" w:rsidRPr="00100E3E">
        <w:rPr>
          <w:rFonts w:cstheme="minorHAnsi"/>
          <w:sz w:val="24"/>
          <w:szCs w:val="24"/>
          <w:lang w:val="sr-Latn-BA"/>
        </w:rPr>
        <w:t>radnji sa organizacijama koje</w:t>
      </w:r>
      <w:r w:rsidRPr="00100E3E">
        <w:rPr>
          <w:rFonts w:cstheme="minorHAnsi"/>
          <w:sz w:val="24"/>
          <w:szCs w:val="24"/>
          <w:lang w:val="sr-Latn-BA"/>
        </w:rPr>
        <w:t xml:space="preserve"> </w:t>
      </w:r>
      <w:r w:rsidR="00F3736C" w:rsidRPr="00100E3E">
        <w:rPr>
          <w:rFonts w:cstheme="minorHAnsi"/>
          <w:sz w:val="24"/>
          <w:szCs w:val="24"/>
          <w:lang w:val="sr-Latn-BA"/>
        </w:rPr>
        <w:t>predstavljaju osobe sa invaliditetom, kako bi o</w:t>
      </w:r>
      <w:r w:rsidR="007C6DC0" w:rsidRPr="00100E3E">
        <w:rPr>
          <w:rFonts w:cstheme="minorHAnsi"/>
          <w:sz w:val="24"/>
          <w:szCs w:val="24"/>
          <w:lang w:val="sr-Latn-BA"/>
        </w:rPr>
        <w:t>bezb</w:t>
      </w:r>
      <w:r w:rsidR="00BE4DEA">
        <w:rPr>
          <w:rFonts w:cstheme="minorHAnsi"/>
          <w:sz w:val="24"/>
          <w:szCs w:val="24"/>
          <w:lang w:val="sr-Latn-BA"/>
        </w:rPr>
        <w:t>i</w:t>
      </w:r>
      <w:r w:rsidR="007C6DC0" w:rsidRPr="00100E3E">
        <w:rPr>
          <w:rFonts w:cstheme="minorHAnsi"/>
          <w:sz w:val="24"/>
          <w:szCs w:val="24"/>
          <w:lang w:val="sr-Latn-BA"/>
        </w:rPr>
        <w:t>jedile</w:t>
      </w:r>
      <w:r w:rsidRPr="00100E3E">
        <w:rPr>
          <w:rFonts w:cstheme="minorHAnsi"/>
          <w:sz w:val="24"/>
          <w:szCs w:val="24"/>
          <w:lang w:val="sr-Latn-BA"/>
        </w:rPr>
        <w:t xml:space="preserve"> da birači sa invaliditetom, </w:t>
      </w:r>
      <w:r w:rsidR="00F3736C" w:rsidRPr="00100E3E">
        <w:rPr>
          <w:rFonts w:cstheme="minorHAnsi"/>
          <w:sz w:val="24"/>
          <w:szCs w:val="24"/>
          <w:lang w:val="sr-Latn-BA"/>
        </w:rPr>
        <w:t xml:space="preserve">uključujući </w:t>
      </w:r>
      <w:r w:rsidRPr="00100E3E">
        <w:rPr>
          <w:rFonts w:cstheme="minorHAnsi"/>
          <w:sz w:val="24"/>
          <w:szCs w:val="24"/>
          <w:lang w:val="sr-Latn-BA"/>
        </w:rPr>
        <w:t xml:space="preserve">i  </w:t>
      </w:r>
      <w:r w:rsidR="00F3736C" w:rsidRPr="00100E3E">
        <w:rPr>
          <w:rFonts w:cstheme="minorHAnsi"/>
          <w:sz w:val="24"/>
          <w:szCs w:val="24"/>
          <w:lang w:val="sr-Latn-BA"/>
        </w:rPr>
        <w:t>one sa oštećenjem vida, mogu glas</w:t>
      </w:r>
      <w:r w:rsidR="007C6DC0" w:rsidRPr="00100E3E">
        <w:rPr>
          <w:rFonts w:cstheme="minorHAnsi"/>
          <w:sz w:val="24"/>
          <w:szCs w:val="24"/>
          <w:lang w:val="sr-Latn-BA"/>
        </w:rPr>
        <w:t>ati</w:t>
      </w:r>
      <w:r w:rsidR="00F3736C" w:rsidRPr="00100E3E">
        <w:rPr>
          <w:rFonts w:cstheme="minorHAnsi"/>
          <w:sz w:val="24"/>
          <w:szCs w:val="24"/>
          <w:lang w:val="sr-Latn-BA"/>
        </w:rPr>
        <w:t xml:space="preserve"> samost</w:t>
      </w:r>
      <w:r w:rsidRPr="00100E3E">
        <w:rPr>
          <w:rFonts w:cstheme="minorHAnsi"/>
          <w:sz w:val="24"/>
          <w:szCs w:val="24"/>
          <w:lang w:val="sr-Latn-BA"/>
        </w:rPr>
        <w:t xml:space="preserve">alno ili uz odgovarajuću pomoć. </w:t>
      </w:r>
      <w:r w:rsidR="00F3736C" w:rsidRPr="00100E3E">
        <w:rPr>
          <w:rFonts w:cstheme="minorHAnsi"/>
          <w:sz w:val="24"/>
          <w:szCs w:val="24"/>
          <w:lang w:val="sr-Latn-BA"/>
        </w:rPr>
        <w:t>Potrebno je uložiti</w:t>
      </w:r>
      <w:r w:rsidRPr="00100E3E">
        <w:rPr>
          <w:rFonts w:cstheme="minorHAnsi"/>
          <w:sz w:val="24"/>
          <w:szCs w:val="24"/>
          <w:lang w:val="sr-Latn-BA"/>
        </w:rPr>
        <w:t xml:space="preserve"> </w:t>
      </w:r>
      <w:r w:rsidR="00F3736C" w:rsidRPr="00100E3E">
        <w:rPr>
          <w:rFonts w:cstheme="minorHAnsi"/>
          <w:sz w:val="24"/>
          <w:szCs w:val="24"/>
          <w:lang w:val="sr-Latn-BA"/>
        </w:rPr>
        <w:t>napore da se o</w:t>
      </w:r>
      <w:r w:rsidR="007C6DC0" w:rsidRPr="00100E3E">
        <w:rPr>
          <w:rFonts w:cstheme="minorHAnsi"/>
          <w:sz w:val="24"/>
          <w:szCs w:val="24"/>
          <w:lang w:val="sr-Latn-BA"/>
        </w:rPr>
        <w:t>bezb</w:t>
      </w:r>
      <w:r w:rsidR="00BE4DEA">
        <w:rPr>
          <w:rFonts w:cstheme="minorHAnsi"/>
          <w:sz w:val="24"/>
          <w:szCs w:val="24"/>
          <w:lang w:val="sr-Latn-BA"/>
        </w:rPr>
        <w:t>i</w:t>
      </w:r>
      <w:r w:rsidR="007C6DC0" w:rsidRPr="00100E3E">
        <w:rPr>
          <w:rFonts w:cstheme="minorHAnsi"/>
          <w:sz w:val="24"/>
          <w:szCs w:val="24"/>
          <w:lang w:val="sr-Latn-BA"/>
        </w:rPr>
        <w:t xml:space="preserve">jedi </w:t>
      </w:r>
      <w:r w:rsidR="00F3736C" w:rsidRPr="00100E3E">
        <w:rPr>
          <w:rFonts w:cstheme="minorHAnsi"/>
          <w:sz w:val="24"/>
          <w:szCs w:val="24"/>
          <w:lang w:val="sr-Latn-BA"/>
        </w:rPr>
        <w:t>da su prostorije i raspored biračkih mjesta pogodni za samostalan pristup.</w:t>
      </w:r>
      <w:r w:rsidR="00F3736C" w:rsidRPr="00100E3E">
        <w:rPr>
          <w:rFonts w:cstheme="minorHAnsi"/>
          <w:sz w:val="24"/>
          <w:szCs w:val="24"/>
          <w:lang w:val="sr-Latn-BA"/>
        </w:rPr>
        <w:br/>
      </w:r>
    </w:p>
    <w:p w14:paraId="3849B455" w14:textId="342F3AA1" w:rsidR="001A7F33" w:rsidRPr="00100E3E" w:rsidRDefault="00F3736C" w:rsidP="00706186">
      <w:pPr>
        <w:pStyle w:val="NoSpacing"/>
        <w:tabs>
          <w:tab w:val="left" w:pos="426"/>
        </w:tabs>
        <w:ind w:hanging="284"/>
        <w:rPr>
          <w:rStyle w:val="markedcontent"/>
          <w:rFonts w:cstheme="minorHAnsi"/>
          <w:i/>
          <w:sz w:val="24"/>
          <w:szCs w:val="24"/>
          <w:u w:val="single"/>
        </w:rPr>
      </w:pPr>
      <w:r w:rsidRPr="00100E3E">
        <w:rPr>
          <w:rStyle w:val="markedcontent"/>
          <w:rFonts w:cstheme="minorHAnsi"/>
          <w:i/>
          <w:sz w:val="24"/>
          <w:szCs w:val="24"/>
          <w:u w:val="single"/>
        </w:rPr>
        <w:t>Registracija birača</w:t>
      </w:r>
    </w:p>
    <w:p w14:paraId="52E3289D" w14:textId="4014E6D1" w:rsidR="008407B4" w:rsidRPr="00100E3E" w:rsidRDefault="00F3736C" w:rsidP="00EB4752">
      <w:pPr>
        <w:pStyle w:val="ListParagraph"/>
        <w:numPr>
          <w:ilvl w:val="0"/>
          <w:numId w:val="2"/>
        </w:numPr>
        <w:spacing w:before="100" w:beforeAutospacing="1" w:after="0" w:line="240" w:lineRule="auto"/>
        <w:jc w:val="both"/>
        <w:rPr>
          <w:rStyle w:val="markedcontent"/>
          <w:rFonts w:cstheme="minorHAnsi"/>
          <w:i/>
          <w:sz w:val="24"/>
          <w:szCs w:val="24"/>
        </w:rPr>
      </w:pPr>
      <w:r w:rsidRPr="00100E3E">
        <w:rPr>
          <w:rFonts w:cstheme="minorHAnsi"/>
          <w:sz w:val="24"/>
          <w:szCs w:val="24"/>
          <w:lang w:val="sr-Latn-BA"/>
        </w:rPr>
        <w:t>Kako bi se o</w:t>
      </w:r>
      <w:r w:rsidR="007C6DC0" w:rsidRPr="00100E3E">
        <w:rPr>
          <w:rFonts w:cstheme="minorHAnsi"/>
          <w:sz w:val="24"/>
          <w:szCs w:val="24"/>
          <w:lang w:val="sr-Latn-BA"/>
        </w:rPr>
        <w:t>bezb</w:t>
      </w:r>
      <w:r w:rsidR="00BE4DEA">
        <w:rPr>
          <w:rFonts w:cstheme="minorHAnsi"/>
          <w:sz w:val="24"/>
          <w:szCs w:val="24"/>
          <w:lang w:val="sr-Latn-BA"/>
        </w:rPr>
        <w:t>i</w:t>
      </w:r>
      <w:r w:rsidR="007C6DC0" w:rsidRPr="00100E3E">
        <w:rPr>
          <w:rFonts w:cstheme="minorHAnsi"/>
          <w:sz w:val="24"/>
          <w:szCs w:val="24"/>
          <w:lang w:val="sr-Latn-BA"/>
        </w:rPr>
        <w:t xml:space="preserve">jedilo </w:t>
      </w:r>
      <w:r w:rsidRPr="00100E3E">
        <w:rPr>
          <w:rFonts w:cstheme="minorHAnsi"/>
          <w:sz w:val="24"/>
          <w:szCs w:val="24"/>
          <w:lang w:val="sr-Latn-BA"/>
        </w:rPr>
        <w:t>jednako pravo glasa u skladu sa međunarodnim standardima, ograničenja</w:t>
      </w:r>
      <w:r w:rsidR="008407B4" w:rsidRPr="00100E3E">
        <w:rPr>
          <w:rFonts w:cstheme="minorHAnsi"/>
          <w:sz w:val="24"/>
          <w:szCs w:val="24"/>
          <w:lang w:val="sr-Latn-BA"/>
        </w:rPr>
        <w:t xml:space="preserve"> </w:t>
      </w:r>
      <w:r w:rsidR="007C6DC0" w:rsidRPr="00100E3E">
        <w:rPr>
          <w:rFonts w:cstheme="minorHAnsi"/>
          <w:sz w:val="24"/>
          <w:szCs w:val="24"/>
          <w:lang w:val="sr-Latn-BA"/>
        </w:rPr>
        <w:t>prava glasa na osnovu</w:t>
      </w:r>
      <w:r w:rsidRPr="00100E3E">
        <w:rPr>
          <w:rFonts w:cstheme="minorHAnsi"/>
          <w:sz w:val="24"/>
          <w:szCs w:val="24"/>
          <w:lang w:val="sr-Latn-BA"/>
        </w:rPr>
        <w:t xml:space="preserve"> intelektualnog ili psihosocijalnog invaliditeta treba ukinuti.</w:t>
      </w:r>
      <w:r w:rsidRPr="00100E3E">
        <w:rPr>
          <w:sz w:val="24"/>
          <w:szCs w:val="24"/>
        </w:rPr>
        <w:br/>
      </w:r>
    </w:p>
    <w:p w14:paraId="32977C63" w14:textId="0493C668" w:rsidR="001A7F33" w:rsidRPr="00100E3E" w:rsidRDefault="00F3736C" w:rsidP="00706186">
      <w:pPr>
        <w:pStyle w:val="NoSpacing"/>
        <w:tabs>
          <w:tab w:val="left" w:pos="426"/>
        </w:tabs>
        <w:ind w:hanging="284"/>
        <w:jc w:val="both"/>
        <w:rPr>
          <w:rFonts w:cstheme="minorHAnsi"/>
          <w:i/>
          <w:sz w:val="24"/>
          <w:szCs w:val="24"/>
          <w:u w:val="single"/>
        </w:rPr>
      </w:pPr>
      <w:r w:rsidRPr="00100E3E">
        <w:rPr>
          <w:rStyle w:val="markedcontent"/>
          <w:rFonts w:cstheme="minorHAnsi"/>
          <w:i/>
          <w:sz w:val="24"/>
          <w:szCs w:val="24"/>
          <w:u w:val="single"/>
        </w:rPr>
        <w:t>Registracija kandidata</w:t>
      </w:r>
    </w:p>
    <w:p w14:paraId="1D0825F5" w14:textId="11747F70" w:rsidR="008407B4" w:rsidRPr="00100E3E" w:rsidRDefault="00F3736C" w:rsidP="00EB4752">
      <w:pPr>
        <w:pStyle w:val="ListParagraph"/>
        <w:numPr>
          <w:ilvl w:val="0"/>
          <w:numId w:val="2"/>
        </w:numPr>
        <w:spacing w:before="100" w:beforeAutospacing="1" w:after="0" w:line="240" w:lineRule="auto"/>
        <w:jc w:val="both"/>
        <w:rPr>
          <w:lang w:val="sr-Latn-BA"/>
        </w:rPr>
      </w:pPr>
      <w:r w:rsidRPr="00100E3E">
        <w:rPr>
          <w:rFonts w:cstheme="minorHAnsi"/>
          <w:sz w:val="24"/>
          <w:szCs w:val="24"/>
          <w:lang w:val="sr-Latn-BA"/>
        </w:rPr>
        <w:t>Da bi se unaprijedilo poštovanje prava na slobodu udruživanja i izražavanja, pravni okvir treba</w:t>
      </w:r>
      <w:r w:rsidR="008407B4" w:rsidRPr="00100E3E">
        <w:rPr>
          <w:rFonts w:cstheme="minorHAnsi"/>
          <w:sz w:val="24"/>
          <w:szCs w:val="24"/>
          <w:lang w:val="sr-Latn-BA"/>
        </w:rPr>
        <w:t xml:space="preserve"> </w:t>
      </w:r>
      <w:r w:rsidRPr="00100E3E">
        <w:rPr>
          <w:rFonts w:cstheme="minorHAnsi"/>
          <w:sz w:val="24"/>
          <w:szCs w:val="24"/>
          <w:lang w:val="sr-Latn-BA"/>
        </w:rPr>
        <w:t>izmijeniti kako bi se biračima omogućilo da potpišu po</w:t>
      </w:r>
      <w:r w:rsidR="007C6DC0" w:rsidRPr="00100E3E">
        <w:rPr>
          <w:rFonts w:cstheme="minorHAnsi"/>
          <w:sz w:val="24"/>
          <w:szCs w:val="24"/>
          <w:lang w:val="sr-Latn-BA"/>
        </w:rPr>
        <w:t>dršku</w:t>
      </w:r>
      <w:r w:rsidRPr="00100E3E">
        <w:rPr>
          <w:rFonts w:cstheme="minorHAnsi"/>
          <w:sz w:val="24"/>
          <w:szCs w:val="24"/>
          <w:lang w:val="sr-Latn-BA"/>
        </w:rPr>
        <w:t xml:space="preserve"> za više od jednog kandidata na</w:t>
      </w:r>
      <w:r w:rsidR="008407B4" w:rsidRPr="00100E3E">
        <w:rPr>
          <w:rFonts w:cstheme="minorHAnsi"/>
          <w:sz w:val="24"/>
          <w:szCs w:val="24"/>
          <w:lang w:val="sr-Latn-BA"/>
        </w:rPr>
        <w:t xml:space="preserve"> </w:t>
      </w:r>
      <w:r w:rsidRPr="00100E3E">
        <w:rPr>
          <w:rFonts w:cstheme="minorHAnsi"/>
          <w:sz w:val="24"/>
          <w:szCs w:val="24"/>
          <w:lang w:val="sr-Latn-BA"/>
        </w:rPr>
        <w:t>svakim izborima.</w:t>
      </w:r>
    </w:p>
    <w:p w14:paraId="4039392B" w14:textId="77777777" w:rsidR="008407B4" w:rsidRPr="00100E3E" w:rsidRDefault="008407B4" w:rsidP="00672171">
      <w:pPr>
        <w:pStyle w:val="NoSpacing"/>
        <w:tabs>
          <w:tab w:val="left" w:pos="426"/>
        </w:tabs>
        <w:ind w:hanging="284"/>
        <w:jc w:val="both"/>
        <w:rPr>
          <w:rStyle w:val="markedcontent"/>
          <w:rFonts w:cstheme="minorHAnsi"/>
          <w:sz w:val="24"/>
          <w:szCs w:val="24"/>
        </w:rPr>
      </w:pPr>
    </w:p>
    <w:p w14:paraId="466FF21C" w14:textId="3A23A593" w:rsidR="00422E59" w:rsidRPr="00100E3E" w:rsidRDefault="00706186" w:rsidP="00706186">
      <w:pPr>
        <w:pStyle w:val="NoSpacing"/>
        <w:tabs>
          <w:tab w:val="left" w:pos="426"/>
        </w:tabs>
        <w:ind w:hanging="284"/>
        <w:jc w:val="both"/>
        <w:rPr>
          <w:rStyle w:val="markedcontent"/>
          <w:i/>
          <w:u w:val="single"/>
        </w:rPr>
      </w:pPr>
      <w:r w:rsidRPr="00100E3E">
        <w:rPr>
          <w:rStyle w:val="markedcontent"/>
          <w:i/>
          <w:u w:val="single"/>
        </w:rPr>
        <w:t>Kampanja</w:t>
      </w:r>
    </w:p>
    <w:p w14:paraId="3C4C177B" w14:textId="6DCB91FF" w:rsidR="008407B4" w:rsidRPr="00100E3E" w:rsidRDefault="00F3736C" w:rsidP="00EB4752">
      <w:pPr>
        <w:pStyle w:val="ListParagraph"/>
        <w:numPr>
          <w:ilvl w:val="0"/>
          <w:numId w:val="2"/>
        </w:numPr>
        <w:spacing w:before="100" w:beforeAutospacing="1" w:after="0" w:line="240" w:lineRule="auto"/>
        <w:jc w:val="both"/>
        <w:rPr>
          <w:rFonts w:cstheme="minorHAnsi"/>
          <w:sz w:val="24"/>
          <w:szCs w:val="24"/>
          <w:lang w:val="sr-Latn-BA"/>
        </w:rPr>
      </w:pPr>
      <w:r w:rsidRPr="00100E3E">
        <w:rPr>
          <w:rFonts w:cstheme="minorHAnsi"/>
          <w:sz w:val="24"/>
          <w:szCs w:val="24"/>
          <w:lang w:val="sr-Latn-BA"/>
        </w:rPr>
        <w:t>Političke stranke treba da poduzmu efikasne mjere za identif</w:t>
      </w:r>
      <w:r w:rsidR="007C6DC0" w:rsidRPr="00100E3E">
        <w:rPr>
          <w:rFonts w:cstheme="minorHAnsi"/>
          <w:sz w:val="24"/>
          <w:szCs w:val="24"/>
          <w:lang w:val="sr-Latn-BA"/>
        </w:rPr>
        <w:t>ikaciju</w:t>
      </w:r>
      <w:r w:rsidR="008407B4" w:rsidRPr="00100E3E">
        <w:rPr>
          <w:rFonts w:cstheme="minorHAnsi"/>
          <w:sz w:val="24"/>
          <w:szCs w:val="24"/>
          <w:lang w:val="sr-Latn-BA"/>
        </w:rPr>
        <w:t xml:space="preserve"> i prevazilaženje rodno </w:t>
      </w:r>
      <w:r w:rsidRPr="00100E3E">
        <w:rPr>
          <w:rFonts w:cstheme="minorHAnsi"/>
          <w:sz w:val="24"/>
          <w:szCs w:val="24"/>
          <w:lang w:val="sr-Latn-BA"/>
        </w:rPr>
        <w:t>zasnovanih prepreka za žene kandidate, uključujući preispitiv</w:t>
      </w:r>
      <w:r w:rsidR="008407B4" w:rsidRPr="00100E3E">
        <w:rPr>
          <w:rFonts w:cstheme="minorHAnsi"/>
          <w:sz w:val="24"/>
          <w:szCs w:val="24"/>
          <w:lang w:val="sr-Latn-BA"/>
        </w:rPr>
        <w:t xml:space="preserve">anje trenutnih unutarstranačkih </w:t>
      </w:r>
      <w:r w:rsidRPr="00100E3E">
        <w:rPr>
          <w:rFonts w:cstheme="minorHAnsi"/>
          <w:sz w:val="24"/>
          <w:szCs w:val="24"/>
          <w:lang w:val="sr-Latn-BA"/>
        </w:rPr>
        <w:t>praksi koje ograničavaju efikasniju zastupljenost žena unutar stran</w:t>
      </w:r>
      <w:r w:rsidR="008407B4" w:rsidRPr="00100E3E">
        <w:rPr>
          <w:rFonts w:cstheme="minorHAnsi"/>
          <w:sz w:val="24"/>
          <w:szCs w:val="24"/>
          <w:lang w:val="sr-Latn-BA"/>
        </w:rPr>
        <w:t xml:space="preserve">ačkih struktura i na pozicijama </w:t>
      </w:r>
      <w:r w:rsidRPr="00100E3E">
        <w:rPr>
          <w:rFonts w:cstheme="minorHAnsi"/>
          <w:sz w:val="24"/>
          <w:szCs w:val="24"/>
          <w:lang w:val="sr-Latn-BA"/>
        </w:rPr>
        <w:t>kandidata.</w:t>
      </w:r>
    </w:p>
    <w:p w14:paraId="47D01E63" w14:textId="77777777" w:rsidR="008407B4" w:rsidRPr="00100E3E" w:rsidRDefault="008407B4" w:rsidP="00672171">
      <w:pPr>
        <w:pStyle w:val="NoSpacing"/>
        <w:jc w:val="both"/>
      </w:pPr>
    </w:p>
    <w:p w14:paraId="12CAEC54" w14:textId="37E7292E" w:rsidR="00422E59" w:rsidRPr="00100E3E" w:rsidRDefault="00F3736C" w:rsidP="00706186">
      <w:pPr>
        <w:pStyle w:val="NoSpacing"/>
        <w:tabs>
          <w:tab w:val="left" w:pos="426"/>
        </w:tabs>
        <w:ind w:hanging="284"/>
        <w:jc w:val="both"/>
        <w:rPr>
          <w:rStyle w:val="markedcontent"/>
          <w:i/>
          <w:u w:val="single"/>
        </w:rPr>
      </w:pPr>
      <w:r w:rsidRPr="00100E3E">
        <w:rPr>
          <w:rStyle w:val="markedcontent"/>
          <w:i/>
          <w:u w:val="single"/>
        </w:rPr>
        <w:t>Finan</w:t>
      </w:r>
      <w:r w:rsidR="007C6DC0" w:rsidRPr="00100E3E">
        <w:rPr>
          <w:rStyle w:val="markedcontent"/>
          <w:i/>
          <w:u w:val="single"/>
        </w:rPr>
        <w:t>s</w:t>
      </w:r>
      <w:r w:rsidR="00706186" w:rsidRPr="00100E3E">
        <w:rPr>
          <w:rStyle w:val="markedcontent"/>
          <w:i/>
          <w:u w:val="single"/>
        </w:rPr>
        <w:t>iranje kampanje</w:t>
      </w:r>
    </w:p>
    <w:p w14:paraId="529D2E60" w14:textId="6C91A47A" w:rsidR="001A7F33" w:rsidRPr="00100E3E" w:rsidRDefault="00F3736C" w:rsidP="00EB4752">
      <w:pPr>
        <w:pStyle w:val="ListParagraph"/>
        <w:numPr>
          <w:ilvl w:val="0"/>
          <w:numId w:val="2"/>
        </w:numPr>
        <w:spacing w:before="100" w:beforeAutospacing="1" w:after="0" w:line="240" w:lineRule="auto"/>
        <w:jc w:val="both"/>
        <w:rPr>
          <w:rFonts w:cstheme="minorHAnsi"/>
          <w:sz w:val="24"/>
          <w:szCs w:val="24"/>
          <w:lang w:val="sr-Latn-BA"/>
        </w:rPr>
      </w:pPr>
      <w:r w:rsidRPr="00100E3E">
        <w:rPr>
          <w:rFonts w:cstheme="minorHAnsi"/>
          <w:sz w:val="24"/>
          <w:szCs w:val="24"/>
          <w:lang w:val="sr-Latn-BA"/>
        </w:rPr>
        <w:t xml:space="preserve">Kapacitet </w:t>
      </w:r>
      <w:r w:rsidR="007C6DC0" w:rsidRPr="00100E3E">
        <w:rPr>
          <w:rFonts w:cstheme="minorHAnsi"/>
          <w:sz w:val="24"/>
          <w:szCs w:val="24"/>
          <w:lang w:val="sr-Latn-BA"/>
        </w:rPr>
        <w:t>Centralne izborne komisije</w:t>
      </w:r>
      <w:r w:rsidRPr="00100E3E">
        <w:rPr>
          <w:rFonts w:cstheme="minorHAnsi"/>
          <w:sz w:val="24"/>
          <w:szCs w:val="24"/>
          <w:lang w:val="sr-Latn-BA"/>
        </w:rPr>
        <w:t xml:space="preserve"> treba ojačati kako bi uči</w:t>
      </w:r>
      <w:r w:rsidR="00841FE7">
        <w:rPr>
          <w:rFonts w:cstheme="minorHAnsi"/>
          <w:sz w:val="24"/>
          <w:szCs w:val="24"/>
          <w:lang w:val="sr-Latn-BA"/>
        </w:rPr>
        <w:t>nkovito nadzirala i istraživala</w:t>
      </w:r>
      <w:r w:rsidR="008407B4" w:rsidRPr="00100E3E">
        <w:rPr>
          <w:rFonts w:cstheme="minorHAnsi"/>
          <w:sz w:val="24"/>
          <w:szCs w:val="24"/>
          <w:lang w:val="sr-Latn-BA"/>
        </w:rPr>
        <w:t xml:space="preserve"> </w:t>
      </w:r>
      <w:r w:rsidRPr="00100E3E">
        <w:rPr>
          <w:rFonts w:cstheme="minorHAnsi"/>
          <w:sz w:val="24"/>
          <w:szCs w:val="24"/>
          <w:lang w:val="sr-Latn-BA"/>
        </w:rPr>
        <w:t>operacije finan</w:t>
      </w:r>
      <w:r w:rsidR="007C6DC0" w:rsidRPr="00100E3E">
        <w:rPr>
          <w:rFonts w:cstheme="minorHAnsi"/>
          <w:sz w:val="24"/>
          <w:szCs w:val="24"/>
          <w:lang w:val="sr-Latn-BA"/>
        </w:rPr>
        <w:t>s</w:t>
      </w:r>
      <w:r w:rsidRPr="00100E3E">
        <w:rPr>
          <w:rFonts w:cstheme="minorHAnsi"/>
          <w:sz w:val="24"/>
          <w:szCs w:val="24"/>
          <w:lang w:val="sr-Latn-BA"/>
        </w:rPr>
        <w:t xml:space="preserve">iranja kampanje. </w:t>
      </w:r>
      <w:r w:rsidR="007C6DC0" w:rsidRPr="00100E3E">
        <w:rPr>
          <w:rFonts w:cstheme="minorHAnsi"/>
          <w:sz w:val="24"/>
          <w:szCs w:val="24"/>
          <w:lang w:val="sr-Latn-BA"/>
        </w:rPr>
        <w:t xml:space="preserve">Centralna izborna komisija </w:t>
      </w:r>
      <w:r w:rsidR="008407B4" w:rsidRPr="00100E3E">
        <w:rPr>
          <w:rFonts w:cstheme="minorHAnsi"/>
          <w:sz w:val="24"/>
          <w:szCs w:val="24"/>
          <w:lang w:val="sr-Latn-BA"/>
        </w:rPr>
        <w:t>treba da ima zakonsku ob</w:t>
      </w:r>
      <w:r w:rsidR="007C6DC0" w:rsidRPr="00100E3E">
        <w:rPr>
          <w:rFonts w:cstheme="minorHAnsi"/>
          <w:sz w:val="24"/>
          <w:szCs w:val="24"/>
          <w:lang w:val="sr-Latn-BA"/>
        </w:rPr>
        <w:t>a</w:t>
      </w:r>
      <w:r w:rsidR="008407B4" w:rsidRPr="00100E3E">
        <w:rPr>
          <w:rFonts w:cstheme="minorHAnsi"/>
          <w:sz w:val="24"/>
          <w:szCs w:val="24"/>
          <w:lang w:val="sr-Latn-BA"/>
        </w:rPr>
        <w:t xml:space="preserve">vezu </w:t>
      </w:r>
      <w:r w:rsidRPr="00100E3E">
        <w:rPr>
          <w:rFonts w:cstheme="minorHAnsi"/>
          <w:sz w:val="24"/>
          <w:szCs w:val="24"/>
          <w:lang w:val="sr-Latn-BA"/>
        </w:rPr>
        <w:t xml:space="preserve">da </w:t>
      </w:r>
      <w:r w:rsidR="007C6DC0" w:rsidRPr="00100E3E">
        <w:rPr>
          <w:rFonts w:cstheme="minorHAnsi"/>
          <w:sz w:val="24"/>
          <w:szCs w:val="24"/>
          <w:lang w:val="sr-Latn-BA"/>
        </w:rPr>
        <w:t xml:space="preserve">na vrijeme </w:t>
      </w:r>
      <w:r w:rsidRPr="00100E3E">
        <w:rPr>
          <w:rFonts w:cstheme="minorHAnsi"/>
          <w:sz w:val="24"/>
          <w:szCs w:val="24"/>
          <w:lang w:val="sr-Latn-BA"/>
        </w:rPr>
        <w:t>izvrši reviziju svih finan</w:t>
      </w:r>
      <w:r w:rsidR="007C6DC0" w:rsidRPr="00100E3E">
        <w:rPr>
          <w:rFonts w:cstheme="minorHAnsi"/>
          <w:sz w:val="24"/>
          <w:szCs w:val="24"/>
          <w:lang w:val="sr-Latn-BA"/>
        </w:rPr>
        <w:t>s</w:t>
      </w:r>
      <w:r w:rsidRPr="00100E3E">
        <w:rPr>
          <w:rFonts w:cstheme="minorHAnsi"/>
          <w:sz w:val="24"/>
          <w:szCs w:val="24"/>
          <w:lang w:val="sr-Latn-BA"/>
        </w:rPr>
        <w:t>ijskih izvješ</w:t>
      </w:r>
      <w:r w:rsidR="007C6DC0" w:rsidRPr="00100E3E">
        <w:rPr>
          <w:rFonts w:cstheme="minorHAnsi"/>
          <w:sz w:val="24"/>
          <w:szCs w:val="24"/>
          <w:lang w:val="sr-Latn-BA"/>
        </w:rPr>
        <w:t>taja p</w:t>
      </w:r>
      <w:r w:rsidRPr="00100E3E">
        <w:rPr>
          <w:rFonts w:cstheme="minorHAnsi"/>
          <w:sz w:val="24"/>
          <w:szCs w:val="24"/>
          <w:lang w:val="sr-Latn-BA"/>
        </w:rPr>
        <w:t>olit</w:t>
      </w:r>
      <w:r w:rsidR="008407B4" w:rsidRPr="00100E3E">
        <w:rPr>
          <w:rFonts w:cstheme="minorHAnsi"/>
          <w:sz w:val="24"/>
          <w:szCs w:val="24"/>
          <w:lang w:val="sr-Latn-BA"/>
        </w:rPr>
        <w:t xml:space="preserve">ičkih stranaka i kandidata i na </w:t>
      </w:r>
      <w:r w:rsidRPr="00100E3E">
        <w:rPr>
          <w:rFonts w:cstheme="minorHAnsi"/>
          <w:sz w:val="24"/>
          <w:szCs w:val="24"/>
          <w:lang w:val="sr-Latn-BA"/>
        </w:rPr>
        <w:t>vrijeme objavi rezultate takvih revizija.</w:t>
      </w:r>
    </w:p>
    <w:p w14:paraId="2F6F8FA8" w14:textId="77777777" w:rsidR="001A7F33" w:rsidRPr="00100E3E" w:rsidRDefault="001A7F33" w:rsidP="00672171">
      <w:pPr>
        <w:pStyle w:val="NoSpacing"/>
        <w:tabs>
          <w:tab w:val="left" w:pos="426"/>
        </w:tabs>
        <w:ind w:left="142"/>
        <w:jc w:val="both"/>
        <w:rPr>
          <w:sz w:val="24"/>
          <w:szCs w:val="24"/>
        </w:rPr>
      </w:pPr>
    </w:p>
    <w:p w14:paraId="5B66F065" w14:textId="5269FD2F" w:rsidR="001A7F33" w:rsidRPr="00100E3E" w:rsidRDefault="00F3736C" w:rsidP="00EB4752">
      <w:pPr>
        <w:pStyle w:val="ListParagraph"/>
        <w:numPr>
          <w:ilvl w:val="0"/>
          <w:numId w:val="2"/>
        </w:numPr>
        <w:spacing w:before="100" w:beforeAutospacing="1" w:after="0" w:line="240" w:lineRule="auto"/>
        <w:jc w:val="both"/>
        <w:rPr>
          <w:rFonts w:cstheme="minorHAnsi"/>
          <w:sz w:val="24"/>
          <w:szCs w:val="24"/>
          <w:lang w:val="sr-Latn-BA"/>
        </w:rPr>
      </w:pPr>
      <w:r w:rsidRPr="00100E3E">
        <w:rPr>
          <w:rFonts w:cstheme="minorHAnsi"/>
          <w:sz w:val="24"/>
          <w:szCs w:val="24"/>
          <w:lang w:val="sr-Latn-BA"/>
        </w:rPr>
        <w:t>Kako bi se</w:t>
      </w:r>
      <w:r w:rsidR="007C6DC0" w:rsidRPr="00100E3E">
        <w:rPr>
          <w:rFonts w:cstheme="minorHAnsi"/>
          <w:sz w:val="24"/>
          <w:szCs w:val="24"/>
          <w:lang w:val="sr-Latn-BA"/>
        </w:rPr>
        <w:t xml:space="preserve"> povećala transparentnost finans</w:t>
      </w:r>
      <w:r w:rsidRPr="00100E3E">
        <w:rPr>
          <w:rFonts w:cstheme="minorHAnsi"/>
          <w:sz w:val="24"/>
          <w:szCs w:val="24"/>
          <w:lang w:val="sr-Latn-BA"/>
        </w:rPr>
        <w:t>iranja kampanje i odgovo</w:t>
      </w:r>
      <w:r w:rsidR="008407B4" w:rsidRPr="00100E3E">
        <w:rPr>
          <w:rFonts w:cstheme="minorHAnsi"/>
          <w:sz w:val="24"/>
          <w:szCs w:val="24"/>
          <w:lang w:val="sr-Latn-BA"/>
        </w:rPr>
        <w:t>rnost za finan</w:t>
      </w:r>
      <w:r w:rsidR="007C6DC0" w:rsidRPr="00100E3E">
        <w:rPr>
          <w:rFonts w:cstheme="minorHAnsi"/>
          <w:sz w:val="24"/>
          <w:szCs w:val="24"/>
          <w:lang w:val="sr-Latn-BA"/>
        </w:rPr>
        <w:t>s</w:t>
      </w:r>
      <w:r w:rsidR="008407B4" w:rsidRPr="00100E3E">
        <w:rPr>
          <w:rFonts w:cstheme="minorHAnsi"/>
          <w:sz w:val="24"/>
          <w:szCs w:val="24"/>
          <w:lang w:val="sr-Latn-BA"/>
        </w:rPr>
        <w:t xml:space="preserve">ijske prekršaje, </w:t>
      </w:r>
      <w:r w:rsidRPr="00100E3E">
        <w:rPr>
          <w:rFonts w:cstheme="minorHAnsi"/>
          <w:sz w:val="24"/>
          <w:szCs w:val="24"/>
          <w:lang w:val="sr-Latn-BA"/>
        </w:rPr>
        <w:t xml:space="preserve">regulatorni okvir bi trebao propisati srazmjerne sankcije i sankcije sa efektom </w:t>
      </w:r>
      <w:r w:rsidR="008407B4" w:rsidRPr="00100E3E">
        <w:rPr>
          <w:rFonts w:cstheme="minorHAnsi"/>
          <w:sz w:val="24"/>
          <w:szCs w:val="24"/>
          <w:lang w:val="sr-Latn-BA"/>
        </w:rPr>
        <w:t xml:space="preserve">odvraćanja za </w:t>
      </w:r>
      <w:r w:rsidRPr="00100E3E">
        <w:rPr>
          <w:rFonts w:cstheme="minorHAnsi"/>
          <w:sz w:val="24"/>
          <w:szCs w:val="24"/>
          <w:lang w:val="sr-Latn-BA"/>
        </w:rPr>
        <w:t>kršenja propisa.</w:t>
      </w:r>
    </w:p>
    <w:p w14:paraId="688F7B7F" w14:textId="77777777" w:rsidR="00C4617A" w:rsidRPr="00100E3E" w:rsidRDefault="00C4617A" w:rsidP="00672171">
      <w:pPr>
        <w:pStyle w:val="NoSpacing"/>
        <w:tabs>
          <w:tab w:val="left" w:pos="426"/>
        </w:tabs>
        <w:jc w:val="both"/>
        <w:rPr>
          <w:sz w:val="24"/>
          <w:szCs w:val="24"/>
        </w:rPr>
      </w:pPr>
    </w:p>
    <w:p w14:paraId="6242B426" w14:textId="615A2DA7" w:rsidR="001A7F33" w:rsidRPr="00100E3E" w:rsidRDefault="00F3736C" w:rsidP="00706186">
      <w:pPr>
        <w:pStyle w:val="NoSpacing"/>
        <w:tabs>
          <w:tab w:val="left" w:pos="426"/>
        </w:tabs>
        <w:ind w:hanging="284"/>
        <w:rPr>
          <w:rStyle w:val="markedcontent"/>
          <w:rFonts w:cstheme="minorHAnsi"/>
          <w:i/>
          <w:sz w:val="24"/>
          <w:szCs w:val="24"/>
          <w:u w:val="single"/>
        </w:rPr>
      </w:pPr>
      <w:r w:rsidRPr="00100E3E">
        <w:rPr>
          <w:rStyle w:val="markedcontent"/>
          <w:i/>
          <w:u w:val="single"/>
        </w:rPr>
        <w:t>Mediji</w:t>
      </w:r>
    </w:p>
    <w:p w14:paraId="4A25E492" w14:textId="533329E4" w:rsidR="00F3736C" w:rsidRPr="00100E3E" w:rsidRDefault="00F3736C" w:rsidP="00EB4752">
      <w:pPr>
        <w:pStyle w:val="ListParagraph"/>
        <w:numPr>
          <w:ilvl w:val="0"/>
          <w:numId w:val="2"/>
        </w:numPr>
        <w:spacing w:before="100" w:beforeAutospacing="1" w:after="0" w:line="240" w:lineRule="auto"/>
        <w:jc w:val="both"/>
        <w:rPr>
          <w:rFonts w:cstheme="minorHAnsi"/>
          <w:sz w:val="24"/>
          <w:szCs w:val="24"/>
          <w:lang w:val="sr-Latn-BA"/>
        </w:rPr>
      </w:pPr>
      <w:r w:rsidRPr="00100E3E">
        <w:rPr>
          <w:rFonts w:cstheme="minorHAnsi"/>
          <w:sz w:val="24"/>
          <w:szCs w:val="24"/>
          <w:lang w:val="sr-Latn-BA"/>
        </w:rPr>
        <w:t>Kako bi se povećao obim informacija dostupnih birači</w:t>
      </w:r>
      <w:r w:rsidR="007C6DC0" w:rsidRPr="00100E3E">
        <w:rPr>
          <w:rFonts w:cstheme="minorHAnsi"/>
          <w:sz w:val="24"/>
          <w:szCs w:val="24"/>
          <w:lang w:val="sr-Latn-BA"/>
        </w:rPr>
        <w:t>ma i promovis</w:t>
      </w:r>
      <w:r w:rsidR="008407B4" w:rsidRPr="00100E3E">
        <w:rPr>
          <w:rFonts w:cstheme="minorHAnsi"/>
          <w:sz w:val="24"/>
          <w:szCs w:val="24"/>
          <w:lang w:val="sr-Latn-BA"/>
        </w:rPr>
        <w:t xml:space="preserve">alo uravnoteženo i </w:t>
      </w:r>
      <w:r w:rsidRPr="00100E3E">
        <w:rPr>
          <w:rFonts w:cstheme="minorHAnsi"/>
          <w:sz w:val="24"/>
          <w:szCs w:val="24"/>
          <w:lang w:val="sr-Latn-BA"/>
        </w:rPr>
        <w:t>nepristrano izvještavanje u informativnim emisijama i emi</w:t>
      </w:r>
      <w:r w:rsidR="008407B4" w:rsidRPr="00100E3E">
        <w:rPr>
          <w:rFonts w:cstheme="minorHAnsi"/>
          <w:sz w:val="24"/>
          <w:szCs w:val="24"/>
          <w:lang w:val="sr-Latn-BA"/>
        </w:rPr>
        <w:t>sijama o aktu</w:t>
      </w:r>
      <w:r w:rsidR="007C6DC0" w:rsidRPr="00100E3E">
        <w:rPr>
          <w:rFonts w:cstheme="minorHAnsi"/>
          <w:sz w:val="24"/>
          <w:szCs w:val="24"/>
          <w:lang w:val="sr-Latn-BA"/>
        </w:rPr>
        <w:t>e</w:t>
      </w:r>
      <w:r w:rsidR="008407B4" w:rsidRPr="00100E3E">
        <w:rPr>
          <w:rFonts w:cstheme="minorHAnsi"/>
          <w:sz w:val="24"/>
          <w:szCs w:val="24"/>
          <w:lang w:val="sr-Latn-BA"/>
        </w:rPr>
        <w:t xml:space="preserve">lnim dešavanjima, </w:t>
      </w:r>
      <w:r w:rsidRPr="00100E3E">
        <w:rPr>
          <w:rFonts w:cstheme="minorHAnsi"/>
          <w:sz w:val="24"/>
          <w:szCs w:val="24"/>
          <w:lang w:val="sr-Latn-BA"/>
        </w:rPr>
        <w:t xml:space="preserve">javnim RTV servisima treba omogućiti stabilan </w:t>
      </w:r>
      <w:r w:rsidR="007C6DC0" w:rsidRPr="00100E3E">
        <w:rPr>
          <w:rFonts w:cstheme="minorHAnsi"/>
          <w:sz w:val="24"/>
          <w:szCs w:val="24"/>
          <w:lang w:val="sr-Latn-BA"/>
        </w:rPr>
        <w:t>sistem finansi</w:t>
      </w:r>
      <w:r w:rsidRPr="00100E3E">
        <w:rPr>
          <w:rFonts w:cstheme="minorHAnsi"/>
          <w:sz w:val="24"/>
          <w:szCs w:val="24"/>
          <w:lang w:val="sr-Latn-BA"/>
        </w:rPr>
        <w:t>ranja.</w:t>
      </w:r>
    </w:p>
    <w:p w14:paraId="7E98CAEF" w14:textId="77777777" w:rsidR="001A7F33" w:rsidRPr="00100E3E" w:rsidRDefault="001A7F33" w:rsidP="00C4617A">
      <w:pPr>
        <w:pStyle w:val="ListParagraph"/>
        <w:spacing w:before="100" w:beforeAutospacing="1" w:after="0" w:line="240" w:lineRule="auto"/>
        <w:jc w:val="both"/>
        <w:rPr>
          <w:rFonts w:cstheme="minorHAnsi"/>
          <w:sz w:val="24"/>
          <w:szCs w:val="24"/>
          <w:lang w:val="sr-Latn-BA"/>
        </w:rPr>
      </w:pPr>
    </w:p>
    <w:p w14:paraId="628DFB70" w14:textId="37C42178" w:rsidR="00F3736C" w:rsidRPr="00100E3E" w:rsidRDefault="00F3736C" w:rsidP="00EB4752">
      <w:pPr>
        <w:pStyle w:val="ListParagraph"/>
        <w:numPr>
          <w:ilvl w:val="0"/>
          <w:numId w:val="2"/>
        </w:numPr>
        <w:spacing w:before="100" w:beforeAutospacing="1" w:after="0" w:line="240" w:lineRule="auto"/>
        <w:jc w:val="both"/>
        <w:rPr>
          <w:rFonts w:cstheme="minorHAnsi"/>
          <w:sz w:val="24"/>
          <w:szCs w:val="24"/>
          <w:lang w:val="sr-Latn-BA"/>
        </w:rPr>
      </w:pPr>
      <w:r w:rsidRPr="00100E3E">
        <w:rPr>
          <w:rFonts w:cstheme="minorHAnsi"/>
          <w:sz w:val="24"/>
          <w:szCs w:val="24"/>
          <w:lang w:val="sr-Latn-BA"/>
        </w:rPr>
        <w:t>Zakonodavstvo treba izmijeniti kako bi se dala jasna definicija klevete, izvršila revizija sankcija</w:t>
      </w:r>
      <w:r w:rsidR="00C4617A" w:rsidRPr="00100E3E">
        <w:rPr>
          <w:rFonts w:cstheme="minorHAnsi"/>
          <w:sz w:val="24"/>
          <w:szCs w:val="24"/>
          <w:lang w:val="sr-Latn-BA"/>
        </w:rPr>
        <w:t xml:space="preserve"> </w:t>
      </w:r>
      <w:r w:rsidRPr="00100E3E">
        <w:rPr>
          <w:rFonts w:cstheme="minorHAnsi"/>
          <w:sz w:val="24"/>
          <w:szCs w:val="24"/>
          <w:lang w:val="sr-Latn-BA"/>
        </w:rPr>
        <w:t>za klevetu kako bi se o</w:t>
      </w:r>
      <w:r w:rsidR="002A383A" w:rsidRPr="00100E3E">
        <w:rPr>
          <w:rFonts w:cstheme="minorHAnsi"/>
          <w:sz w:val="24"/>
          <w:szCs w:val="24"/>
          <w:lang w:val="sr-Latn-BA"/>
        </w:rPr>
        <w:t>bezb</w:t>
      </w:r>
      <w:r w:rsidR="009A24DF">
        <w:rPr>
          <w:rFonts w:cstheme="minorHAnsi"/>
          <w:sz w:val="24"/>
          <w:szCs w:val="24"/>
          <w:lang w:val="sr-Latn-BA"/>
        </w:rPr>
        <w:t>i</w:t>
      </w:r>
      <w:r w:rsidR="002A383A" w:rsidRPr="00100E3E">
        <w:rPr>
          <w:rFonts w:cstheme="minorHAnsi"/>
          <w:sz w:val="24"/>
          <w:szCs w:val="24"/>
          <w:lang w:val="sr-Latn-BA"/>
        </w:rPr>
        <w:t>jedio</w:t>
      </w:r>
      <w:r w:rsidRPr="00100E3E">
        <w:rPr>
          <w:rFonts w:cstheme="minorHAnsi"/>
          <w:sz w:val="24"/>
          <w:szCs w:val="24"/>
          <w:lang w:val="sr-Latn-BA"/>
        </w:rPr>
        <w:t xml:space="preserve"> proporcionalan i razuman pravni lijek, i osigurale mjere zaštite od</w:t>
      </w:r>
      <w:r w:rsidR="002A383A" w:rsidRPr="00100E3E">
        <w:rPr>
          <w:rFonts w:cstheme="minorHAnsi"/>
          <w:sz w:val="24"/>
          <w:szCs w:val="24"/>
          <w:lang w:val="sr-Latn-BA"/>
        </w:rPr>
        <w:t xml:space="preserve"> </w:t>
      </w:r>
      <w:r w:rsidRPr="00100E3E">
        <w:rPr>
          <w:rFonts w:cstheme="minorHAnsi"/>
          <w:sz w:val="24"/>
          <w:szCs w:val="24"/>
          <w:lang w:val="sr-Latn-BA"/>
        </w:rPr>
        <w:t>zlou</w:t>
      </w:r>
      <w:r w:rsidR="002A383A" w:rsidRPr="00100E3E">
        <w:rPr>
          <w:rFonts w:cstheme="minorHAnsi"/>
          <w:sz w:val="24"/>
          <w:szCs w:val="24"/>
          <w:lang w:val="sr-Latn-BA"/>
        </w:rPr>
        <w:t>potrebe</w:t>
      </w:r>
      <w:r w:rsidRPr="00100E3E">
        <w:rPr>
          <w:rFonts w:cstheme="minorHAnsi"/>
          <w:sz w:val="24"/>
          <w:szCs w:val="24"/>
          <w:lang w:val="sr-Latn-BA"/>
        </w:rPr>
        <w:t xml:space="preserve"> zakona o kleveti.</w:t>
      </w:r>
    </w:p>
    <w:p w14:paraId="7D97B2B9" w14:textId="77777777" w:rsidR="001A7F33" w:rsidRPr="00100E3E" w:rsidRDefault="001A7F33" w:rsidP="00C4617A">
      <w:pPr>
        <w:pStyle w:val="ListParagraph"/>
        <w:spacing w:before="100" w:beforeAutospacing="1" w:after="0" w:line="240" w:lineRule="auto"/>
        <w:jc w:val="both"/>
        <w:rPr>
          <w:rFonts w:cstheme="minorHAnsi"/>
          <w:sz w:val="24"/>
          <w:szCs w:val="24"/>
          <w:lang w:val="sr-Latn-BA"/>
        </w:rPr>
      </w:pPr>
    </w:p>
    <w:p w14:paraId="058C5DB6" w14:textId="628EF13E" w:rsidR="00F3736C" w:rsidRPr="00100E3E" w:rsidRDefault="00F3736C" w:rsidP="00EB4752">
      <w:pPr>
        <w:pStyle w:val="ListParagraph"/>
        <w:numPr>
          <w:ilvl w:val="0"/>
          <w:numId w:val="2"/>
        </w:numPr>
        <w:spacing w:before="100" w:beforeAutospacing="1" w:after="0" w:line="240" w:lineRule="auto"/>
        <w:jc w:val="both"/>
        <w:rPr>
          <w:rFonts w:cstheme="minorHAnsi"/>
          <w:sz w:val="24"/>
          <w:szCs w:val="24"/>
          <w:lang w:val="sr-Latn-BA"/>
        </w:rPr>
      </w:pPr>
      <w:r w:rsidRPr="00100E3E">
        <w:rPr>
          <w:rFonts w:cstheme="minorHAnsi"/>
          <w:sz w:val="24"/>
          <w:szCs w:val="24"/>
          <w:lang w:val="sr-Latn-BA"/>
        </w:rPr>
        <w:t>Vlasti treba da budu proaktivne u objavljivanju informacija od</w:t>
      </w:r>
      <w:r w:rsidR="00C4617A" w:rsidRPr="00100E3E">
        <w:rPr>
          <w:rFonts w:cstheme="minorHAnsi"/>
          <w:sz w:val="24"/>
          <w:szCs w:val="24"/>
          <w:lang w:val="sr-Latn-BA"/>
        </w:rPr>
        <w:t xml:space="preserve"> javnog značaja, uključujući one </w:t>
      </w:r>
      <w:r w:rsidRPr="00100E3E">
        <w:rPr>
          <w:rFonts w:cstheme="minorHAnsi"/>
          <w:sz w:val="24"/>
          <w:szCs w:val="24"/>
          <w:lang w:val="sr-Latn-BA"/>
        </w:rPr>
        <w:t>koje se odnose na izbore, u javnom domenu. Pristup takvim informacijama treba biti jednostavan,</w:t>
      </w:r>
      <w:r w:rsidR="001A7F33" w:rsidRPr="00100E3E">
        <w:rPr>
          <w:rFonts w:cstheme="minorHAnsi"/>
          <w:sz w:val="24"/>
          <w:szCs w:val="24"/>
          <w:lang w:val="sr-Latn-BA"/>
        </w:rPr>
        <w:t xml:space="preserve"> </w:t>
      </w:r>
      <w:r w:rsidRPr="00100E3E">
        <w:rPr>
          <w:rFonts w:cstheme="minorHAnsi"/>
          <w:sz w:val="24"/>
          <w:szCs w:val="24"/>
          <w:lang w:val="sr-Latn-BA"/>
        </w:rPr>
        <w:t>brz, učinkovit i praktičan, te omogućiti širok spektar upita. Zahtjeve za informacijama treba brzo</w:t>
      </w:r>
      <w:r w:rsidR="001A7F33" w:rsidRPr="00100E3E">
        <w:rPr>
          <w:rFonts w:cstheme="minorHAnsi"/>
          <w:sz w:val="24"/>
          <w:szCs w:val="24"/>
          <w:lang w:val="sr-Latn-BA"/>
        </w:rPr>
        <w:t xml:space="preserve"> </w:t>
      </w:r>
      <w:r w:rsidRPr="00100E3E">
        <w:rPr>
          <w:rFonts w:cstheme="minorHAnsi"/>
          <w:sz w:val="24"/>
          <w:szCs w:val="24"/>
          <w:lang w:val="sr-Latn-BA"/>
        </w:rPr>
        <w:t>razmotriti; svako odbijanje treba da ima jasno obrazloženje.</w:t>
      </w:r>
    </w:p>
    <w:p w14:paraId="4D63CCC8" w14:textId="77777777" w:rsidR="001A7F33" w:rsidRPr="00100E3E" w:rsidRDefault="001A7F33" w:rsidP="00672171">
      <w:pPr>
        <w:pStyle w:val="NoSpacing"/>
      </w:pPr>
    </w:p>
    <w:p w14:paraId="08B3EA27" w14:textId="5B965AEC" w:rsidR="001A7F33" w:rsidRPr="00100E3E" w:rsidRDefault="00F3736C" w:rsidP="00706186">
      <w:pPr>
        <w:pStyle w:val="NoSpacing"/>
        <w:tabs>
          <w:tab w:val="left" w:pos="426"/>
        </w:tabs>
        <w:ind w:hanging="284"/>
        <w:rPr>
          <w:rFonts w:cstheme="minorHAnsi"/>
          <w:i/>
          <w:sz w:val="24"/>
          <w:szCs w:val="24"/>
          <w:u w:val="single"/>
        </w:rPr>
      </w:pPr>
      <w:r w:rsidRPr="00100E3E">
        <w:rPr>
          <w:rStyle w:val="markedcontent"/>
          <w:i/>
          <w:u w:val="single"/>
        </w:rPr>
        <w:t>Prigovori i žalbe</w:t>
      </w:r>
    </w:p>
    <w:p w14:paraId="75C9CE10" w14:textId="149E58EB" w:rsidR="006B1CE2" w:rsidRPr="00100E3E" w:rsidRDefault="00F3736C" w:rsidP="00EB4752">
      <w:pPr>
        <w:pStyle w:val="ListParagraph"/>
        <w:numPr>
          <w:ilvl w:val="0"/>
          <w:numId w:val="2"/>
        </w:numPr>
        <w:spacing w:before="100" w:beforeAutospacing="1" w:after="0" w:line="240" w:lineRule="auto"/>
        <w:jc w:val="both"/>
        <w:rPr>
          <w:rFonts w:cstheme="minorHAnsi"/>
          <w:sz w:val="24"/>
          <w:szCs w:val="24"/>
          <w:lang w:val="sr-Latn-BA"/>
        </w:rPr>
      </w:pPr>
      <w:r w:rsidRPr="00100E3E">
        <w:rPr>
          <w:rFonts w:cstheme="minorHAnsi"/>
          <w:sz w:val="24"/>
          <w:szCs w:val="24"/>
          <w:lang w:val="sr-Latn-BA"/>
        </w:rPr>
        <w:t>Kako bi se omogućilo dovoljno vremena za podnošenje i rješavanje prigovora, rokovi bi se mogli</w:t>
      </w:r>
      <w:r w:rsidR="00CE2955" w:rsidRPr="00100E3E">
        <w:rPr>
          <w:rFonts w:cstheme="minorHAnsi"/>
          <w:sz w:val="24"/>
          <w:szCs w:val="24"/>
          <w:lang w:val="sr-Latn-BA"/>
        </w:rPr>
        <w:t xml:space="preserve"> </w:t>
      </w:r>
      <w:r w:rsidRPr="00100E3E">
        <w:rPr>
          <w:rFonts w:cstheme="minorHAnsi"/>
          <w:sz w:val="24"/>
          <w:szCs w:val="24"/>
          <w:lang w:val="sr-Latn-BA"/>
        </w:rPr>
        <w:t xml:space="preserve">uskladiti sa dobrom međunarodnom praksom. </w:t>
      </w:r>
      <w:r w:rsidR="002A383A" w:rsidRPr="00100E3E">
        <w:rPr>
          <w:rFonts w:cstheme="minorHAnsi"/>
          <w:sz w:val="24"/>
          <w:szCs w:val="24"/>
          <w:lang w:val="sr-Latn-BA"/>
        </w:rPr>
        <w:t xml:space="preserve">Centralna izborna komisija </w:t>
      </w:r>
      <w:r w:rsidRPr="00100E3E">
        <w:rPr>
          <w:rFonts w:cstheme="minorHAnsi"/>
          <w:sz w:val="24"/>
          <w:szCs w:val="24"/>
          <w:lang w:val="sr-Latn-BA"/>
        </w:rPr>
        <w:t xml:space="preserve">treba </w:t>
      </w:r>
      <w:r w:rsidR="002A383A" w:rsidRPr="00100E3E">
        <w:rPr>
          <w:rFonts w:cstheme="minorHAnsi"/>
          <w:sz w:val="24"/>
          <w:szCs w:val="24"/>
          <w:lang w:val="sr-Latn-BA"/>
        </w:rPr>
        <w:t>na vrijeme razmotriti s</w:t>
      </w:r>
      <w:r w:rsidRPr="00100E3E">
        <w:rPr>
          <w:rFonts w:cstheme="minorHAnsi"/>
          <w:sz w:val="24"/>
          <w:szCs w:val="24"/>
          <w:lang w:val="sr-Latn-BA"/>
        </w:rPr>
        <w:t>ve prigovore i žalbe i da za to bude na odgovarajući način pripremljen</w:t>
      </w:r>
      <w:r w:rsidR="002A383A" w:rsidRPr="00100E3E">
        <w:rPr>
          <w:rFonts w:cstheme="minorHAnsi"/>
          <w:sz w:val="24"/>
          <w:szCs w:val="24"/>
          <w:lang w:val="sr-Latn-BA"/>
        </w:rPr>
        <w:t>a</w:t>
      </w:r>
      <w:r w:rsidR="006B1CE2" w:rsidRPr="00100E3E">
        <w:rPr>
          <w:rFonts w:cstheme="minorHAnsi"/>
          <w:sz w:val="24"/>
          <w:szCs w:val="24"/>
          <w:lang w:val="sr-Latn-BA"/>
        </w:rPr>
        <w:t xml:space="preserve"> </w:t>
      </w:r>
      <w:r w:rsidRPr="00100E3E">
        <w:rPr>
          <w:rFonts w:cstheme="minorHAnsi"/>
          <w:sz w:val="24"/>
          <w:szCs w:val="24"/>
          <w:lang w:val="sr-Latn-BA"/>
        </w:rPr>
        <w:t>i ima resurse.</w:t>
      </w:r>
    </w:p>
    <w:p w14:paraId="3163001B" w14:textId="77777777" w:rsidR="00CE2955" w:rsidRPr="00100E3E" w:rsidRDefault="00CE2955" w:rsidP="00CE2955">
      <w:pPr>
        <w:pStyle w:val="ListParagraph"/>
        <w:spacing w:before="100" w:beforeAutospacing="1" w:after="0" w:line="240" w:lineRule="auto"/>
        <w:jc w:val="both"/>
        <w:rPr>
          <w:rFonts w:cstheme="minorHAnsi"/>
          <w:sz w:val="24"/>
          <w:szCs w:val="24"/>
          <w:lang w:val="sr-Latn-BA"/>
        </w:rPr>
      </w:pPr>
    </w:p>
    <w:p w14:paraId="7C03F802" w14:textId="0891752D" w:rsidR="004B4068" w:rsidRDefault="00F3736C" w:rsidP="00422E59">
      <w:pPr>
        <w:pStyle w:val="ListParagraph"/>
        <w:numPr>
          <w:ilvl w:val="0"/>
          <w:numId w:val="2"/>
        </w:numPr>
        <w:spacing w:before="100" w:beforeAutospacing="1" w:after="0" w:line="240" w:lineRule="auto"/>
        <w:jc w:val="both"/>
        <w:rPr>
          <w:rFonts w:cstheme="minorHAnsi"/>
          <w:sz w:val="24"/>
          <w:szCs w:val="24"/>
          <w:lang w:val="sr-Latn-BA"/>
        </w:rPr>
      </w:pPr>
      <w:r w:rsidRPr="00100E3E">
        <w:rPr>
          <w:rFonts w:cstheme="minorHAnsi"/>
          <w:sz w:val="24"/>
          <w:szCs w:val="24"/>
          <w:lang w:val="sr-Latn-BA"/>
        </w:rPr>
        <w:t xml:space="preserve">Da bi se povećala transparentnost i odgovornost, </w:t>
      </w:r>
      <w:r w:rsidR="002A383A" w:rsidRPr="00100E3E">
        <w:rPr>
          <w:rFonts w:cstheme="minorHAnsi"/>
          <w:sz w:val="24"/>
          <w:szCs w:val="24"/>
          <w:lang w:val="sr-Latn-BA"/>
        </w:rPr>
        <w:t xml:space="preserve">Centralna izborna komisija </w:t>
      </w:r>
      <w:r w:rsidRPr="00100E3E">
        <w:rPr>
          <w:rFonts w:cstheme="minorHAnsi"/>
          <w:sz w:val="24"/>
          <w:szCs w:val="24"/>
          <w:lang w:val="sr-Latn-BA"/>
        </w:rPr>
        <w:t>i sudovi treba</w:t>
      </w:r>
      <w:r w:rsidR="002A383A" w:rsidRPr="00100E3E">
        <w:rPr>
          <w:rFonts w:cstheme="minorHAnsi"/>
          <w:sz w:val="24"/>
          <w:szCs w:val="24"/>
          <w:lang w:val="sr-Latn-BA"/>
        </w:rPr>
        <w:t xml:space="preserve">ju na vrijeme objavljivati </w:t>
      </w:r>
      <w:r w:rsidRPr="00100E3E">
        <w:rPr>
          <w:rFonts w:cstheme="minorHAnsi"/>
          <w:sz w:val="24"/>
          <w:szCs w:val="24"/>
          <w:lang w:val="sr-Latn-BA"/>
        </w:rPr>
        <w:t>informacije o prigovorima i odlukama vezanim za izbore</w:t>
      </w:r>
      <w:r w:rsidR="00D91ADE" w:rsidRPr="00100E3E">
        <w:rPr>
          <w:rFonts w:cstheme="minorHAnsi"/>
          <w:sz w:val="24"/>
          <w:szCs w:val="24"/>
          <w:lang w:val="sr-Latn-BA"/>
        </w:rPr>
        <w:t>.</w:t>
      </w:r>
    </w:p>
    <w:p w14:paraId="3AFA6CF3" w14:textId="77777777" w:rsidR="00100E3E" w:rsidRPr="00100E3E" w:rsidRDefault="00100E3E" w:rsidP="00100E3E">
      <w:pPr>
        <w:pStyle w:val="ListParagraph"/>
        <w:rPr>
          <w:rFonts w:cstheme="minorHAnsi"/>
          <w:sz w:val="24"/>
          <w:szCs w:val="24"/>
          <w:lang w:val="sr-Latn-BA"/>
        </w:rPr>
      </w:pPr>
    </w:p>
    <w:p w14:paraId="4F48E808" w14:textId="77777777" w:rsidR="00100E3E" w:rsidRDefault="00100E3E" w:rsidP="00100E3E">
      <w:pPr>
        <w:spacing w:before="100" w:beforeAutospacing="1" w:after="0" w:line="240" w:lineRule="auto"/>
        <w:jc w:val="both"/>
        <w:rPr>
          <w:rFonts w:cstheme="minorHAnsi"/>
          <w:sz w:val="24"/>
          <w:szCs w:val="24"/>
          <w:lang w:val="sr-Latn-BA"/>
        </w:rPr>
      </w:pPr>
    </w:p>
    <w:p w14:paraId="2703A970" w14:textId="77777777" w:rsidR="00100E3E" w:rsidRDefault="00100E3E" w:rsidP="00100E3E">
      <w:pPr>
        <w:spacing w:before="100" w:beforeAutospacing="1" w:after="0" w:line="240" w:lineRule="auto"/>
        <w:jc w:val="both"/>
        <w:rPr>
          <w:rFonts w:cstheme="minorHAnsi"/>
          <w:sz w:val="24"/>
          <w:szCs w:val="24"/>
          <w:lang w:val="sr-Latn-BA"/>
        </w:rPr>
      </w:pPr>
    </w:p>
    <w:p w14:paraId="5287E38F" w14:textId="77777777" w:rsidR="00100E3E" w:rsidRDefault="00100E3E" w:rsidP="00100E3E">
      <w:pPr>
        <w:spacing w:before="100" w:beforeAutospacing="1" w:after="0" w:line="240" w:lineRule="auto"/>
        <w:jc w:val="both"/>
        <w:rPr>
          <w:rFonts w:cstheme="minorHAnsi"/>
          <w:sz w:val="24"/>
          <w:szCs w:val="24"/>
          <w:lang w:val="sr-Latn-BA"/>
        </w:rPr>
      </w:pPr>
    </w:p>
    <w:p w14:paraId="4231D5CB" w14:textId="77777777" w:rsidR="00100E3E" w:rsidRDefault="00100E3E" w:rsidP="00100E3E">
      <w:pPr>
        <w:spacing w:before="100" w:beforeAutospacing="1" w:after="0" w:line="240" w:lineRule="auto"/>
        <w:jc w:val="both"/>
        <w:rPr>
          <w:rFonts w:cstheme="minorHAnsi"/>
          <w:sz w:val="24"/>
          <w:szCs w:val="24"/>
          <w:lang w:val="sr-Latn-BA"/>
        </w:rPr>
      </w:pPr>
    </w:p>
    <w:p w14:paraId="0CE3955B" w14:textId="77777777" w:rsidR="00100E3E" w:rsidRDefault="00100E3E" w:rsidP="00100E3E">
      <w:pPr>
        <w:spacing w:before="100" w:beforeAutospacing="1" w:after="0" w:line="240" w:lineRule="auto"/>
        <w:jc w:val="both"/>
        <w:rPr>
          <w:rFonts w:cstheme="minorHAnsi"/>
          <w:sz w:val="24"/>
          <w:szCs w:val="24"/>
          <w:lang w:val="sr-Latn-BA"/>
        </w:rPr>
      </w:pPr>
    </w:p>
    <w:p w14:paraId="11E577EA" w14:textId="77777777" w:rsidR="00100E3E" w:rsidRDefault="00100E3E" w:rsidP="00100E3E">
      <w:pPr>
        <w:spacing w:before="100" w:beforeAutospacing="1" w:after="0" w:line="240" w:lineRule="auto"/>
        <w:jc w:val="both"/>
        <w:rPr>
          <w:rFonts w:cstheme="minorHAnsi"/>
          <w:sz w:val="24"/>
          <w:szCs w:val="24"/>
          <w:lang w:val="sr-Latn-BA"/>
        </w:rPr>
      </w:pPr>
    </w:p>
    <w:p w14:paraId="2B35F3CC" w14:textId="77777777" w:rsidR="00100E3E" w:rsidRDefault="00100E3E" w:rsidP="00100E3E">
      <w:pPr>
        <w:spacing w:before="100" w:beforeAutospacing="1" w:after="0" w:line="240" w:lineRule="auto"/>
        <w:jc w:val="both"/>
        <w:rPr>
          <w:rFonts w:cstheme="minorHAnsi"/>
          <w:sz w:val="24"/>
          <w:szCs w:val="24"/>
          <w:lang w:val="sr-Latn-BA"/>
        </w:rPr>
      </w:pPr>
    </w:p>
    <w:p w14:paraId="4FD69DE5" w14:textId="77777777" w:rsidR="00100E3E" w:rsidRPr="00100E3E" w:rsidRDefault="00100E3E" w:rsidP="00100E3E">
      <w:pPr>
        <w:spacing w:before="100" w:beforeAutospacing="1" w:after="0" w:line="240" w:lineRule="auto"/>
        <w:jc w:val="both"/>
        <w:rPr>
          <w:rFonts w:cstheme="minorHAnsi"/>
          <w:sz w:val="24"/>
          <w:szCs w:val="24"/>
          <w:lang w:val="sr-Latn-BA"/>
        </w:rPr>
      </w:pPr>
    </w:p>
    <w:p w14:paraId="3F4E5D23" w14:textId="77777777" w:rsidR="004B4068" w:rsidRPr="00100E3E" w:rsidRDefault="004B4068" w:rsidP="00422E59">
      <w:pPr>
        <w:rPr>
          <w:sz w:val="24"/>
          <w:szCs w:val="24"/>
        </w:rPr>
      </w:pPr>
    </w:p>
    <w:p w14:paraId="362D4E54" w14:textId="18304EDF" w:rsidR="007F3904" w:rsidRPr="00100E3E" w:rsidRDefault="00672171" w:rsidP="00166C55">
      <w:pPr>
        <w:pStyle w:val="Heading1"/>
        <w:shd w:val="clear" w:color="auto" w:fill="E5DFEC" w:themeFill="accent4" w:themeFillTint="33"/>
        <w:rPr>
          <w:rFonts w:asciiTheme="minorHAnsi" w:hAnsiTheme="minorHAnsi" w:cstheme="minorHAnsi"/>
          <w:color w:val="auto"/>
          <w:u w:val="single"/>
          <w:lang w:val="bs-Latn-BA"/>
        </w:rPr>
      </w:pPr>
      <w:bookmarkStart w:id="4" w:name="_Toc135664154"/>
      <w:r w:rsidRPr="00100E3E">
        <w:rPr>
          <w:rFonts w:asciiTheme="minorHAnsi" w:hAnsiTheme="minorHAnsi" w:cstheme="minorHAnsi"/>
          <w:color w:val="auto"/>
          <w:u w:val="single"/>
          <w:lang w:val="bs-Latn-BA"/>
        </w:rPr>
        <w:t>Pr</w:t>
      </w:r>
      <w:r w:rsidR="00166C55" w:rsidRPr="00100E3E">
        <w:rPr>
          <w:rFonts w:asciiTheme="minorHAnsi" w:hAnsiTheme="minorHAnsi" w:cstheme="minorHAnsi"/>
          <w:color w:val="auto"/>
          <w:u w:val="single"/>
          <w:lang w:val="bs-Latn-BA"/>
        </w:rPr>
        <w:t>ioritetne pr</w:t>
      </w:r>
      <w:r w:rsidRPr="00100E3E">
        <w:rPr>
          <w:rFonts w:asciiTheme="minorHAnsi" w:hAnsiTheme="minorHAnsi" w:cstheme="minorHAnsi"/>
          <w:color w:val="auto"/>
          <w:u w:val="single"/>
          <w:lang w:val="bs-Latn-BA"/>
        </w:rPr>
        <w:t>eporuke Koalicije ''Pod lupom'' za bolje izbore u B</w:t>
      </w:r>
      <w:r w:rsidR="00703CD2" w:rsidRPr="00100E3E">
        <w:rPr>
          <w:rFonts w:asciiTheme="minorHAnsi" w:hAnsiTheme="minorHAnsi" w:cstheme="minorHAnsi"/>
          <w:color w:val="auto"/>
          <w:u w:val="single"/>
          <w:lang w:val="bs-Latn-BA"/>
        </w:rPr>
        <w:t>iH</w:t>
      </w:r>
      <w:r w:rsidR="007F3904" w:rsidRPr="00100E3E">
        <w:rPr>
          <w:rFonts w:asciiTheme="minorHAnsi" w:hAnsiTheme="minorHAnsi" w:cstheme="minorHAnsi"/>
          <w:color w:val="auto"/>
          <w:u w:val="single"/>
          <w:lang w:val="bs-Latn-BA"/>
        </w:rPr>
        <w:t>:</w:t>
      </w:r>
      <w:bookmarkEnd w:id="4"/>
    </w:p>
    <w:p w14:paraId="46D2DC28" w14:textId="4C0396EA" w:rsidR="004803EE" w:rsidRPr="00100E3E" w:rsidRDefault="003B4F8C" w:rsidP="00C667C3">
      <w:pPr>
        <w:shd w:val="clear" w:color="auto" w:fill="FFFFFF" w:themeFill="background1"/>
        <w:spacing w:before="100" w:beforeAutospacing="1" w:after="0" w:line="240" w:lineRule="auto"/>
        <w:jc w:val="both"/>
        <w:rPr>
          <w:sz w:val="24"/>
          <w:szCs w:val="24"/>
          <w:lang w:val="bs-Latn-BA"/>
        </w:rPr>
      </w:pPr>
      <w:r w:rsidRPr="00100E3E">
        <w:rPr>
          <w:sz w:val="24"/>
          <w:szCs w:val="24"/>
          <w:lang w:val="bs-Latn-BA"/>
        </w:rPr>
        <w:t>Koalicija ''Pod lupom'' kontinuirano od 2014. godine, nadležnim institucijama u BiH dostavlja preporuke za unapređenje izbornog procesa u BiH i izbornog zakonodavstva BiH</w:t>
      </w:r>
      <w:r w:rsidR="004803EE" w:rsidRPr="00100E3E">
        <w:rPr>
          <w:sz w:val="24"/>
          <w:szCs w:val="24"/>
          <w:lang w:val="bs-Latn-BA"/>
        </w:rPr>
        <w:t xml:space="preserve">, uz činjenicu da je u prethodnih 9 godina, u potpunosti ili djelimično provedeno </w:t>
      </w:r>
      <w:r w:rsidR="00252CAA" w:rsidRPr="00100E3E">
        <w:rPr>
          <w:sz w:val="24"/>
          <w:szCs w:val="24"/>
          <w:lang w:val="bs-Latn-BA"/>
        </w:rPr>
        <w:t>26</w:t>
      </w:r>
      <w:r w:rsidR="00711415" w:rsidRPr="00100E3E">
        <w:rPr>
          <w:sz w:val="24"/>
          <w:szCs w:val="24"/>
          <w:lang w:val="bs-Latn-BA"/>
        </w:rPr>
        <w:t xml:space="preserve"> </w:t>
      </w:r>
      <w:r w:rsidR="004803EE" w:rsidRPr="00100E3E">
        <w:rPr>
          <w:sz w:val="24"/>
          <w:szCs w:val="24"/>
          <w:lang w:val="bs-Latn-BA"/>
        </w:rPr>
        <w:t>preporuka Koalicije</w:t>
      </w:r>
      <w:r w:rsidR="00252CAA" w:rsidRPr="00100E3E">
        <w:rPr>
          <w:sz w:val="24"/>
          <w:szCs w:val="24"/>
          <w:lang w:val="bs-Latn-BA"/>
        </w:rPr>
        <w:t xml:space="preserve"> ''Pod lupom''</w:t>
      </w:r>
      <w:r w:rsidR="004803EE" w:rsidRPr="00100E3E">
        <w:rPr>
          <w:sz w:val="24"/>
          <w:szCs w:val="24"/>
          <w:lang w:val="bs-Latn-BA"/>
        </w:rPr>
        <w:t xml:space="preserve">. Prošle 2022. godine, u kontekstu održavanja Općih izbora u BiH, Koalicija ''Pod lupom'' je </w:t>
      </w:r>
      <w:r w:rsidR="00C667C3" w:rsidRPr="00100E3E">
        <w:rPr>
          <w:sz w:val="24"/>
          <w:szCs w:val="24"/>
          <w:lang w:val="bs-Latn-BA"/>
        </w:rPr>
        <w:t>o</w:t>
      </w:r>
      <w:r w:rsidR="004803EE" w:rsidRPr="00100E3E">
        <w:rPr>
          <w:sz w:val="24"/>
          <w:szCs w:val="24"/>
          <w:lang w:val="bs-Latn-BA"/>
        </w:rPr>
        <w:t>bjavila ukupno 42 preporuke, podijeljene po oblastima (</w:t>
      </w:r>
      <w:r w:rsidR="004F0FD7" w:rsidRPr="00100E3E">
        <w:rPr>
          <w:i/>
          <w:sz w:val="24"/>
          <w:szCs w:val="24"/>
          <w:lang w:val="bs-Latn-BA"/>
        </w:rPr>
        <w:t>Prilog 2</w:t>
      </w:r>
      <w:r w:rsidR="004803EE" w:rsidRPr="00100E3E">
        <w:rPr>
          <w:i/>
          <w:sz w:val="24"/>
          <w:szCs w:val="24"/>
          <w:lang w:val="bs-Latn-BA"/>
        </w:rPr>
        <w:t xml:space="preserve"> ovo</w:t>
      </w:r>
      <w:r w:rsidR="00C667C3" w:rsidRPr="00100E3E">
        <w:rPr>
          <w:i/>
          <w:sz w:val="24"/>
          <w:szCs w:val="24"/>
          <w:lang w:val="bs-Latn-BA"/>
        </w:rPr>
        <w:t>g</w:t>
      </w:r>
      <w:r w:rsidR="004803EE" w:rsidRPr="00100E3E">
        <w:rPr>
          <w:i/>
          <w:sz w:val="24"/>
          <w:szCs w:val="24"/>
          <w:lang w:val="bs-Latn-BA"/>
        </w:rPr>
        <w:t xml:space="preserve"> izvještaj</w:t>
      </w:r>
      <w:r w:rsidR="00C667C3" w:rsidRPr="00100E3E">
        <w:rPr>
          <w:i/>
          <w:sz w:val="24"/>
          <w:szCs w:val="24"/>
          <w:lang w:val="bs-Latn-BA"/>
        </w:rPr>
        <w:t>a</w:t>
      </w:r>
      <w:r w:rsidR="004803EE" w:rsidRPr="00100E3E">
        <w:rPr>
          <w:sz w:val="24"/>
          <w:szCs w:val="24"/>
          <w:lang w:val="bs-Latn-BA"/>
        </w:rPr>
        <w:t>).</w:t>
      </w:r>
    </w:p>
    <w:p w14:paraId="424D4492" w14:textId="2244F285" w:rsidR="004803EE" w:rsidRPr="00100E3E" w:rsidRDefault="004803EE" w:rsidP="00C667C3">
      <w:pPr>
        <w:shd w:val="clear" w:color="auto" w:fill="FFFFFF" w:themeFill="background1"/>
        <w:spacing w:before="100" w:beforeAutospacing="1" w:after="0" w:line="240" w:lineRule="auto"/>
        <w:jc w:val="both"/>
        <w:rPr>
          <w:sz w:val="24"/>
          <w:szCs w:val="24"/>
          <w:lang w:val="bs-Latn-BA"/>
        </w:rPr>
      </w:pPr>
      <w:r w:rsidRPr="00100E3E">
        <w:rPr>
          <w:sz w:val="24"/>
          <w:szCs w:val="24"/>
          <w:lang w:val="bs-Latn-BA"/>
        </w:rPr>
        <w:t>Od pomenutih preporuka za bolje izbore u BiH, Koali</w:t>
      </w:r>
      <w:r w:rsidR="00252CAA" w:rsidRPr="00100E3E">
        <w:rPr>
          <w:sz w:val="24"/>
          <w:szCs w:val="24"/>
          <w:lang w:val="bs-Latn-BA"/>
        </w:rPr>
        <w:t>cija ''Pod lupom'' je poseban na</w:t>
      </w:r>
      <w:r w:rsidRPr="00100E3E">
        <w:rPr>
          <w:sz w:val="24"/>
          <w:szCs w:val="24"/>
          <w:lang w:val="bs-Latn-BA"/>
        </w:rPr>
        <w:t>glasak u zago</w:t>
      </w:r>
      <w:r w:rsidR="000D1D7A" w:rsidRPr="00100E3E">
        <w:rPr>
          <w:sz w:val="24"/>
          <w:szCs w:val="24"/>
          <w:lang w:val="bs-Latn-BA"/>
        </w:rPr>
        <w:t>v</w:t>
      </w:r>
      <w:r w:rsidRPr="00100E3E">
        <w:rPr>
          <w:sz w:val="24"/>
          <w:szCs w:val="24"/>
          <w:lang w:val="bs-Latn-BA"/>
        </w:rPr>
        <w:t xml:space="preserve">aranju dala na 10 prioritetnih preporuka </w:t>
      </w:r>
      <w:r w:rsidR="001D5E79" w:rsidRPr="00100E3E">
        <w:rPr>
          <w:sz w:val="24"/>
          <w:szCs w:val="24"/>
          <w:lang w:val="bs-Latn-BA"/>
        </w:rPr>
        <w:t>i to:</w:t>
      </w:r>
      <w:r w:rsidR="000D1D7A" w:rsidRPr="00100E3E">
        <w:rPr>
          <w:sz w:val="24"/>
          <w:szCs w:val="24"/>
          <w:lang w:val="bs-Latn-BA"/>
        </w:rPr>
        <w:t xml:space="preserve"> </w:t>
      </w:r>
    </w:p>
    <w:p w14:paraId="4EACC500" w14:textId="77777777" w:rsidR="007613E0" w:rsidRPr="00100E3E" w:rsidRDefault="007613E0" w:rsidP="007613E0">
      <w:pPr>
        <w:spacing w:after="0"/>
        <w:jc w:val="both"/>
        <w:rPr>
          <w:rFonts w:cstheme="minorHAnsi"/>
          <w:sz w:val="24"/>
          <w:szCs w:val="24"/>
          <w:lang w:val="sr-Latn-BA"/>
        </w:rPr>
      </w:pPr>
    </w:p>
    <w:p w14:paraId="37B3CDB7" w14:textId="119DB5DD" w:rsidR="00C4617A" w:rsidRPr="00100E3E" w:rsidRDefault="007613E0" w:rsidP="000D1D7A">
      <w:pPr>
        <w:pStyle w:val="NoSpacing"/>
        <w:jc w:val="both"/>
        <w:rPr>
          <w:rFonts w:cstheme="minorHAnsi"/>
          <w:i/>
          <w:sz w:val="24"/>
          <w:szCs w:val="24"/>
          <w:u w:val="single"/>
          <w:lang w:val="sr-Latn-BA"/>
        </w:rPr>
      </w:pPr>
      <w:r w:rsidRPr="00100E3E">
        <w:rPr>
          <w:rFonts w:cstheme="minorHAnsi"/>
          <w:i/>
          <w:sz w:val="24"/>
          <w:szCs w:val="24"/>
          <w:u w:val="single"/>
          <w:lang w:val="sr-Latn-BA"/>
        </w:rPr>
        <w:t>Nove tehnologije u izbornom procesu</w:t>
      </w:r>
      <w:r w:rsidR="00364598" w:rsidRPr="00100E3E">
        <w:rPr>
          <w:rFonts w:cstheme="minorHAnsi"/>
          <w:i/>
          <w:sz w:val="24"/>
          <w:szCs w:val="24"/>
          <w:u w:val="single"/>
          <w:lang w:val="sr-Latn-BA"/>
        </w:rPr>
        <w:t xml:space="preserve"> u BiH</w:t>
      </w:r>
      <w:r w:rsidR="00554E52" w:rsidRPr="00100E3E">
        <w:rPr>
          <w:rFonts w:cstheme="minorHAnsi"/>
          <w:i/>
          <w:sz w:val="24"/>
          <w:szCs w:val="24"/>
          <w:u w:val="single"/>
          <w:lang w:val="sr-Latn-BA"/>
        </w:rPr>
        <w:t>:</w:t>
      </w:r>
    </w:p>
    <w:p w14:paraId="2810EA28" w14:textId="3B8FB805" w:rsidR="007613E0" w:rsidRPr="00100E3E" w:rsidRDefault="0003141C" w:rsidP="00CE2955">
      <w:pPr>
        <w:pStyle w:val="ListParagraph"/>
        <w:spacing w:before="100" w:beforeAutospacing="1" w:after="0" w:line="240" w:lineRule="auto"/>
        <w:jc w:val="both"/>
        <w:rPr>
          <w:rFonts w:cstheme="minorHAnsi"/>
          <w:sz w:val="24"/>
          <w:szCs w:val="24"/>
          <w:lang w:val="sr-Latn-BA"/>
        </w:rPr>
      </w:pPr>
      <w:r w:rsidRPr="00100E3E">
        <w:rPr>
          <w:rFonts w:cstheme="minorHAnsi"/>
          <w:sz w:val="24"/>
          <w:szCs w:val="24"/>
          <w:lang w:val="sr-Latn-BA"/>
        </w:rPr>
        <w:t xml:space="preserve">1. </w:t>
      </w:r>
      <w:r w:rsidR="007613E0" w:rsidRPr="00100E3E">
        <w:rPr>
          <w:rFonts w:cstheme="minorHAnsi"/>
          <w:sz w:val="24"/>
          <w:szCs w:val="24"/>
          <w:lang w:val="sr-Latn-BA"/>
        </w:rPr>
        <w:t xml:space="preserve">U izborni proces uvesti mašine za skeniranje glasačkih listića (skenere) ili druge nove tehnologije koje će spriječiti zloupotrebe i onemogućiti povrede Izbornog zakona BiH prilikom utvrđivanja volje birača/ica na biračkim mjestima na izborni dan, prateći pritom standarde i kriterijume sigurnosti, izvodivosti, dugoročnosti i isplativosti odabranog rješenja. </w:t>
      </w:r>
    </w:p>
    <w:p w14:paraId="3CF2DB7B" w14:textId="77777777" w:rsidR="000D1D7A" w:rsidRPr="00100E3E" w:rsidRDefault="000D1D7A" w:rsidP="00CE2955">
      <w:pPr>
        <w:pStyle w:val="ListParagraph"/>
        <w:spacing w:before="100" w:beforeAutospacing="1" w:after="0" w:line="240" w:lineRule="auto"/>
        <w:jc w:val="both"/>
        <w:rPr>
          <w:rFonts w:cstheme="minorHAnsi"/>
          <w:sz w:val="24"/>
          <w:szCs w:val="24"/>
          <w:lang w:val="sr-Latn-BA"/>
        </w:rPr>
      </w:pPr>
    </w:p>
    <w:p w14:paraId="2BF3B642" w14:textId="4636B377" w:rsidR="007613E0" w:rsidRPr="00100E3E" w:rsidRDefault="0003141C" w:rsidP="00CE2955">
      <w:pPr>
        <w:pStyle w:val="ListParagraph"/>
        <w:spacing w:before="100" w:beforeAutospacing="1" w:after="0" w:line="240" w:lineRule="auto"/>
        <w:jc w:val="both"/>
        <w:rPr>
          <w:rFonts w:cstheme="minorHAnsi"/>
          <w:sz w:val="24"/>
          <w:szCs w:val="24"/>
          <w:lang w:val="sr-Latn-BA"/>
        </w:rPr>
      </w:pPr>
      <w:r w:rsidRPr="00100E3E">
        <w:rPr>
          <w:rFonts w:cstheme="minorHAnsi"/>
          <w:sz w:val="24"/>
          <w:szCs w:val="24"/>
          <w:lang w:val="sr-Latn-BA"/>
        </w:rPr>
        <w:t xml:space="preserve">2. </w:t>
      </w:r>
      <w:r w:rsidR="007613E0" w:rsidRPr="00100E3E">
        <w:rPr>
          <w:rFonts w:cstheme="minorHAnsi"/>
          <w:sz w:val="24"/>
          <w:szCs w:val="24"/>
          <w:lang w:val="sr-Latn-BA"/>
        </w:rPr>
        <w:t>Uvesti elektronsku identifikaciju birača/ica na biračkom mjestu.</w:t>
      </w:r>
    </w:p>
    <w:p w14:paraId="4BDAD101" w14:textId="77777777" w:rsidR="000D1D7A" w:rsidRPr="00100E3E" w:rsidRDefault="000D1D7A" w:rsidP="00CE2955">
      <w:pPr>
        <w:pStyle w:val="ListParagraph"/>
        <w:spacing w:before="100" w:beforeAutospacing="1" w:after="0" w:line="240" w:lineRule="auto"/>
        <w:jc w:val="both"/>
        <w:rPr>
          <w:rFonts w:cstheme="minorHAnsi"/>
          <w:sz w:val="24"/>
          <w:szCs w:val="24"/>
          <w:lang w:val="sr-Latn-BA"/>
        </w:rPr>
      </w:pPr>
    </w:p>
    <w:p w14:paraId="58616C67" w14:textId="6E82363E" w:rsidR="00554E52" w:rsidRPr="00100E3E" w:rsidRDefault="0003141C" w:rsidP="00CE2955">
      <w:pPr>
        <w:pStyle w:val="ListParagraph"/>
        <w:spacing w:before="100" w:beforeAutospacing="1" w:after="0" w:line="240" w:lineRule="auto"/>
        <w:jc w:val="both"/>
        <w:rPr>
          <w:rFonts w:cstheme="minorHAnsi"/>
          <w:sz w:val="24"/>
          <w:szCs w:val="24"/>
          <w:lang w:val="sr-Latn-BA"/>
        </w:rPr>
      </w:pPr>
      <w:r w:rsidRPr="00100E3E">
        <w:rPr>
          <w:rFonts w:cstheme="minorHAnsi"/>
          <w:sz w:val="24"/>
          <w:szCs w:val="24"/>
          <w:lang w:val="sr-Latn-BA"/>
        </w:rPr>
        <w:t xml:space="preserve">3. </w:t>
      </w:r>
      <w:r w:rsidR="007613E0" w:rsidRPr="00100E3E">
        <w:rPr>
          <w:rFonts w:cstheme="minorHAnsi"/>
          <w:sz w:val="24"/>
          <w:szCs w:val="24"/>
          <w:lang w:val="sr-Latn-BA"/>
        </w:rPr>
        <w:t>Obezbijediti unos rezultata glasanja u e</w:t>
      </w:r>
      <w:r w:rsidR="001D5E79" w:rsidRPr="00100E3E">
        <w:rPr>
          <w:rFonts w:cstheme="minorHAnsi"/>
          <w:sz w:val="24"/>
          <w:szCs w:val="24"/>
          <w:lang w:val="sr-Latn-BA"/>
        </w:rPr>
        <w:t>lektronski sistem CIK BiH</w:t>
      </w:r>
      <w:r w:rsidR="007613E0" w:rsidRPr="00100E3E">
        <w:rPr>
          <w:rFonts w:cstheme="minorHAnsi"/>
          <w:sz w:val="24"/>
          <w:szCs w:val="24"/>
          <w:lang w:val="sr-Latn-BA"/>
        </w:rPr>
        <w:t xml:space="preserve"> sa biračkog mjesta, odmah po utvrđivanju rezultata glasanja za svaki nivo koji se bira na izborima.</w:t>
      </w:r>
    </w:p>
    <w:p w14:paraId="07D0C52B" w14:textId="77777777" w:rsidR="007613E0" w:rsidRPr="00100E3E" w:rsidRDefault="007613E0" w:rsidP="007613E0">
      <w:pPr>
        <w:pStyle w:val="NoSpacing"/>
        <w:jc w:val="both"/>
        <w:rPr>
          <w:rFonts w:cstheme="minorHAnsi"/>
          <w:i/>
          <w:sz w:val="24"/>
          <w:szCs w:val="24"/>
          <w:lang w:val="sr-Latn-BA"/>
        </w:rPr>
      </w:pPr>
    </w:p>
    <w:p w14:paraId="6F28B5B8" w14:textId="77777777" w:rsidR="007613E0" w:rsidRPr="00100E3E" w:rsidRDefault="007613E0" w:rsidP="000D1D7A">
      <w:pPr>
        <w:spacing w:after="0"/>
        <w:jc w:val="both"/>
        <w:rPr>
          <w:rFonts w:cstheme="minorHAnsi"/>
          <w:i/>
          <w:sz w:val="24"/>
          <w:szCs w:val="24"/>
          <w:u w:val="single"/>
          <w:lang w:val="sr-Latn-BA"/>
        </w:rPr>
      </w:pPr>
      <w:r w:rsidRPr="00100E3E">
        <w:rPr>
          <w:rFonts w:cstheme="minorHAnsi"/>
          <w:i/>
          <w:sz w:val="24"/>
          <w:szCs w:val="24"/>
          <w:u w:val="single"/>
          <w:lang w:val="sr-Latn-BA"/>
        </w:rPr>
        <w:t xml:space="preserve">Izborna administracija </w:t>
      </w:r>
    </w:p>
    <w:p w14:paraId="0761B511" w14:textId="1056BA63" w:rsidR="007613E0" w:rsidRPr="00100E3E" w:rsidRDefault="0003141C" w:rsidP="00CE2955">
      <w:pPr>
        <w:pStyle w:val="ListParagraph"/>
        <w:spacing w:before="100" w:beforeAutospacing="1" w:after="0" w:line="240" w:lineRule="auto"/>
        <w:jc w:val="both"/>
        <w:rPr>
          <w:rFonts w:cstheme="minorHAnsi"/>
          <w:sz w:val="24"/>
          <w:szCs w:val="24"/>
          <w:lang w:val="sr-Latn-BA"/>
        </w:rPr>
      </w:pPr>
      <w:r w:rsidRPr="00100E3E">
        <w:rPr>
          <w:rFonts w:cstheme="minorHAnsi"/>
          <w:sz w:val="24"/>
          <w:szCs w:val="24"/>
          <w:lang w:val="sr-Latn-BA"/>
        </w:rPr>
        <w:t xml:space="preserve">4. </w:t>
      </w:r>
      <w:r w:rsidR="007613E0" w:rsidRPr="00100E3E">
        <w:rPr>
          <w:rFonts w:cstheme="minorHAnsi"/>
          <w:sz w:val="24"/>
          <w:szCs w:val="24"/>
          <w:lang w:val="sr-Latn-BA"/>
        </w:rPr>
        <w:t xml:space="preserve">Izmijeniti postupak odabira predsjednika/ca i zamjenika/ce biračkog odbora na način da iste biraju </w:t>
      </w:r>
      <w:r w:rsidRPr="00100E3E">
        <w:rPr>
          <w:rFonts w:cstheme="minorHAnsi"/>
          <w:sz w:val="24"/>
          <w:szCs w:val="24"/>
          <w:lang w:val="sr-Latn-BA"/>
        </w:rPr>
        <w:t>općinske/</w:t>
      </w:r>
      <w:r w:rsidR="007613E0" w:rsidRPr="00100E3E">
        <w:rPr>
          <w:rFonts w:cstheme="minorHAnsi"/>
          <w:sz w:val="24"/>
          <w:szCs w:val="24"/>
          <w:lang w:val="sr-Latn-BA"/>
        </w:rPr>
        <w:t xml:space="preserve">opštinske/gradske izborne komisije na osnovu javnog poziva i kriterijuma koje će propisati CIK BiH, a koji će biti imenovani i obučavani za rad u neizbornim godinama. </w:t>
      </w:r>
    </w:p>
    <w:p w14:paraId="025CA0F3" w14:textId="27FA5904" w:rsidR="007613E0" w:rsidRPr="00100E3E" w:rsidRDefault="007613E0" w:rsidP="00166C55">
      <w:pPr>
        <w:spacing w:before="100" w:beforeAutospacing="1" w:after="0" w:line="240" w:lineRule="auto"/>
        <w:jc w:val="both"/>
        <w:rPr>
          <w:rFonts w:cstheme="minorHAnsi"/>
          <w:i/>
          <w:sz w:val="24"/>
          <w:szCs w:val="24"/>
          <w:u w:val="single"/>
          <w:lang w:val="sr-Latn-BA"/>
        </w:rPr>
      </w:pPr>
      <w:r w:rsidRPr="00100E3E">
        <w:rPr>
          <w:rFonts w:cstheme="minorHAnsi"/>
          <w:i/>
          <w:sz w:val="24"/>
          <w:szCs w:val="24"/>
          <w:u w:val="single"/>
          <w:lang w:val="sr-Latn-BA"/>
        </w:rPr>
        <w:t>Zaštita izbornog prava</w:t>
      </w:r>
    </w:p>
    <w:p w14:paraId="5859F0CB" w14:textId="43B3A346" w:rsidR="000D1D7A" w:rsidRPr="00100E3E" w:rsidRDefault="0003141C" w:rsidP="00CE2955">
      <w:pPr>
        <w:pStyle w:val="ListParagraph"/>
        <w:spacing w:before="100" w:beforeAutospacing="1" w:after="0" w:line="240" w:lineRule="auto"/>
        <w:jc w:val="both"/>
        <w:rPr>
          <w:rFonts w:cstheme="minorHAnsi"/>
          <w:sz w:val="24"/>
          <w:szCs w:val="24"/>
          <w:lang w:val="sr-Latn-BA"/>
        </w:rPr>
      </w:pPr>
      <w:r w:rsidRPr="00100E3E">
        <w:rPr>
          <w:rFonts w:cstheme="minorHAnsi"/>
          <w:sz w:val="24"/>
          <w:szCs w:val="24"/>
          <w:lang w:val="sr-Latn-BA"/>
        </w:rPr>
        <w:t xml:space="preserve">5. </w:t>
      </w:r>
      <w:r w:rsidR="002E45DD" w:rsidRPr="00100E3E">
        <w:rPr>
          <w:rFonts w:cstheme="minorHAnsi"/>
          <w:sz w:val="24"/>
          <w:szCs w:val="24"/>
          <w:lang w:val="sr-Latn-BA"/>
        </w:rPr>
        <w:t>O</w:t>
      </w:r>
      <w:r w:rsidR="007613E0" w:rsidRPr="00100E3E">
        <w:rPr>
          <w:rFonts w:cstheme="minorHAnsi"/>
          <w:sz w:val="24"/>
          <w:szCs w:val="24"/>
          <w:lang w:val="sr-Latn-BA"/>
        </w:rPr>
        <w:t>mogućiti p</w:t>
      </w:r>
      <w:r w:rsidRPr="00100E3E">
        <w:rPr>
          <w:rFonts w:cstheme="minorHAnsi"/>
          <w:sz w:val="24"/>
          <w:szCs w:val="24"/>
          <w:lang w:val="sr-Latn-BA"/>
        </w:rPr>
        <w:t xml:space="preserve">rigovor </w:t>
      </w:r>
      <w:r w:rsidR="002E45DD" w:rsidRPr="00100E3E">
        <w:rPr>
          <w:rFonts w:cstheme="minorHAnsi"/>
          <w:sz w:val="24"/>
          <w:szCs w:val="24"/>
          <w:lang w:val="sr-Latn-BA"/>
        </w:rPr>
        <w:t xml:space="preserve">svima </w:t>
      </w:r>
      <w:r w:rsidRPr="00100E3E">
        <w:rPr>
          <w:rFonts w:cstheme="minorHAnsi"/>
          <w:sz w:val="24"/>
          <w:szCs w:val="24"/>
          <w:lang w:val="sr-Latn-BA"/>
        </w:rPr>
        <w:t xml:space="preserve">na izborni proces </w:t>
      </w:r>
      <w:r w:rsidR="007613E0" w:rsidRPr="00100E3E">
        <w:rPr>
          <w:rFonts w:cstheme="minorHAnsi"/>
          <w:sz w:val="24"/>
          <w:szCs w:val="24"/>
          <w:lang w:val="sr-Latn-BA"/>
        </w:rPr>
        <w:t>u svakoj fazi izbornog procesa.</w:t>
      </w:r>
    </w:p>
    <w:p w14:paraId="714057B1" w14:textId="77777777" w:rsidR="00CE2955" w:rsidRPr="00100E3E" w:rsidRDefault="00CE2955" w:rsidP="00CE2955">
      <w:pPr>
        <w:pStyle w:val="ListParagraph"/>
        <w:spacing w:before="100" w:beforeAutospacing="1" w:after="0" w:line="240" w:lineRule="auto"/>
        <w:jc w:val="both"/>
        <w:rPr>
          <w:rFonts w:cstheme="minorHAnsi"/>
          <w:sz w:val="24"/>
          <w:szCs w:val="24"/>
          <w:lang w:val="sr-Latn-BA"/>
        </w:rPr>
      </w:pPr>
    </w:p>
    <w:p w14:paraId="6311E7D2" w14:textId="41104BC0" w:rsidR="007613E0" w:rsidRPr="00100E3E" w:rsidRDefault="0003141C" w:rsidP="00CE2955">
      <w:pPr>
        <w:pStyle w:val="ListParagraph"/>
        <w:spacing w:before="100" w:beforeAutospacing="1" w:after="0" w:line="240" w:lineRule="auto"/>
        <w:jc w:val="both"/>
        <w:rPr>
          <w:rFonts w:cstheme="minorHAnsi"/>
          <w:sz w:val="24"/>
          <w:szCs w:val="24"/>
          <w:lang w:val="sr-Latn-BA"/>
        </w:rPr>
      </w:pPr>
      <w:r w:rsidRPr="00100E3E">
        <w:rPr>
          <w:rFonts w:cstheme="minorHAnsi"/>
          <w:sz w:val="24"/>
          <w:szCs w:val="24"/>
          <w:lang w:val="sr-Latn-BA"/>
        </w:rPr>
        <w:t xml:space="preserve">6. </w:t>
      </w:r>
      <w:r w:rsidR="007613E0" w:rsidRPr="00100E3E">
        <w:rPr>
          <w:rFonts w:cstheme="minorHAnsi"/>
          <w:sz w:val="24"/>
          <w:szCs w:val="24"/>
          <w:lang w:val="sr-Latn-BA"/>
        </w:rPr>
        <w:t xml:space="preserve">Unaprijediti objavljivanje informacija o zaprimljenim prigovorima i žalbama o istima, na internet stranici CIK BiH, na način da se kreira baza podataka koja će sadržavati iste u izvornom obliku, uz prateće odluke o postupanju po </w:t>
      </w:r>
      <w:r w:rsidR="002E45DD" w:rsidRPr="00100E3E">
        <w:rPr>
          <w:rFonts w:cstheme="minorHAnsi"/>
          <w:sz w:val="24"/>
          <w:szCs w:val="24"/>
          <w:lang w:val="sr-Latn-BA"/>
        </w:rPr>
        <w:t>prigovorima i žalbama</w:t>
      </w:r>
      <w:r w:rsidR="007613E0" w:rsidRPr="00100E3E">
        <w:rPr>
          <w:rFonts w:cstheme="minorHAnsi"/>
          <w:sz w:val="24"/>
          <w:szCs w:val="24"/>
          <w:lang w:val="sr-Latn-BA"/>
        </w:rPr>
        <w:t xml:space="preserve">. Bazu podataka, odnosno objavljivanje informacija o prigovorima i žalbama </w:t>
      </w:r>
      <w:r w:rsidR="002E45DD" w:rsidRPr="00100E3E">
        <w:rPr>
          <w:rFonts w:cstheme="minorHAnsi"/>
          <w:sz w:val="24"/>
          <w:szCs w:val="24"/>
          <w:lang w:val="sr-Latn-BA"/>
        </w:rPr>
        <w:t xml:space="preserve">treba </w:t>
      </w:r>
      <w:r w:rsidR="007613E0" w:rsidRPr="00100E3E">
        <w:rPr>
          <w:rFonts w:cstheme="minorHAnsi"/>
          <w:sz w:val="24"/>
          <w:szCs w:val="24"/>
          <w:lang w:val="sr-Latn-BA"/>
        </w:rPr>
        <w:t xml:space="preserve">proširiti i na prigovore upućene izbornim komisijama osnovnih izbornih jedinica. </w:t>
      </w:r>
      <w:r w:rsidR="00364598" w:rsidRPr="00100E3E">
        <w:rPr>
          <w:rFonts w:cstheme="minorHAnsi"/>
          <w:sz w:val="24"/>
          <w:szCs w:val="24"/>
          <w:lang w:val="sr-Latn-BA"/>
        </w:rPr>
        <w:t xml:space="preserve">       </w:t>
      </w:r>
    </w:p>
    <w:p w14:paraId="40F74E49" w14:textId="77777777" w:rsidR="007613E0" w:rsidRPr="00100E3E" w:rsidRDefault="007613E0" w:rsidP="00CE2955">
      <w:pPr>
        <w:pStyle w:val="ListParagraph"/>
        <w:spacing w:before="100" w:beforeAutospacing="1" w:after="0" w:line="240" w:lineRule="auto"/>
        <w:jc w:val="both"/>
        <w:rPr>
          <w:rFonts w:cstheme="minorHAnsi"/>
          <w:sz w:val="24"/>
          <w:szCs w:val="24"/>
          <w:lang w:val="sr-Latn-BA"/>
        </w:rPr>
      </w:pPr>
    </w:p>
    <w:p w14:paraId="2491DFD5" w14:textId="2936DF7D" w:rsidR="00E812F1" w:rsidRPr="00100E3E" w:rsidRDefault="002E45DD" w:rsidP="00E812F1">
      <w:pPr>
        <w:spacing w:after="0"/>
        <w:jc w:val="both"/>
        <w:rPr>
          <w:rFonts w:cstheme="minorHAnsi"/>
          <w:i/>
          <w:sz w:val="24"/>
          <w:szCs w:val="24"/>
          <w:u w:val="single"/>
          <w:lang w:val="sr-Latn-BA"/>
        </w:rPr>
      </w:pPr>
      <w:r w:rsidRPr="00100E3E">
        <w:rPr>
          <w:rFonts w:cstheme="minorHAnsi"/>
          <w:i/>
          <w:sz w:val="24"/>
          <w:szCs w:val="24"/>
          <w:u w:val="single"/>
          <w:lang w:val="sr-Latn-BA"/>
        </w:rPr>
        <w:t xml:space="preserve">Utvrđivanje rezultata </w:t>
      </w:r>
    </w:p>
    <w:p w14:paraId="392896FA" w14:textId="77777777" w:rsidR="002E45DD" w:rsidRPr="00100E3E" w:rsidRDefault="002E45DD" w:rsidP="00E812F1">
      <w:pPr>
        <w:spacing w:after="0"/>
        <w:jc w:val="both"/>
        <w:rPr>
          <w:rFonts w:cstheme="minorHAnsi"/>
          <w:i/>
          <w:sz w:val="24"/>
          <w:szCs w:val="24"/>
          <w:u w:val="single"/>
          <w:lang w:val="sr-Latn-BA"/>
        </w:rPr>
      </w:pPr>
    </w:p>
    <w:p w14:paraId="2439F3AE" w14:textId="2A0A9E04" w:rsidR="007613E0" w:rsidRPr="00100E3E" w:rsidRDefault="0003141C" w:rsidP="00CE2955">
      <w:pPr>
        <w:pStyle w:val="ListParagraph"/>
        <w:spacing w:after="0"/>
        <w:jc w:val="both"/>
        <w:rPr>
          <w:rFonts w:cstheme="minorHAnsi"/>
          <w:sz w:val="24"/>
          <w:szCs w:val="24"/>
          <w:lang w:val="sr-Latn-BA"/>
        </w:rPr>
      </w:pPr>
      <w:r w:rsidRPr="00100E3E">
        <w:rPr>
          <w:rFonts w:cstheme="minorHAnsi"/>
          <w:sz w:val="24"/>
          <w:szCs w:val="24"/>
          <w:lang w:val="sr-Latn-BA"/>
        </w:rPr>
        <w:t xml:space="preserve">7. </w:t>
      </w:r>
      <w:r w:rsidR="007613E0" w:rsidRPr="00100E3E">
        <w:rPr>
          <w:rFonts w:cstheme="minorHAnsi"/>
          <w:sz w:val="24"/>
          <w:szCs w:val="24"/>
          <w:lang w:val="sr-Latn-BA"/>
        </w:rPr>
        <w:t xml:space="preserve">Uvesti obavezu poništenja izbora za ona biračka mjesta gdje se utvrdi višak glasačkih listića. </w:t>
      </w:r>
    </w:p>
    <w:p w14:paraId="28A0E9EC" w14:textId="77777777" w:rsidR="00166C55" w:rsidRPr="00100E3E" w:rsidRDefault="00166C55" w:rsidP="00166C55">
      <w:pPr>
        <w:pStyle w:val="ListParagraph"/>
        <w:spacing w:after="0"/>
        <w:ind w:left="786"/>
        <w:jc w:val="both"/>
        <w:rPr>
          <w:rFonts w:cstheme="minorHAnsi"/>
          <w:i/>
          <w:sz w:val="24"/>
          <w:szCs w:val="24"/>
          <w:lang w:val="sr-Latn-BA"/>
        </w:rPr>
      </w:pPr>
    </w:p>
    <w:p w14:paraId="5E462523" w14:textId="77777777" w:rsidR="007613E0" w:rsidRPr="00100E3E" w:rsidRDefault="007613E0" w:rsidP="00E812F1">
      <w:pPr>
        <w:spacing w:after="0"/>
        <w:jc w:val="both"/>
        <w:rPr>
          <w:rFonts w:cstheme="minorHAnsi"/>
          <w:i/>
          <w:sz w:val="24"/>
          <w:szCs w:val="24"/>
          <w:u w:val="single"/>
          <w:lang w:val="sr-Latn-BA"/>
        </w:rPr>
      </w:pPr>
      <w:r w:rsidRPr="00100E3E">
        <w:rPr>
          <w:rFonts w:cstheme="minorHAnsi"/>
          <w:i/>
          <w:sz w:val="24"/>
          <w:szCs w:val="24"/>
          <w:u w:val="single"/>
          <w:lang w:val="sr-Latn-BA"/>
        </w:rPr>
        <w:t>Izborni sistem</w:t>
      </w:r>
    </w:p>
    <w:p w14:paraId="440BA221" w14:textId="37B5E284" w:rsidR="007613E0" w:rsidRPr="00100E3E" w:rsidRDefault="0003141C" w:rsidP="00CE2955">
      <w:pPr>
        <w:pStyle w:val="ListParagraph"/>
        <w:spacing w:after="0"/>
        <w:jc w:val="both"/>
        <w:rPr>
          <w:rFonts w:cstheme="minorHAnsi"/>
          <w:sz w:val="24"/>
          <w:szCs w:val="24"/>
          <w:lang w:val="sr-Latn-BA"/>
        </w:rPr>
      </w:pPr>
      <w:r w:rsidRPr="00100E3E">
        <w:rPr>
          <w:rFonts w:cstheme="minorHAnsi"/>
          <w:sz w:val="24"/>
          <w:szCs w:val="24"/>
          <w:lang w:val="sr-Latn-BA"/>
        </w:rPr>
        <w:t xml:space="preserve">8. </w:t>
      </w:r>
      <w:r w:rsidR="007613E0" w:rsidRPr="00100E3E">
        <w:rPr>
          <w:rFonts w:cstheme="minorHAnsi"/>
          <w:sz w:val="24"/>
          <w:szCs w:val="24"/>
          <w:lang w:val="sr-Latn-BA"/>
        </w:rPr>
        <w:t xml:space="preserve">Sniziti unutarstranački izborni prag za </w:t>
      </w:r>
      <w:r w:rsidR="002E45DD" w:rsidRPr="00100E3E">
        <w:rPr>
          <w:rFonts w:cstheme="minorHAnsi"/>
          <w:sz w:val="24"/>
          <w:szCs w:val="24"/>
          <w:lang w:val="sr-Latn-BA"/>
        </w:rPr>
        <w:t>opće</w:t>
      </w:r>
      <w:r w:rsidR="007613E0" w:rsidRPr="00100E3E">
        <w:rPr>
          <w:rFonts w:cstheme="minorHAnsi"/>
          <w:sz w:val="24"/>
          <w:szCs w:val="24"/>
          <w:lang w:val="sr-Latn-BA"/>
        </w:rPr>
        <w:t xml:space="preserve"> izbore u BiH sa 20% na 10% i izjednačiti ga sa unutarstranačkim izbornim pragom za lokalne izbore. </w:t>
      </w:r>
    </w:p>
    <w:p w14:paraId="20F0864A" w14:textId="77777777" w:rsidR="00CE2955" w:rsidRPr="00100E3E" w:rsidRDefault="00CE2955" w:rsidP="00CE2955">
      <w:pPr>
        <w:pStyle w:val="ListParagraph"/>
        <w:spacing w:after="0"/>
        <w:jc w:val="both"/>
        <w:rPr>
          <w:rFonts w:cstheme="minorHAnsi"/>
          <w:sz w:val="24"/>
          <w:szCs w:val="24"/>
          <w:lang w:val="sr-Latn-BA"/>
        </w:rPr>
      </w:pPr>
    </w:p>
    <w:p w14:paraId="0D57B3D8" w14:textId="5E23F700" w:rsidR="007613E0" w:rsidRPr="00100E3E" w:rsidRDefault="0003141C" w:rsidP="00CE2955">
      <w:pPr>
        <w:pStyle w:val="ListParagraph"/>
        <w:spacing w:after="0"/>
        <w:jc w:val="both"/>
        <w:rPr>
          <w:rFonts w:cstheme="minorHAnsi"/>
          <w:sz w:val="24"/>
          <w:szCs w:val="24"/>
          <w:lang w:val="sr-Latn-BA"/>
        </w:rPr>
      </w:pPr>
      <w:r w:rsidRPr="00100E3E">
        <w:rPr>
          <w:rFonts w:cstheme="minorHAnsi"/>
          <w:sz w:val="24"/>
          <w:szCs w:val="24"/>
          <w:lang w:val="sr-Latn-BA"/>
        </w:rPr>
        <w:t xml:space="preserve">9. </w:t>
      </w:r>
      <w:r w:rsidR="007613E0" w:rsidRPr="00100E3E">
        <w:rPr>
          <w:rFonts w:cstheme="minorHAnsi"/>
          <w:sz w:val="24"/>
          <w:szCs w:val="24"/>
          <w:lang w:val="sr-Latn-BA"/>
        </w:rPr>
        <w:t>Revidirati izborne jedinice i broj mandata za državni i entitetske parlamente kako bi se osigurao princip jednakosti glasa</w:t>
      </w:r>
      <w:r w:rsidR="00364598" w:rsidRPr="00100E3E">
        <w:rPr>
          <w:rFonts w:cstheme="minorHAnsi"/>
          <w:sz w:val="24"/>
          <w:szCs w:val="24"/>
          <w:lang w:val="sr-Latn-BA"/>
        </w:rPr>
        <w:t xml:space="preserve">.           </w:t>
      </w:r>
    </w:p>
    <w:p w14:paraId="789B0F80" w14:textId="77777777" w:rsidR="007613E0" w:rsidRPr="00100E3E" w:rsidRDefault="007613E0" w:rsidP="007613E0">
      <w:pPr>
        <w:spacing w:after="0"/>
        <w:jc w:val="both"/>
        <w:rPr>
          <w:rFonts w:cstheme="minorHAnsi"/>
          <w:sz w:val="24"/>
          <w:szCs w:val="24"/>
          <w:lang w:val="sr-Latn-BA"/>
        </w:rPr>
      </w:pPr>
    </w:p>
    <w:p w14:paraId="6FAE9DE1" w14:textId="77777777" w:rsidR="007613E0" w:rsidRPr="00100E3E" w:rsidRDefault="007613E0" w:rsidP="00E812F1">
      <w:pPr>
        <w:spacing w:after="0"/>
        <w:jc w:val="both"/>
        <w:rPr>
          <w:rFonts w:cstheme="minorHAnsi"/>
          <w:b/>
          <w:sz w:val="24"/>
          <w:szCs w:val="24"/>
          <w:u w:val="single"/>
          <w:lang w:val="sr-Latn-BA"/>
        </w:rPr>
      </w:pPr>
      <w:r w:rsidRPr="00100E3E">
        <w:rPr>
          <w:rFonts w:cstheme="minorHAnsi"/>
          <w:i/>
          <w:sz w:val="24"/>
          <w:szCs w:val="24"/>
          <w:u w:val="single"/>
          <w:lang w:val="sr-Latn-BA"/>
        </w:rPr>
        <w:t>Posmatranje izbora</w:t>
      </w:r>
    </w:p>
    <w:p w14:paraId="00845184" w14:textId="77777777" w:rsidR="000A422C" w:rsidRPr="00100E3E" w:rsidRDefault="0003141C" w:rsidP="000A422C">
      <w:pPr>
        <w:spacing w:before="100" w:beforeAutospacing="1" w:after="120" w:line="240" w:lineRule="auto"/>
        <w:jc w:val="both"/>
        <w:rPr>
          <w:rFonts w:cstheme="minorHAnsi"/>
          <w:sz w:val="24"/>
          <w:szCs w:val="24"/>
          <w:lang w:val="sr-Latn-BA"/>
        </w:rPr>
      </w:pPr>
      <w:r w:rsidRPr="00100E3E">
        <w:rPr>
          <w:rFonts w:cstheme="minorHAnsi"/>
          <w:sz w:val="24"/>
          <w:szCs w:val="24"/>
          <w:lang w:val="sr-Latn-BA"/>
        </w:rPr>
        <w:t xml:space="preserve">10. </w:t>
      </w:r>
      <w:r w:rsidR="007613E0" w:rsidRPr="00100E3E">
        <w:rPr>
          <w:rFonts w:cstheme="minorHAnsi"/>
          <w:sz w:val="24"/>
          <w:szCs w:val="24"/>
          <w:lang w:val="sr-Latn-BA"/>
        </w:rPr>
        <w:t xml:space="preserve">Pojednostaviti proceduru za akreditovanje građanskih, nestranačkih posmatrača/ica koje akredituje CIK BiH uvođenjem mogućnosti za podnošenje zahtjeva u elektronskom obliku. Pojednostaviti propisani izgled akreditacija i ubrzati postupak izdavanja istih.  </w:t>
      </w:r>
    </w:p>
    <w:p w14:paraId="4CCE8D4D" w14:textId="48E8EAEC" w:rsidR="000A422C" w:rsidRPr="00100E3E" w:rsidRDefault="00E812F1" w:rsidP="000A422C">
      <w:pPr>
        <w:spacing w:before="100" w:beforeAutospacing="1" w:after="120" w:line="240" w:lineRule="auto"/>
        <w:jc w:val="both"/>
        <w:rPr>
          <w:sz w:val="24"/>
          <w:szCs w:val="24"/>
        </w:rPr>
      </w:pPr>
      <w:r w:rsidRPr="00100E3E">
        <w:rPr>
          <w:sz w:val="24"/>
          <w:szCs w:val="24"/>
        </w:rPr>
        <w:t xml:space="preserve">Krajem 2021. godine i početkom izborne 2022. godine, Koalicija ‘’Pod lupom’’ je organizovala </w:t>
      </w:r>
      <w:r w:rsidRPr="00100E3E">
        <w:rPr>
          <w:i/>
          <w:sz w:val="24"/>
          <w:szCs w:val="24"/>
        </w:rPr>
        <w:t>peticiju za prikupljanje potpisa građana</w:t>
      </w:r>
      <w:r w:rsidRPr="00100E3E">
        <w:rPr>
          <w:b/>
          <w:sz w:val="24"/>
          <w:szCs w:val="24"/>
        </w:rPr>
        <w:t xml:space="preserve"> </w:t>
      </w:r>
      <w:r w:rsidRPr="00100E3E">
        <w:rPr>
          <w:sz w:val="24"/>
          <w:szCs w:val="24"/>
        </w:rPr>
        <w:t>u oba bh. entiteta i Brčko Distriktu BiH za podršku prioritetnim preporukama Koalicije, uz akcent na uvođenje novih tehnologija u izborni proces u BiH, s ciljem elektronske identifikacije birača na biračkom mjestu i uvođenja mašina za skeniranje</w:t>
      </w:r>
      <w:r w:rsidRPr="00100E3E">
        <w:rPr>
          <w:noProof/>
          <w:sz w:val="24"/>
          <w:szCs w:val="24"/>
          <w:lang w:eastAsia="ja-JP"/>
        </w:rPr>
        <w:t xml:space="preserve"> glasačkih listića (skenera), uz</w:t>
      </w:r>
      <w:r w:rsidRPr="00100E3E">
        <w:rPr>
          <w:sz w:val="24"/>
          <w:szCs w:val="24"/>
        </w:rPr>
        <w:t xml:space="preserve"> elektronsku tabulaciju rezultata provedenih izbora u BiH.</w:t>
      </w:r>
    </w:p>
    <w:p w14:paraId="2C5B112A" w14:textId="624FBCAF" w:rsidR="00E812F1" w:rsidRPr="00100E3E" w:rsidRDefault="00E812F1" w:rsidP="00E812F1">
      <w:pPr>
        <w:shd w:val="clear" w:color="auto" w:fill="FFFFFF" w:themeFill="background1"/>
        <w:spacing w:before="100" w:beforeAutospacing="1" w:after="0" w:line="240" w:lineRule="auto"/>
        <w:jc w:val="both"/>
        <w:rPr>
          <w:rFonts w:eastAsia="Times New Roman"/>
          <w:sz w:val="24"/>
          <w:szCs w:val="24"/>
          <w:lang w:eastAsia="en-GB"/>
        </w:rPr>
      </w:pPr>
      <w:r w:rsidRPr="00100E3E">
        <w:rPr>
          <w:noProof/>
          <w:sz w:val="24"/>
          <w:szCs w:val="24"/>
          <w:lang w:eastAsia="ja-JP"/>
        </w:rPr>
        <w:t>Prikupljeno je</w:t>
      </w:r>
      <w:r w:rsidRPr="00100E3E">
        <w:rPr>
          <w:i/>
          <w:noProof/>
          <w:sz w:val="24"/>
          <w:szCs w:val="24"/>
          <w:lang w:eastAsia="ja-JP"/>
        </w:rPr>
        <w:t xml:space="preserve"> više od 92.000 potpisa</w:t>
      </w:r>
      <w:r w:rsidRPr="00100E3E">
        <w:rPr>
          <w:noProof/>
          <w:sz w:val="24"/>
          <w:szCs w:val="24"/>
          <w:lang w:eastAsia="ja-JP"/>
        </w:rPr>
        <w:t xml:space="preserve"> građana koji </w:t>
      </w:r>
      <w:r w:rsidR="002E45DD" w:rsidRPr="00100E3E">
        <w:rPr>
          <w:noProof/>
          <w:sz w:val="24"/>
          <w:szCs w:val="24"/>
          <w:lang w:eastAsia="ja-JP"/>
        </w:rPr>
        <w:t>su</w:t>
      </w:r>
      <w:r w:rsidRPr="00100E3E">
        <w:rPr>
          <w:noProof/>
          <w:sz w:val="24"/>
          <w:szCs w:val="24"/>
          <w:lang w:eastAsia="ja-JP"/>
        </w:rPr>
        <w:t xml:space="preserve"> predani Interresornoj radnoj grupi </w:t>
      </w:r>
      <w:r w:rsidR="00E04A43" w:rsidRPr="00100E3E">
        <w:rPr>
          <w:noProof/>
          <w:sz w:val="24"/>
          <w:szCs w:val="24"/>
          <w:lang w:eastAsia="ja-JP"/>
        </w:rPr>
        <w:t xml:space="preserve">za izmjene izbornog zakonodavstva BiH </w:t>
      </w:r>
      <w:r w:rsidRPr="00100E3E">
        <w:rPr>
          <w:noProof/>
          <w:sz w:val="24"/>
          <w:szCs w:val="24"/>
          <w:lang w:eastAsia="ja-JP"/>
        </w:rPr>
        <w:t>u Parlamentarnoj skupštini BiH (IRRG), uz javnu promociju značaja i cilja prikupljanja istih.</w:t>
      </w:r>
      <w:r w:rsidRPr="00100E3E">
        <w:rPr>
          <w:rFonts w:cstheme="minorHAnsi"/>
          <w:sz w:val="24"/>
          <w:szCs w:val="24"/>
          <w:shd w:val="clear" w:color="auto" w:fill="FFFFFF"/>
        </w:rPr>
        <w:t xml:space="preserve">  </w:t>
      </w:r>
      <w:r w:rsidRPr="00100E3E">
        <w:rPr>
          <w:rFonts w:cstheme="minorHAnsi"/>
          <w:sz w:val="24"/>
          <w:szCs w:val="24"/>
        </w:rPr>
        <w:t xml:space="preserve">Građani i građanke BiH su jasno kazali da su za sprečavanje izbornih nepravilnosti i da podržavaju </w:t>
      </w:r>
      <w:r w:rsidRPr="00100E3E">
        <w:rPr>
          <w:rFonts w:eastAsia="Times New Roman"/>
          <w:sz w:val="24"/>
          <w:szCs w:val="24"/>
          <w:lang w:eastAsia="en-GB"/>
        </w:rPr>
        <w:t>uvođenje novih tehnologija u izborni proces u BiH</w:t>
      </w:r>
      <w:r w:rsidR="00E04A43" w:rsidRPr="00100E3E">
        <w:rPr>
          <w:rFonts w:eastAsia="Times New Roman"/>
          <w:sz w:val="24"/>
          <w:szCs w:val="24"/>
          <w:lang w:eastAsia="en-GB"/>
        </w:rPr>
        <w:t xml:space="preserve">, što je </w:t>
      </w:r>
      <w:r w:rsidRPr="00100E3E">
        <w:rPr>
          <w:rFonts w:eastAsia="Times New Roman"/>
          <w:sz w:val="24"/>
          <w:szCs w:val="24"/>
          <w:lang w:eastAsia="en-GB"/>
        </w:rPr>
        <w:t xml:space="preserve"> snažna poruka </w:t>
      </w:r>
      <w:r w:rsidR="00E04A43" w:rsidRPr="00100E3E">
        <w:rPr>
          <w:rFonts w:eastAsia="Times New Roman"/>
          <w:sz w:val="24"/>
          <w:szCs w:val="24"/>
          <w:lang w:eastAsia="en-GB"/>
        </w:rPr>
        <w:t>zastupnicama/zastupnicima oba doma</w:t>
      </w:r>
      <w:r w:rsidRPr="00100E3E">
        <w:rPr>
          <w:rFonts w:eastAsia="Times New Roman"/>
          <w:sz w:val="24"/>
          <w:szCs w:val="24"/>
          <w:lang w:eastAsia="en-GB"/>
        </w:rPr>
        <w:t xml:space="preserve"> Parlamentarne skupštine BiH da su potrebne značajne promjene u ovom smjeru kako bi se osigurala slobodna izborna volja građana. </w:t>
      </w:r>
    </w:p>
    <w:p w14:paraId="743C93A7" w14:textId="09ADA665" w:rsidR="00E812F1" w:rsidRPr="00100E3E" w:rsidRDefault="00E812F1" w:rsidP="00E812F1">
      <w:pPr>
        <w:shd w:val="clear" w:color="auto" w:fill="FFFFFF" w:themeFill="background1"/>
        <w:spacing w:before="100" w:beforeAutospacing="1" w:after="0" w:line="240" w:lineRule="auto"/>
        <w:jc w:val="both"/>
        <w:rPr>
          <w:rFonts w:cstheme="minorHAnsi"/>
          <w:sz w:val="24"/>
          <w:szCs w:val="24"/>
        </w:rPr>
      </w:pPr>
      <w:r w:rsidRPr="00100E3E">
        <w:rPr>
          <w:rFonts w:cstheme="minorHAnsi"/>
          <w:sz w:val="24"/>
          <w:szCs w:val="24"/>
        </w:rPr>
        <w:t>Uvođenjem elektronske identifikacije birača i mašina za skeniran</w:t>
      </w:r>
      <w:r w:rsidR="00E04A43" w:rsidRPr="00100E3E">
        <w:rPr>
          <w:rFonts w:cstheme="minorHAnsi"/>
          <w:sz w:val="24"/>
          <w:szCs w:val="24"/>
        </w:rPr>
        <w:t>je glasačkih listića,</w:t>
      </w:r>
      <w:r w:rsidRPr="00100E3E">
        <w:rPr>
          <w:rFonts w:cstheme="minorHAnsi"/>
          <w:sz w:val="24"/>
          <w:szCs w:val="24"/>
        </w:rPr>
        <w:t xml:space="preserve"> spriječile </w:t>
      </w:r>
      <w:r w:rsidR="00E04A43" w:rsidRPr="00100E3E">
        <w:rPr>
          <w:rFonts w:cstheme="minorHAnsi"/>
          <w:sz w:val="24"/>
          <w:szCs w:val="24"/>
        </w:rPr>
        <w:t xml:space="preserve">bi se </w:t>
      </w:r>
      <w:r w:rsidRPr="00100E3E">
        <w:rPr>
          <w:rFonts w:cstheme="minorHAnsi"/>
          <w:sz w:val="24"/>
          <w:szCs w:val="24"/>
        </w:rPr>
        <w:t>izborne prevare koje se ogledaju u promjeni rezultata glasanja, poništavanj</w:t>
      </w:r>
      <w:r w:rsidR="000A422C" w:rsidRPr="00100E3E">
        <w:rPr>
          <w:rFonts w:cstheme="minorHAnsi"/>
          <w:sz w:val="24"/>
          <w:szCs w:val="24"/>
        </w:rPr>
        <w:t>u</w:t>
      </w:r>
      <w:r w:rsidRPr="00100E3E">
        <w:rPr>
          <w:rFonts w:cstheme="minorHAnsi"/>
          <w:sz w:val="24"/>
          <w:szCs w:val="24"/>
        </w:rPr>
        <w:t xml:space="preserve"> glasova za političke protivnike, glasanja umjesto neizašlih birača na izbore, dopisivanj</w:t>
      </w:r>
      <w:r w:rsidR="000A422C" w:rsidRPr="00100E3E">
        <w:rPr>
          <w:rFonts w:cstheme="minorHAnsi"/>
          <w:sz w:val="24"/>
          <w:szCs w:val="24"/>
        </w:rPr>
        <w:t>a</w:t>
      </w:r>
      <w:r w:rsidRPr="00100E3E">
        <w:rPr>
          <w:rFonts w:cstheme="minorHAnsi"/>
          <w:sz w:val="24"/>
          <w:szCs w:val="24"/>
        </w:rPr>
        <w:t xml:space="preserve"> ličnih preferencija za kandidate na izbornim listama i </w:t>
      </w:r>
      <w:r w:rsidR="00E04A43" w:rsidRPr="00100E3E">
        <w:rPr>
          <w:rFonts w:cstheme="minorHAnsi"/>
          <w:sz w:val="24"/>
          <w:szCs w:val="24"/>
        </w:rPr>
        <w:t>drugih m</w:t>
      </w:r>
      <w:r w:rsidRPr="00100E3E">
        <w:rPr>
          <w:rFonts w:cstheme="minorHAnsi"/>
          <w:sz w:val="24"/>
          <w:szCs w:val="24"/>
        </w:rPr>
        <w:t>anipulaci</w:t>
      </w:r>
      <w:r w:rsidR="00E04A43" w:rsidRPr="00100E3E">
        <w:rPr>
          <w:rFonts w:cstheme="minorHAnsi"/>
          <w:sz w:val="24"/>
          <w:szCs w:val="24"/>
        </w:rPr>
        <w:t>ja na biračkim mjestima tokom</w:t>
      </w:r>
      <w:r w:rsidRPr="00100E3E">
        <w:rPr>
          <w:rFonts w:cstheme="minorHAnsi"/>
          <w:sz w:val="24"/>
          <w:szCs w:val="24"/>
        </w:rPr>
        <w:t xml:space="preserve"> izbornog dana.</w:t>
      </w:r>
    </w:p>
    <w:p w14:paraId="52F96999" w14:textId="3AB40C99" w:rsidR="00E812F1" w:rsidRPr="00100E3E" w:rsidRDefault="00E812F1" w:rsidP="00E812F1">
      <w:pPr>
        <w:shd w:val="clear" w:color="auto" w:fill="FFFFFF" w:themeFill="background1"/>
        <w:spacing w:before="100" w:beforeAutospacing="1" w:after="0" w:line="240" w:lineRule="auto"/>
        <w:jc w:val="both"/>
        <w:rPr>
          <w:rFonts w:cstheme="minorHAnsi"/>
          <w:sz w:val="24"/>
          <w:szCs w:val="24"/>
        </w:rPr>
      </w:pPr>
      <w:r w:rsidRPr="00100E3E">
        <w:rPr>
          <w:rFonts w:cstheme="minorHAnsi"/>
          <w:sz w:val="24"/>
          <w:szCs w:val="24"/>
        </w:rPr>
        <w:t xml:space="preserve">Dodatno, spriječile bi se zloupotrebe vezane za identitet birača koji izlaze na glasanje, kao što su glasanje u ime druge osobe, glasanje više puta na izborni dan, glasanje preminulih osoba, kao i zloupotreba glasanja nakon zatvaranja biračkih mjesta. </w:t>
      </w:r>
      <w:r w:rsidR="00E04A43" w:rsidRPr="00100E3E">
        <w:rPr>
          <w:rFonts w:cstheme="minorHAnsi"/>
          <w:sz w:val="24"/>
          <w:szCs w:val="24"/>
        </w:rPr>
        <w:t>Također, b</w:t>
      </w:r>
      <w:r w:rsidRPr="00100E3E">
        <w:rPr>
          <w:rFonts w:cstheme="minorHAnsi"/>
          <w:sz w:val="24"/>
          <w:szCs w:val="24"/>
        </w:rPr>
        <w:t xml:space="preserve">ilo bi omogućeno i praćenje izlaznosti birača na izbore u realnom vremenu, što sada nije moguće, a sve navedeno bi </w:t>
      </w:r>
      <w:r w:rsidR="00E04A43" w:rsidRPr="00100E3E">
        <w:rPr>
          <w:rFonts w:cstheme="minorHAnsi"/>
          <w:sz w:val="24"/>
          <w:szCs w:val="24"/>
        </w:rPr>
        <w:t xml:space="preserve">značajno </w:t>
      </w:r>
      <w:r w:rsidRPr="00100E3E">
        <w:rPr>
          <w:rFonts w:cstheme="minorHAnsi"/>
          <w:sz w:val="24"/>
          <w:szCs w:val="24"/>
        </w:rPr>
        <w:t>doprinijelo zaštiti integriteta izbora i vraćanja povjerenja građana u izbore u B</w:t>
      </w:r>
      <w:r w:rsidR="00E04A43" w:rsidRPr="00100E3E">
        <w:rPr>
          <w:rFonts w:cstheme="minorHAnsi"/>
          <w:sz w:val="24"/>
          <w:szCs w:val="24"/>
        </w:rPr>
        <w:t>osni i Hercegovini</w:t>
      </w:r>
      <w:r w:rsidRPr="00100E3E">
        <w:rPr>
          <w:rFonts w:cstheme="minorHAnsi"/>
          <w:sz w:val="24"/>
          <w:szCs w:val="24"/>
        </w:rPr>
        <w:t>.</w:t>
      </w:r>
    </w:p>
    <w:p w14:paraId="261D0F11" w14:textId="7DD4487B" w:rsidR="00E812F1" w:rsidRPr="00100E3E" w:rsidRDefault="00E812F1" w:rsidP="00AF4BFD">
      <w:pPr>
        <w:shd w:val="clear" w:color="auto" w:fill="FFFFFF" w:themeFill="background1"/>
        <w:spacing w:before="100" w:beforeAutospacing="1" w:after="0" w:line="240" w:lineRule="auto"/>
        <w:jc w:val="both"/>
        <w:rPr>
          <w:rFonts w:cstheme="minorHAnsi"/>
          <w:sz w:val="24"/>
          <w:szCs w:val="24"/>
        </w:rPr>
      </w:pPr>
      <w:r w:rsidRPr="00100E3E">
        <w:rPr>
          <w:rFonts w:cstheme="minorHAnsi"/>
          <w:sz w:val="24"/>
          <w:szCs w:val="24"/>
        </w:rPr>
        <w:t xml:space="preserve">Građanska peticija Koalicije ''Pod lupom'', kojom se traži uvođenje novih tehnologija u izborni proces </w:t>
      </w:r>
      <w:r w:rsidR="00AF4BFD" w:rsidRPr="00100E3E">
        <w:rPr>
          <w:rFonts w:cstheme="minorHAnsi"/>
          <w:sz w:val="24"/>
          <w:szCs w:val="24"/>
        </w:rPr>
        <w:t>u BiH, predstavl</w:t>
      </w:r>
      <w:r w:rsidR="00E04A43" w:rsidRPr="00100E3E">
        <w:rPr>
          <w:rFonts w:cstheme="minorHAnsi"/>
          <w:sz w:val="24"/>
          <w:szCs w:val="24"/>
        </w:rPr>
        <w:t>j</w:t>
      </w:r>
      <w:r w:rsidR="00AF4BFD" w:rsidRPr="00100E3E">
        <w:rPr>
          <w:rFonts w:cstheme="minorHAnsi"/>
          <w:sz w:val="24"/>
          <w:szCs w:val="24"/>
        </w:rPr>
        <w:t>a</w:t>
      </w:r>
      <w:r w:rsidRPr="00100E3E">
        <w:rPr>
          <w:rFonts w:cstheme="minorHAnsi"/>
          <w:sz w:val="24"/>
          <w:szCs w:val="24"/>
        </w:rPr>
        <w:t xml:space="preserve"> dodatnu odgovornost i važan argument za usvajanje izmjena i dopuna Izbornog zakona BiH, jer je integritet izbornog procesa višestruko kompromitovan u dosadašnjim izbornim ciklusima u BiH. Uvođenjem novih tehnologija bi se smanjile izborne krađe (neke potpuno eliminisale), vratilo bi se poljuljano povjerenje građana u integritet izbora</w:t>
      </w:r>
      <w:r w:rsidR="00E04A43" w:rsidRPr="00100E3E">
        <w:rPr>
          <w:rFonts w:cstheme="minorHAnsi"/>
          <w:sz w:val="24"/>
          <w:szCs w:val="24"/>
        </w:rPr>
        <w:t xml:space="preserve"> u BiH</w:t>
      </w:r>
      <w:r w:rsidRPr="00100E3E">
        <w:rPr>
          <w:rFonts w:cstheme="minorHAnsi"/>
          <w:sz w:val="24"/>
          <w:szCs w:val="24"/>
        </w:rPr>
        <w:t>, jer bi uticaj ljudskog faktora</w:t>
      </w:r>
      <w:r w:rsidR="00E04A43" w:rsidRPr="00100E3E">
        <w:rPr>
          <w:rFonts w:cstheme="minorHAnsi"/>
          <w:sz w:val="24"/>
          <w:szCs w:val="24"/>
        </w:rPr>
        <w:t>, odnosno, s</w:t>
      </w:r>
      <w:r w:rsidRPr="00100E3E">
        <w:rPr>
          <w:rFonts w:cstheme="minorHAnsi"/>
          <w:sz w:val="24"/>
          <w:szCs w:val="24"/>
        </w:rPr>
        <w:t>tranački uticaj u izborno</w:t>
      </w:r>
      <w:r w:rsidR="00AF4BFD" w:rsidRPr="00100E3E">
        <w:rPr>
          <w:rFonts w:cstheme="minorHAnsi"/>
          <w:sz w:val="24"/>
          <w:szCs w:val="24"/>
        </w:rPr>
        <w:t xml:space="preserve">m procesu </w:t>
      </w:r>
      <w:r w:rsidR="00E04A43" w:rsidRPr="00100E3E">
        <w:rPr>
          <w:rFonts w:cstheme="minorHAnsi"/>
          <w:sz w:val="24"/>
          <w:szCs w:val="24"/>
        </w:rPr>
        <w:t xml:space="preserve">tako </w:t>
      </w:r>
      <w:r w:rsidR="00AF4BFD" w:rsidRPr="00100E3E">
        <w:rPr>
          <w:rFonts w:cstheme="minorHAnsi"/>
          <w:sz w:val="24"/>
          <w:szCs w:val="24"/>
        </w:rPr>
        <w:t>bio značajno smanjen.</w:t>
      </w:r>
    </w:p>
    <w:p w14:paraId="5C968D87" w14:textId="77777777" w:rsidR="00C90B47" w:rsidRPr="00100E3E" w:rsidRDefault="00C90B47" w:rsidP="000B5530">
      <w:pPr>
        <w:spacing w:after="240" w:line="240" w:lineRule="auto"/>
        <w:rPr>
          <w:sz w:val="24"/>
          <w:szCs w:val="24"/>
          <w:lang w:val="bs-Latn-BA"/>
        </w:rPr>
      </w:pPr>
    </w:p>
    <w:p w14:paraId="31F8E51C" w14:textId="77777777" w:rsidR="009F08CF" w:rsidRPr="00100E3E" w:rsidRDefault="009F08CF">
      <w:pPr>
        <w:rPr>
          <w:rFonts w:eastAsiaTheme="majorEastAsia" w:cstheme="minorHAnsi"/>
          <w:b/>
          <w:bCs/>
          <w:sz w:val="28"/>
          <w:szCs w:val="28"/>
          <w:lang w:val="bs-Latn-BA"/>
        </w:rPr>
      </w:pPr>
      <w:r w:rsidRPr="00100E3E">
        <w:rPr>
          <w:rFonts w:cstheme="minorHAnsi"/>
          <w:lang w:val="bs-Latn-BA"/>
        </w:rPr>
        <w:br w:type="page"/>
      </w:r>
    </w:p>
    <w:p w14:paraId="6270F555" w14:textId="7C8C6B2F" w:rsidR="00F505E8" w:rsidRPr="00100E3E" w:rsidRDefault="00422E59" w:rsidP="00166C55">
      <w:pPr>
        <w:pStyle w:val="Heading1"/>
        <w:shd w:val="clear" w:color="auto" w:fill="E5DFEC" w:themeFill="accent4" w:themeFillTint="33"/>
        <w:rPr>
          <w:rFonts w:asciiTheme="minorHAnsi" w:hAnsiTheme="minorHAnsi" w:cstheme="minorHAnsi"/>
          <w:color w:val="auto"/>
          <w:lang w:val="bs-Latn-BA"/>
        </w:rPr>
      </w:pPr>
      <w:bookmarkStart w:id="5" w:name="_Toc135664155"/>
      <w:r w:rsidRPr="00100E3E">
        <w:rPr>
          <w:rFonts w:asciiTheme="minorHAnsi" w:hAnsiTheme="minorHAnsi" w:cstheme="minorHAnsi"/>
          <w:color w:val="auto"/>
          <w:lang w:val="bs-Latn-BA"/>
        </w:rPr>
        <w:t>Mogućnost</w:t>
      </w:r>
      <w:r w:rsidR="009B495B" w:rsidRPr="00100E3E">
        <w:rPr>
          <w:rFonts w:asciiTheme="minorHAnsi" w:hAnsiTheme="minorHAnsi" w:cstheme="minorHAnsi"/>
          <w:color w:val="auto"/>
          <w:lang w:val="bs-Latn-BA"/>
        </w:rPr>
        <w:t>i</w:t>
      </w:r>
      <w:r w:rsidRPr="00100E3E">
        <w:rPr>
          <w:rFonts w:asciiTheme="minorHAnsi" w:hAnsiTheme="minorHAnsi" w:cstheme="minorHAnsi"/>
          <w:color w:val="auto"/>
          <w:lang w:val="bs-Latn-BA"/>
        </w:rPr>
        <w:t xml:space="preserve"> </w:t>
      </w:r>
      <w:r w:rsidR="00166C55" w:rsidRPr="00100E3E">
        <w:rPr>
          <w:rFonts w:asciiTheme="minorHAnsi" w:hAnsiTheme="minorHAnsi" w:cstheme="minorHAnsi"/>
          <w:color w:val="auto"/>
          <w:lang w:val="bs-Latn-BA"/>
        </w:rPr>
        <w:t xml:space="preserve">i značaj </w:t>
      </w:r>
      <w:r w:rsidRPr="00100E3E">
        <w:rPr>
          <w:rFonts w:asciiTheme="minorHAnsi" w:hAnsiTheme="minorHAnsi" w:cstheme="minorHAnsi"/>
          <w:color w:val="auto"/>
          <w:lang w:val="bs-Latn-BA"/>
        </w:rPr>
        <w:t>uvođenja novih tehnologija u izborni proces u B</w:t>
      </w:r>
      <w:r w:rsidR="00703CD2" w:rsidRPr="00100E3E">
        <w:rPr>
          <w:rFonts w:asciiTheme="minorHAnsi" w:hAnsiTheme="minorHAnsi" w:cstheme="minorHAnsi"/>
          <w:color w:val="auto"/>
          <w:lang w:val="bs-Latn-BA"/>
        </w:rPr>
        <w:t>iH</w:t>
      </w:r>
      <w:r w:rsidRPr="00100E3E">
        <w:rPr>
          <w:rFonts w:asciiTheme="minorHAnsi" w:hAnsiTheme="minorHAnsi" w:cstheme="minorHAnsi"/>
          <w:color w:val="auto"/>
          <w:lang w:val="bs-Latn-BA"/>
        </w:rPr>
        <w:t>:</w:t>
      </w:r>
      <w:bookmarkEnd w:id="5"/>
    </w:p>
    <w:p w14:paraId="1238EDA6" w14:textId="46B9BFD1" w:rsidR="000D5E06" w:rsidRPr="00100E3E" w:rsidRDefault="004263DF" w:rsidP="00422E59">
      <w:pPr>
        <w:shd w:val="clear" w:color="auto" w:fill="FFFFFF" w:themeFill="background1"/>
        <w:spacing w:before="100" w:beforeAutospacing="1" w:after="0" w:line="240" w:lineRule="auto"/>
        <w:jc w:val="both"/>
        <w:rPr>
          <w:sz w:val="24"/>
          <w:szCs w:val="24"/>
        </w:rPr>
      </w:pPr>
      <w:r w:rsidRPr="00100E3E">
        <w:rPr>
          <w:sz w:val="24"/>
          <w:szCs w:val="24"/>
        </w:rPr>
        <w:t xml:space="preserve">Opći izbori </w:t>
      </w:r>
      <w:r w:rsidR="00166F83" w:rsidRPr="00100E3E">
        <w:rPr>
          <w:sz w:val="24"/>
          <w:szCs w:val="24"/>
        </w:rPr>
        <w:t xml:space="preserve">u BiH </w:t>
      </w:r>
      <w:r w:rsidRPr="00100E3E">
        <w:rPr>
          <w:sz w:val="24"/>
          <w:szCs w:val="24"/>
        </w:rPr>
        <w:t>2022. godine </w:t>
      </w:r>
      <w:r w:rsidR="000D5E06" w:rsidRPr="00100E3E">
        <w:rPr>
          <w:sz w:val="24"/>
          <w:szCs w:val="24"/>
        </w:rPr>
        <w:t xml:space="preserve">bili su </w:t>
      </w:r>
      <w:hyperlink r:id="rId11" w:history="1">
        <w:r w:rsidRPr="00100E3E">
          <w:rPr>
            <w:sz w:val="24"/>
            <w:szCs w:val="24"/>
          </w:rPr>
          <w:t>praćeni</w:t>
        </w:r>
      </w:hyperlink>
      <w:r w:rsidR="00166F83" w:rsidRPr="00100E3E">
        <w:rPr>
          <w:sz w:val="24"/>
          <w:szCs w:val="24"/>
        </w:rPr>
        <w:t xml:space="preserve"> </w:t>
      </w:r>
      <w:r w:rsidRPr="00100E3E">
        <w:rPr>
          <w:sz w:val="24"/>
          <w:szCs w:val="24"/>
        </w:rPr>
        <w:t>nizom neregularnosti</w:t>
      </w:r>
      <w:r w:rsidR="00CE57FB" w:rsidRPr="00100E3E">
        <w:rPr>
          <w:sz w:val="24"/>
          <w:szCs w:val="24"/>
        </w:rPr>
        <w:t>,</w:t>
      </w:r>
      <w:r w:rsidR="007C049A" w:rsidRPr="00100E3E">
        <w:rPr>
          <w:sz w:val="24"/>
          <w:szCs w:val="24"/>
        </w:rPr>
        <w:t xml:space="preserve"> kao što je </w:t>
      </w:r>
      <w:r w:rsidRPr="00100E3E">
        <w:rPr>
          <w:sz w:val="24"/>
          <w:szCs w:val="24"/>
        </w:rPr>
        <w:t>trgovina mjestima u biračkim odbori</w:t>
      </w:r>
      <w:r w:rsidR="000D5E06" w:rsidRPr="00100E3E">
        <w:rPr>
          <w:sz w:val="24"/>
          <w:szCs w:val="24"/>
        </w:rPr>
        <w:t>ma, zloupotreba javnih resursa</w:t>
      </w:r>
      <w:r w:rsidR="007C049A" w:rsidRPr="00100E3E">
        <w:rPr>
          <w:sz w:val="24"/>
          <w:szCs w:val="24"/>
        </w:rPr>
        <w:t>, nepravilnosti u glasanju</w:t>
      </w:r>
      <w:r w:rsidR="000D5E06" w:rsidRPr="00100E3E">
        <w:rPr>
          <w:sz w:val="24"/>
          <w:szCs w:val="24"/>
        </w:rPr>
        <w:t xml:space="preserve"> itd., pa je</w:t>
      </w:r>
      <w:r w:rsidR="00166F83" w:rsidRPr="00100E3E">
        <w:rPr>
          <w:sz w:val="24"/>
          <w:szCs w:val="24"/>
        </w:rPr>
        <w:t xml:space="preserve"> </w:t>
      </w:r>
      <w:r w:rsidRPr="00100E3E">
        <w:rPr>
          <w:sz w:val="24"/>
          <w:szCs w:val="24"/>
        </w:rPr>
        <w:t>uvođenj</w:t>
      </w:r>
      <w:r w:rsidR="000D5E06" w:rsidRPr="00100E3E">
        <w:rPr>
          <w:sz w:val="24"/>
          <w:szCs w:val="24"/>
        </w:rPr>
        <w:t>e</w:t>
      </w:r>
      <w:r w:rsidR="00166F83" w:rsidRPr="00100E3E">
        <w:rPr>
          <w:sz w:val="24"/>
          <w:szCs w:val="24"/>
        </w:rPr>
        <w:t xml:space="preserve"> </w:t>
      </w:r>
      <w:r w:rsidR="000716F3" w:rsidRPr="00100E3E">
        <w:rPr>
          <w:sz w:val="24"/>
          <w:szCs w:val="24"/>
        </w:rPr>
        <w:t>‘</w:t>
      </w:r>
      <w:r w:rsidRPr="00100E3E">
        <w:rPr>
          <w:sz w:val="24"/>
          <w:szCs w:val="24"/>
        </w:rPr>
        <w:t>novih tehnologija</w:t>
      </w:r>
      <w:r w:rsidR="000716F3" w:rsidRPr="00100E3E">
        <w:rPr>
          <w:sz w:val="24"/>
          <w:szCs w:val="24"/>
        </w:rPr>
        <w:t>’</w:t>
      </w:r>
      <w:r w:rsidRPr="00100E3E">
        <w:rPr>
          <w:sz w:val="24"/>
          <w:szCs w:val="24"/>
        </w:rPr>
        <w:t xml:space="preserve"> </w:t>
      </w:r>
      <w:r w:rsidR="00CE57FB" w:rsidRPr="00100E3E">
        <w:rPr>
          <w:sz w:val="24"/>
          <w:szCs w:val="24"/>
        </w:rPr>
        <w:t>opravdano aktuelizirano</w:t>
      </w:r>
      <w:r w:rsidR="000D5E06" w:rsidRPr="00100E3E">
        <w:rPr>
          <w:sz w:val="24"/>
          <w:szCs w:val="24"/>
        </w:rPr>
        <w:t xml:space="preserve">. </w:t>
      </w:r>
      <w:r w:rsidR="00AA7771" w:rsidRPr="00100E3E">
        <w:rPr>
          <w:sz w:val="24"/>
          <w:szCs w:val="24"/>
        </w:rPr>
        <w:t>P</w:t>
      </w:r>
      <w:r w:rsidR="00477692" w:rsidRPr="00100E3E">
        <w:rPr>
          <w:sz w:val="24"/>
          <w:szCs w:val="24"/>
        </w:rPr>
        <w:t>onavljanje izbornih nepravilnosti</w:t>
      </w:r>
      <w:r w:rsidR="000D5E06" w:rsidRPr="00100E3E">
        <w:rPr>
          <w:sz w:val="24"/>
          <w:szCs w:val="24"/>
        </w:rPr>
        <w:t xml:space="preserve"> </w:t>
      </w:r>
      <w:r w:rsidR="00AA7771" w:rsidRPr="00100E3E">
        <w:rPr>
          <w:sz w:val="24"/>
          <w:szCs w:val="24"/>
        </w:rPr>
        <w:t>kroz</w:t>
      </w:r>
      <w:r w:rsidR="000D5E06" w:rsidRPr="00100E3E">
        <w:rPr>
          <w:sz w:val="24"/>
          <w:szCs w:val="24"/>
        </w:rPr>
        <w:t xml:space="preserve"> izborne cikluse</w:t>
      </w:r>
      <w:r w:rsidR="00477692" w:rsidRPr="00100E3E">
        <w:rPr>
          <w:sz w:val="24"/>
          <w:szCs w:val="24"/>
        </w:rPr>
        <w:t xml:space="preserve"> </w:t>
      </w:r>
      <w:r w:rsidR="00AA7771" w:rsidRPr="00100E3E">
        <w:rPr>
          <w:sz w:val="24"/>
          <w:szCs w:val="24"/>
        </w:rPr>
        <w:t xml:space="preserve">u BiH </w:t>
      </w:r>
      <w:r w:rsidR="00477692" w:rsidRPr="00100E3E">
        <w:rPr>
          <w:sz w:val="24"/>
          <w:szCs w:val="24"/>
        </w:rPr>
        <w:t>dovelo je do nepovjer</w:t>
      </w:r>
      <w:r w:rsidR="00AA7771" w:rsidRPr="00100E3E">
        <w:rPr>
          <w:sz w:val="24"/>
          <w:szCs w:val="24"/>
        </w:rPr>
        <w:t>enja građana u izborni proces</w:t>
      </w:r>
      <w:r w:rsidR="000D5E06" w:rsidRPr="00100E3E">
        <w:rPr>
          <w:sz w:val="24"/>
          <w:szCs w:val="24"/>
        </w:rPr>
        <w:t xml:space="preserve"> i integritet izbora</w:t>
      </w:r>
      <w:r w:rsidR="00AA7771" w:rsidRPr="00100E3E">
        <w:rPr>
          <w:sz w:val="24"/>
          <w:szCs w:val="24"/>
        </w:rPr>
        <w:t xml:space="preserve"> u BiH</w:t>
      </w:r>
      <w:r w:rsidR="00477692" w:rsidRPr="00100E3E">
        <w:rPr>
          <w:sz w:val="24"/>
          <w:szCs w:val="24"/>
        </w:rPr>
        <w:t xml:space="preserve">. </w:t>
      </w:r>
      <w:r w:rsidR="00B373B3" w:rsidRPr="00100E3E">
        <w:rPr>
          <w:sz w:val="24"/>
          <w:szCs w:val="24"/>
        </w:rPr>
        <w:t>Zbog svega navede</w:t>
      </w:r>
      <w:r w:rsidR="007C049A" w:rsidRPr="00100E3E">
        <w:rPr>
          <w:sz w:val="24"/>
          <w:szCs w:val="24"/>
        </w:rPr>
        <w:t>n</w:t>
      </w:r>
      <w:r w:rsidR="00B373B3" w:rsidRPr="00100E3E">
        <w:rPr>
          <w:sz w:val="24"/>
          <w:szCs w:val="24"/>
        </w:rPr>
        <w:t xml:space="preserve">og, </w:t>
      </w:r>
      <w:r w:rsidR="00AA7771" w:rsidRPr="00100E3E">
        <w:rPr>
          <w:sz w:val="24"/>
          <w:szCs w:val="24"/>
        </w:rPr>
        <w:t>u</w:t>
      </w:r>
      <w:r w:rsidR="00386713" w:rsidRPr="00100E3E">
        <w:rPr>
          <w:sz w:val="24"/>
          <w:szCs w:val="24"/>
        </w:rPr>
        <w:t>napređenje izbornog procesa</w:t>
      </w:r>
      <w:r w:rsidR="00341F5C" w:rsidRPr="00100E3E">
        <w:rPr>
          <w:sz w:val="24"/>
          <w:szCs w:val="24"/>
        </w:rPr>
        <w:t xml:space="preserve"> </w:t>
      </w:r>
      <w:r w:rsidR="00B373B3" w:rsidRPr="00100E3E">
        <w:rPr>
          <w:sz w:val="24"/>
          <w:szCs w:val="24"/>
        </w:rPr>
        <w:t xml:space="preserve">je </w:t>
      </w:r>
      <w:r w:rsidR="000D5E06" w:rsidRPr="00100E3E">
        <w:rPr>
          <w:sz w:val="24"/>
          <w:szCs w:val="24"/>
        </w:rPr>
        <w:t xml:space="preserve">neminovnost, </w:t>
      </w:r>
      <w:r w:rsidR="00AA7771" w:rsidRPr="00100E3E">
        <w:rPr>
          <w:sz w:val="24"/>
          <w:szCs w:val="24"/>
        </w:rPr>
        <w:t xml:space="preserve">uz očekivanja da </w:t>
      </w:r>
      <w:r w:rsidR="00B24F2C" w:rsidRPr="00100E3E">
        <w:rPr>
          <w:sz w:val="24"/>
          <w:szCs w:val="24"/>
        </w:rPr>
        <w:t>l</w:t>
      </w:r>
      <w:r w:rsidR="00386713" w:rsidRPr="00100E3E">
        <w:rPr>
          <w:sz w:val="24"/>
          <w:szCs w:val="24"/>
        </w:rPr>
        <w:t xml:space="preserve">okalni izbori </w:t>
      </w:r>
      <w:r w:rsidR="00B24F2C" w:rsidRPr="00100E3E">
        <w:rPr>
          <w:sz w:val="24"/>
          <w:szCs w:val="24"/>
        </w:rPr>
        <w:t xml:space="preserve">u BiH </w:t>
      </w:r>
      <w:r w:rsidR="00386713" w:rsidRPr="00100E3E">
        <w:rPr>
          <w:sz w:val="24"/>
          <w:szCs w:val="24"/>
        </w:rPr>
        <w:t>2024. godine</w:t>
      </w:r>
      <w:r w:rsidR="00341F5C" w:rsidRPr="00100E3E">
        <w:rPr>
          <w:sz w:val="24"/>
          <w:szCs w:val="24"/>
        </w:rPr>
        <w:t xml:space="preserve"> </w:t>
      </w:r>
      <w:r w:rsidR="00AA7771" w:rsidRPr="00100E3E">
        <w:rPr>
          <w:sz w:val="24"/>
          <w:szCs w:val="24"/>
        </w:rPr>
        <w:t>budu</w:t>
      </w:r>
      <w:r w:rsidR="00341F5C" w:rsidRPr="00100E3E">
        <w:rPr>
          <w:sz w:val="24"/>
          <w:szCs w:val="24"/>
        </w:rPr>
        <w:t xml:space="preserve"> organizovani </w:t>
      </w:r>
      <w:r w:rsidR="00477692" w:rsidRPr="00100E3E">
        <w:rPr>
          <w:sz w:val="24"/>
          <w:szCs w:val="24"/>
        </w:rPr>
        <w:t xml:space="preserve">prema </w:t>
      </w:r>
      <w:r w:rsidR="00AA7771" w:rsidRPr="00100E3E">
        <w:rPr>
          <w:sz w:val="24"/>
          <w:szCs w:val="24"/>
        </w:rPr>
        <w:t xml:space="preserve">novim </w:t>
      </w:r>
      <w:r w:rsidR="00477692" w:rsidRPr="00100E3E">
        <w:rPr>
          <w:sz w:val="24"/>
          <w:szCs w:val="24"/>
        </w:rPr>
        <w:t>pravilima</w:t>
      </w:r>
      <w:r w:rsidR="00341F5C" w:rsidRPr="00100E3E">
        <w:rPr>
          <w:sz w:val="24"/>
          <w:szCs w:val="24"/>
        </w:rPr>
        <w:t>, tj.</w:t>
      </w:r>
      <w:r w:rsidR="00AA7771" w:rsidRPr="00100E3E">
        <w:rPr>
          <w:sz w:val="24"/>
          <w:szCs w:val="24"/>
        </w:rPr>
        <w:t xml:space="preserve"> </w:t>
      </w:r>
      <w:r w:rsidR="00477692" w:rsidRPr="00100E3E">
        <w:rPr>
          <w:sz w:val="24"/>
          <w:szCs w:val="24"/>
        </w:rPr>
        <w:t>elekt</w:t>
      </w:r>
      <w:r w:rsidR="00386713" w:rsidRPr="00100E3E">
        <w:rPr>
          <w:sz w:val="24"/>
          <w:szCs w:val="24"/>
        </w:rPr>
        <w:t>ronsk</w:t>
      </w:r>
      <w:r w:rsidR="00AA7771" w:rsidRPr="00100E3E">
        <w:rPr>
          <w:sz w:val="24"/>
          <w:szCs w:val="24"/>
        </w:rPr>
        <w:t>u identifikaciju</w:t>
      </w:r>
      <w:r w:rsidR="00386713" w:rsidRPr="00100E3E">
        <w:rPr>
          <w:sz w:val="24"/>
          <w:szCs w:val="24"/>
        </w:rPr>
        <w:t xml:space="preserve"> birača</w:t>
      </w:r>
      <w:r w:rsidR="000A422C" w:rsidRPr="00100E3E">
        <w:rPr>
          <w:sz w:val="24"/>
          <w:szCs w:val="24"/>
        </w:rPr>
        <w:t xml:space="preserve"> i skeniranje</w:t>
      </w:r>
      <w:r w:rsidR="00477692" w:rsidRPr="00100E3E">
        <w:rPr>
          <w:sz w:val="24"/>
          <w:szCs w:val="24"/>
        </w:rPr>
        <w:t xml:space="preserve"> glasa</w:t>
      </w:r>
      <w:r w:rsidR="00386713" w:rsidRPr="00100E3E">
        <w:rPr>
          <w:sz w:val="24"/>
          <w:szCs w:val="24"/>
        </w:rPr>
        <w:t>čkih listića</w:t>
      </w:r>
      <w:r w:rsidR="000A422C" w:rsidRPr="00100E3E">
        <w:rPr>
          <w:sz w:val="24"/>
          <w:szCs w:val="24"/>
        </w:rPr>
        <w:t xml:space="preserve">, uz </w:t>
      </w:r>
      <w:r w:rsidR="00341F5C" w:rsidRPr="00100E3E">
        <w:rPr>
          <w:sz w:val="24"/>
          <w:szCs w:val="24"/>
        </w:rPr>
        <w:t xml:space="preserve">unos </w:t>
      </w:r>
      <w:r w:rsidR="00386713" w:rsidRPr="00100E3E">
        <w:rPr>
          <w:sz w:val="24"/>
          <w:szCs w:val="24"/>
        </w:rPr>
        <w:t>rezultata</w:t>
      </w:r>
      <w:r w:rsidR="00477692" w:rsidRPr="00100E3E">
        <w:rPr>
          <w:sz w:val="24"/>
          <w:szCs w:val="24"/>
        </w:rPr>
        <w:t xml:space="preserve"> </w:t>
      </w:r>
      <w:r w:rsidR="00A565AE" w:rsidRPr="00100E3E">
        <w:rPr>
          <w:sz w:val="24"/>
          <w:szCs w:val="24"/>
        </w:rPr>
        <w:t>izbora na biračkim mjestima</w:t>
      </w:r>
      <w:r w:rsidR="00477692" w:rsidRPr="00100E3E">
        <w:rPr>
          <w:sz w:val="24"/>
          <w:szCs w:val="24"/>
        </w:rPr>
        <w:t xml:space="preserve">. </w:t>
      </w:r>
      <w:r w:rsidR="00AA7771" w:rsidRPr="00100E3E">
        <w:rPr>
          <w:sz w:val="24"/>
          <w:szCs w:val="24"/>
        </w:rPr>
        <w:t>Nove tehnologije</w:t>
      </w:r>
      <w:r w:rsidR="00477692" w:rsidRPr="00100E3E">
        <w:rPr>
          <w:sz w:val="24"/>
          <w:szCs w:val="24"/>
        </w:rPr>
        <w:t xml:space="preserve"> </w:t>
      </w:r>
      <w:r w:rsidR="00B24F2C" w:rsidRPr="00100E3E">
        <w:rPr>
          <w:sz w:val="24"/>
          <w:szCs w:val="24"/>
        </w:rPr>
        <w:t>u izborn</w:t>
      </w:r>
      <w:r w:rsidR="00AA7771" w:rsidRPr="00100E3E">
        <w:rPr>
          <w:sz w:val="24"/>
          <w:szCs w:val="24"/>
        </w:rPr>
        <w:t>om</w:t>
      </w:r>
      <w:r w:rsidR="00B24F2C" w:rsidRPr="00100E3E">
        <w:rPr>
          <w:sz w:val="24"/>
          <w:szCs w:val="24"/>
        </w:rPr>
        <w:t xml:space="preserve"> proces</w:t>
      </w:r>
      <w:r w:rsidR="00AA7771" w:rsidRPr="00100E3E">
        <w:rPr>
          <w:sz w:val="24"/>
          <w:szCs w:val="24"/>
        </w:rPr>
        <w:t xml:space="preserve">u </w:t>
      </w:r>
      <w:r w:rsidR="00477692" w:rsidRPr="00100E3E">
        <w:rPr>
          <w:sz w:val="24"/>
          <w:szCs w:val="24"/>
        </w:rPr>
        <w:t>sadržan</w:t>
      </w:r>
      <w:r w:rsidR="00AA7771" w:rsidRPr="00100E3E">
        <w:rPr>
          <w:sz w:val="24"/>
          <w:szCs w:val="24"/>
        </w:rPr>
        <w:t>e su</w:t>
      </w:r>
      <w:r w:rsidR="00341F5C" w:rsidRPr="00100E3E">
        <w:rPr>
          <w:sz w:val="24"/>
          <w:szCs w:val="24"/>
        </w:rPr>
        <w:t xml:space="preserve"> </w:t>
      </w:r>
      <w:r w:rsidR="00477692" w:rsidRPr="00100E3E">
        <w:rPr>
          <w:sz w:val="24"/>
          <w:szCs w:val="24"/>
        </w:rPr>
        <w:t>u preporukama ODIHR</w:t>
      </w:r>
      <w:r w:rsidR="000A422C" w:rsidRPr="00100E3E">
        <w:rPr>
          <w:sz w:val="24"/>
          <w:szCs w:val="24"/>
        </w:rPr>
        <w:t>/OSCE</w:t>
      </w:r>
      <w:r w:rsidR="00477692" w:rsidRPr="00100E3E">
        <w:rPr>
          <w:sz w:val="24"/>
          <w:szCs w:val="24"/>
        </w:rPr>
        <w:t>-a, Koal</w:t>
      </w:r>
      <w:r w:rsidR="00386713" w:rsidRPr="00100E3E">
        <w:rPr>
          <w:sz w:val="24"/>
          <w:szCs w:val="24"/>
        </w:rPr>
        <w:t xml:space="preserve">icije ''Pod lupom'' </w:t>
      </w:r>
      <w:r w:rsidR="00477692" w:rsidRPr="00100E3E">
        <w:rPr>
          <w:sz w:val="24"/>
          <w:szCs w:val="24"/>
        </w:rPr>
        <w:t>i</w:t>
      </w:r>
      <w:r w:rsidR="00386713" w:rsidRPr="00100E3E">
        <w:rPr>
          <w:sz w:val="24"/>
          <w:szCs w:val="24"/>
        </w:rPr>
        <w:t xml:space="preserve"> C</w:t>
      </w:r>
      <w:r w:rsidR="000D5E06" w:rsidRPr="00100E3E">
        <w:rPr>
          <w:sz w:val="24"/>
          <w:szCs w:val="24"/>
        </w:rPr>
        <w:t>IK BiH.</w:t>
      </w:r>
    </w:p>
    <w:p w14:paraId="1D9E52B0" w14:textId="58321E60" w:rsidR="00A565AE" w:rsidRPr="00100E3E" w:rsidRDefault="00A565AE" w:rsidP="00422E59">
      <w:pPr>
        <w:shd w:val="clear" w:color="auto" w:fill="FFFFFF" w:themeFill="background1"/>
        <w:spacing w:before="100" w:beforeAutospacing="1" w:after="0" w:line="240" w:lineRule="auto"/>
        <w:jc w:val="both"/>
        <w:rPr>
          <w:sz w:val="24"/>
          <w:szCs w:val="24"/>
        </w:rPr>
      </w:pPr>
      <w:r w:rsidRPr="00100E3E">
        <w:rPr>
          <w:sz w:val="24"/>
          <w:szCs w:val="24"/>
        </w:rPr>
        <w:t>Uvođenje</w:t>
      </w:r>
      <w:r w:rsidR="00AA7771" w:rsidRPr="00100E3E">
        <w:rPr>
          <w:sz w:val="24"/>
          <w:szCs w:val="24"/>
        </w:rPr>
        <w:t>m</w:t>
      </w:r>
      <w:r w:rsidRPr="00100E3E">
        <w:rPr>
          <w:sz w:val="24"/>
          <w:szCs w:val="24"/>
        </w:rPr>
        <w:t xml:space="preserve"> novih tehnologija određene nepravilnosti u izbornom procesu </w:t>
      </w:r>
      <w:r w:rsidR="00AA7771" w:rsidRPr="00100E3E">
        <w:rPr>
          <w:sz w:val="24"/>
          <w:szCs w:val="24"/>
        </w:rPr>
        <w:t>bi bile potpuno eliminisane, dok bi za neke</w:t>
      </w:r>
      <w:r w:rsidRPr="00100E3E">
        <w:rPr>
          <w:sz w:val="24"/>
          <w:szCs w:val="24"/>
        </w:rPr>
        <w:t xml:space="preserve"> druge nepravilnosti </w:t>
      </w:r>
      <w:r w:rsidR="00AA7771" w:rsidRPr="00100E3E">
        <w:rPr>
          <w:sz w:val="24"/>
          <w:szCs w:val="24"/>
        </w:rPr>
        <w:t>bio značajno smanjen</w:t>
      </w:r>
      <w:r w:rsidRPr="00100E3E">
        <w:rPr>
          <w:sz w:val="24"/>
          <w:szCs w:val="24"/>
        </w:rPr>
        <w:t xml:space="preserve"> </w:t>
      </w:r>
      <w:r w:rsidR="00AA7771" w:rsidRPr="00100E3E">
        <w:rPr>
          <w:sz w:val="24"/>
          <w:szCs w:val="24"/>
        </w:rPr>
        <w:t xml:space="preserve">prostor za </w:t>
      </w:r>
      <w:r w:rsidRPr="00100E3E">
        <w:rPr>
          <w:sz w:val="24"/>
          <w:szCs w:val="24"/>
        </w:rPr>
        <w:t>činjenje</w:t>
      </w:r>
      <w:r w:rsidR="00AA7771" w:rsidRPr="00100E3E">
        <w:rPr>
          <w:sz w:val="24"/>
          <w:szCs w:val="24"/>
        </w:rPr>
        <w:t xml:space="preserve"> istih</w:t>
      </w:r>
      <w:r w:rsidRPr="00100E3E">
        <w:rPr>
          <w:sz w:val="24"/>
          <w:szCs w:val="24"/>
        </w:rPr>
        <w:t xml:space="preserve">. </w:t>
      </w:r>
      <w:r w:rsidR="00AA7771" w:rsidRPr="00100E3E">
        <w:rPr>
          <w:sz w:val="24"/>
          <w:szCs w:val="24"/>
        </w:rPr>
        <w:t>Iz</w:t>
      </w:r>
      <w:r w:rsidRPr="00100E3E">
        <w:rPr>
          <w:sz w:val="24"/>
          <w:szCs w:val="24"/>
        </w:rPr>
        <w:t xml:space="preserve">laznost </w:t>
      </w:r>
      <w:r w:rsidR="00AA7771" w:rsidRPr="00100E3E">
        <w:rPr>
          <w:sz w:val="24"/>
          <w:szCs w:val="24"/>
        </w:rPr>
        <w:t xml:space="preserve">birača na izbore pratila bi se </w:t>
      </w:r>
      <w:r w:rsidRPr="00100E3E">
        <w:rPr>
          <w:sz w:val="24"/>
          <w:szCs w:val="24"/>
        </w:rPr>
        <w:t xml:space="preserve">u realnom vremenu, </w:t>
      </w:r>
      <w:r w:rsidR="00AA7771" w:rsidRPr="00100E3E">
        <w:rPr>
          <w:sz w:val="24"/>
          <w:szCs w:val="24"/>
        </w:rPr>
        <w:t xml:space="preserve">a </w:t>
      </w:r>
      <w:r w:rsidRPr="00100E3E">
        <w:rPr>
          <w:sz w:val="24"/>
          <w:szCs w:val="24"/>
        </w:rPr>
        <w:t>rezultat</w:t>
      </w:r>
      <w:r w:rsidR="00AA7771" w:rsidRPr="00100E3E">
        <w:rPr>
          <w:sz w:val="24"/>
          <w:szCs w:val="24"/>
        </w:rPr>
        <w:t>e</w:t>
      </w:r>
      <w:r w:rsidRPr="00100E3E">
        <w:rPr>
          <w:sz w:val="24"/>
          <w:szCs w:val="24"/>
        </w:rPr>
        <w:t xml:space="preserve"> izbora </w:t>
      </w:r>
      <w:r w:rsidR="00AA7771" w:rsidRPr="00100E3E">
        <w:rPr>
          <w:sz w:val="24"/>
          <w:szCs w:val="24"/>
        </w:rPr>
        <w:t xml:space="preserve">građani bi saznali </w:t>
      </w:r>
      <w:r w:rsidRPr="00100E3E">
        <w:rPr>
          <w:sz w:val="24"/>
          <w:szCs w:val="24"/>
        </w:rPr>
        <w:t xml:space="preserve">u roku od nekoliko sati nakon zatvaranja biračkih mjesta. Svakako treba imati u vidu da </w:t>
      </w:r>
      <w:r w:rsidR="00AA7771" w:rsidRPr="00100E3E">
        <w:rPr>
          <w:sz w:val="24"/>
          <w:szCs w:val="24"/>
        </w:rPr>
        <w:t>navedeni p</w:t>
      </w:r>
      <w:r w:rsidRPr="00100E3E">
        <w:rPr>
          <w:sz w:val="24"/>
          <w:szCs w:val="24"/>
        </w:rPr>
        <w:t>roces iziskuje osiguranje p</w:t>
      </w:r>
      <w:r w:rsidR="00B373B3" w:rsidRPr="00100E3E">
        <w:rPr>
          <w:sz w:val="24"/>
          <w:szCs w:val="24"/>
        </w:rPr>
        <w:t xml:space="preserve">otrebnih finansijskih sredstava, određeno </w:t>
      </w:r>
      <w:r w:rsidRPr="00100E3E">
        <w:rPr>
          <w:sz w:val="24"/>
          <w:szCs w:val="24"/>
        </w:rPr>
        <w:t xml:space="preserve">vrijeme za nabavku i instaliranje tehničke opreme, testiranje i obuku, </w:t>
      </w:r>
      <w:r w:rsidR="00B373B3" w:rsidRPr="00100E3E">
        <w:rPr>
          <w:sz w:val="24"/>
          <w:szCs w:val="24"/>
        </w:rPr>
        <w:t>kao i</w:t>
      </w:r>
      <w:r w:rsidRPr="00100E3E">
        <w:rPr>
          <w:sz w:val="24"/>
          <w:szCs w:val="24"/>
        </w:rPr>
        <w:t xml:space="preserve"> složenu proceduru za donošenje izmjena </w:t>
      </w:r>
      <w:r w:rsidR="00B373B3" w:rsidRPr="00100E3E">
        <w:rPr>
          <w:sz w:val="24"/>
          <w:szCs w:val="24"/>
        </w:rPr>
        <w:t>i dopuna Izbornog zakona BiH, uz</w:t>
      </w:r>
      <w:r w:rsidRPr="00100E3E">
        <w:rPr>
          <w:sz w:val="24"/>
          <w:szCs w:val="24"/>
        </w:rPr>
        <w:t xml:space="preserve"> prethodno osiguranje potrebne političku volje unutar PSBiH.</w:t>
      </w:r>
    </w:p>
    <w:p w14:paraId="70826455" w14:textId="675247CC" w:rsidR="005D0ADD" w:rsidRPr="00100E3E" w:rsidRDefault="000D5E06" w:rsidP="00422E59">
      <w:pPr>
        <w:shd w:val="clear" w:color="auto" w:fill="FFFFFF" w:themeFill="background1"/>
        <w:spacing w:before="100" w:beforeAutospacing="1" w:after="0" w:line="240" w:lineRule="auto"/>
        <w:jc w:val="both"/>
        <w:rPr>
          <w:sz w:val="24"/>
          <w:szCs w:val="24"/>
        </w:rPr>
      </w:pPr>
      <w:r w:rsidRPr="00100E3E">
        <w:rPr>
          <w:sz w:val="24"/>
          <w:szCs w:val="24"/>
        </w:rPr>
        <w:t xml:space="preserve">U kontekstu navedenoga, CIK BiH </w:t>
      </w:r>
      <w:r w:rsidR="007E7D70" w:rsidRPr="00100E3E">
        <w:rPr>
          <w:sz w:val="24"/>
          <w:szCs w:val="24"/>
        </w:rPr>
        <w:t xml:space="preserve">je, </w:t>
      </w:r>
      <w:r w:rsidR="00F505E8" w:rsidRPr="00100E3E">
        <w:rPr>
          <w:sz w:val="24"/>
          <w:szCs w:val="24"/>
        </w:rPr>
        <w:t>u saradnji s Agencijom za identifikacione dokumente, evidenci</w:t>
      </w:r>
      <w:r w:rsidR="00B806B2" w:rsidRPr="00100E3E">
        <w:rPr>
          <w:sz w:val="24"/>
          <w:szCs w:val="24"/>
        </w:rPr>
        <w:t>ju i razmjenu podataka (IDDEEA)</w:t>
      </w:r>
      <w:r w:rsidR="00341F5C" w:rsidRPr="00100E3E">
        <w:rPr>
          <w:sz w:val="24"/>
          <w:szCs w:val="24"/>
        </w:rPr>
        <w:t xml:space="preserve">, uz </w:t>
      </w:r>
      <w:r w:rsidR="00477692" w:rsidRPr="00100E3E">
        <w:rPr>
          <w:sz w:val="24"/>
          <w:szCs w:val="24"/>
        </w:rPr>
        <w:t>finansij</w:t>
      </w:r>
      <w:r w:rsidR="00A51543">
        <w:rPr>
          <w:sz w:val="24"/>
          <w:szCs w:val="24"/>
        </w:rPr>
        <w:t>sku podršku Ev</w:t>
      </w:r>
      <w:r w:rsidR="00A565AE" w:rsidRPr="00100E3E">
        <w:rPr>
          <w:sz w:val="24"/>
          <w:szCs w:val="24"/>
        </w:rPr>
        <w:t>ropske unije</w:t>
      </w:r>
      <w:r w:rsidR="00B806B2" w:rsidRPr="00100E3E">
        <w:rPr>
          <w:sz w:val="24"/>
          <w:szCs w:val="24"/>
        </w:rPr>
        <w:t>, započeo</w:t>
      </w:r>
      <w:r w:rsidR="00477692" w:rsidRPr="00100E3E">
        <w:rPr>
          <w:sz w:val="24"/>
          <w:szCs w:val="24"/>
        </w:rPr>
        <w:t xml:space="preserve"> </w:t>
      </w:r>
      <w:r w:rsidR="00D04E41" w:rsidRPr="00100E3E">
        <w:rPr>
          <w:sz w:val="24"/>
          <w:szCs w:val="24"/>
        </w:rPr>
        <w:t>‘’</w:t>
      </w:r>
      <w:hyperlink r:id="rId12" w:history="1">
        <w:r w:rsidR="00D04E41" w:rsidRPr="00100E3E">
          <w:rPr>
            <w:sz w:val="24"/>
            <w:szCs w:val="24"/>
          </w:rPr>
          <w:t>Testni projekt EU za uvođenje novih tehnologija u izborni proces u BiH</w:t>
        </w:r>
      </w:hyperlink>
      <w:r w:rsidR="00D04E41" w:rsidRPr="00100E3E">
        <w:rPr>
          <w:sz w:val="24"/>
          <w:szCs w:val="24"/>
        </w:rPr>
        <w:t>’’.</w:t>
      </w:r>
      <w:r w:rsidR="00ED615C" w:rsidRPr="00100E3E">
        <w:rPr>
          <w:sz w:val="24"/>
          <w:szCs w:val="24"/>
        </w:rPr>
        <w:t xml:space="preserve"> </w:t>
      </w:r>
      <w:r w:rsidR="00A404CD" w:rsidRPr="00100E3E">
        <w:rPr>
          <w:sz w:val="24"/>
          <w:szCs w:val="24"/>
        </w:rPr>
        <w:t>U</w:t>
      </w:r>
      <w:r w:rsidR="005D0ADD" w:rsidRPr="00100E3E">
        <w:rPr>
          <w:sz w:val="24"/>
          <w:szCs w:val="24"/>
        </w:rPr>
        <w:t xml:space="preserve"> skladu sa najavama CIK BiH, predviđeno je simuliranje izbora kroz korištenje novih tehnologija na 165 biračkih mjesta u deset općina/gradova u BiH u 2023. godini. Inovacije se odnose na automatizovan sistem evidencije otiska prsta glasača na biračkom mjestu, čime će se, bez problema, moći identifi</w:t>
      </w:r>
      <w:r w:rsidR="00B373B3" w:rsidRPr="00100E3E">
        <w:rPr>
          <w:sz w:val="24"/>
          <w:szCs w:val="24"/>
        </w:rPr>
        <w:t>kovati svaki birač na izborima, kao i</w:t>
      </w:r>
      <w:r w:rsidR="005D0ADD" w:rsidRPr="00100E3E">
        <w:rPr>
          <w:sz w:val="24"/>
          <w:szCs w:val="24"/>
        </w:rPr>
        <w:t xml:space="preserve"> online </w:t>
      </w:r>
      <w:r w:rsidRPr="00100E3E">
        <w:rPr>
          <w:sz w:val="24"/>
          <w:szCs w:val="24"/>
        </w:rPr>
        <w:t>unos rezultata izbora sa biračkih</w:t>
      </w:r>
      <w:r w:rsidR="005D0ADD" w:rsidRPr="00100E3E">
        <w:rPr>
          <w:sz w:val="24"/>
          <w:szCs w:val="24"/>
        </w:rPr>
        <w:t xml:space="preserve"> mjesta </w:t>
      </w:r>
      <w:r w:rsidR="0003141C" w:rsidRPr="00100E3E">
        <w:rPr>
          <w:sz w:val="24"/>
          <w:szCs w:val="24"/>
        </w:rPr>
        <w:t xml:space="preserve">u elektronski </w:t>
      </w:r>
      <w:r w:rsidR="00F1255C" w:rsidRPr="00100E3E">
        <w:rPr>
          <w:sz w:val="24"/>
          <w:szCs w:val="24"/>
        </w:rPr>
        <w:t>sistem</w:t>
      </w:r>
      <w:r w:rsidRPr="00100E3E">
        <w:rPr>
          <w:sz w:val="24"/>
          <w:szCs w:val="24"/>
        </w:rPr>
        <w:t xml:space="preserve"> </w:t>
      </w:r>
      <w:r w:rsidR="005D0ADD" w:rsidRPr="00100E3E">
        <w:rPr>
          <w:sz w:val="24"/>
          <w:szCs w:val="24"/>
        </w:rPr>
        <w:t xml:space="preserve">CIK BiH. </w:t>
      </w:r>
    </w:p>
    <w:p w14:paraId="5A28722B" w14:textId="2FFBA842" w:rsidR="00B24F2C" w:rsidRPr="00100E3E" w:rsidRDefault="005D0ADD" w:rsidP="00422E59">
      <w:pPr>
        <w:shd w:val="clear" w:color="auto" w:fill="FFFFFF" w:themeFill="background1"/>
        <w:spacing w:before="100" w:beforeAutospacing="1" w:after="0" w:line="240" w:lineRule="auto"/>
        <w:jc w:val="both"/>
        <w:rPr>
          <w:sz w:val="24"/>
          <w:szCs w:val="24"/>
        </w:rPr>
      </w:pPr>
      <w:r w:rsidRPr="00100E3E">
        <w:rPr>
          <w:sz w:val="24"/>
          <w:szCs w:val="24"/>
        </w:rPr>
        <w:t>Dakle, sistem elektronske identifikacije </w:t>
      </w:r>
      <w:hyperlink r:id="rId13" w:history="1">
        <w:r w:rsidRPr="00100E3E">
          <w:rPr>
            <w:sz w:val="24"/>
            <w:szCs w:val="24"/>
          </w:rPr>
          <w:t>podrazumijeva</w:t>
        </w:r>
      </w:hyperlink>
      <w:r w:rsidRPr="00100E3E">
        <w:rPr>
          <w:sz w:val="24"/>
          <w:szCs w:val="24"/>
        </w:rPr>
        <w:t xml:space="preserve"> identifikaciju na osnovu otiska prsta, dok elektronski sistem unosa broja glasova podrazumijeva da će na biračkim mjestima biti tablet </w:t>
      </w:r>
      <w:r w:rsidR="00A404CD" w:rsidRPr="00100E3E">
        <w:rPr>
          <w:sz w:val="24"/>
          <w:szCs w:val="24"/>
        </w:rPr>
        <w:t>sa programom</w:t>
      </w:r>
      <w:r w:rsidRPr="00100E3E">
        <w:rPr>
          <w:sz w:val="24"/>
          <w:szCs w:val="24"/>
        </w:rPr>
        <w:t xml:space="preserve"> koji će se koristiti za online unos podataka i njihovo pohranjivanje u server CIK BiH. Na ovaj način bi se riješio dio problema koji se primarno odnose na pogrešan unos podataka sa biračkih mjesta na centralni server CIK BiH, što je izmjena koju je i ranije CIK BiH predlagao, s obzirom da za istu nije potrebna izmjena Izbornog zakona BiH. </w:t>
      </w:r>
    </w:p>
    <w:p w14:paraId="4505B6EC" w14:textId="47D740A8" w:rsidR="00DF0332" w:rsidRPr="00100E3E" w:rsidRDefault="00F1255C" w:rsidP="00422E59">
      <w:pPr>
        <w:shd w:val="clear" w:color="auto" w:fill="FFFFFF" w:themeFill="background1"/>
        <w:spacing w:before="100" w:beforeAutospacing="1" w:after="0" w:line="240" w:lineRule="auto"/>
        <w:jc w:val="both"/>
        <w:rPr>
          <w:sz w:val="24"/>
          <w:szCs w:val="24"/>
        </w:rPr>
      </w:pPr>
      <w:r w:rsidRPr="00100E3E">
        <w:rPr>
          <w:sz w:val="24"/>
          <w:szCs w:val="24"/>
        </w:rPr>
        <w:t>Planirano u</w:t>
      </w:r>
      <w:r w:rsidR="00ED615C" w:rsidRPr="00100E3E">
        <w:rPr>
          <w:sz w:val="24"/>
          <w:szCs w:val="24"/>
        </w:rPr>
        <w:t>vođenje novih tehnologija u izborni proces u B</w:t>
      </w:r>
      <w:r w:rsidR="00736BF9" w:rsidRPr="00100E3E">
        <w:rPr>
          <w:sz w:val="24"/>
          <w:szCs w:val="24"/>
        </w:rPr>
        <w:t>iH</w:t>
      </w:r>
      <w:r w:rsidR="00AA7771" w:rsidRPr="00100E3E">
        <w:rPr>
          <w:sz w:val="24"/>
          <w:szCs w:val="24"/>
        </w:rPr>
        <w:t xml:space="preserve"> i neophodne</w:t>
      </w:r>
      <w:r w:rsidR="00ED615C" w:rsidRPr="00100E3E">
        <w:rPr>
          <w:sz w:val="24"/>
          <w:szCs w:val="24"/>
        </w:rPr>
        <w:t xml:space="preserve"> </w:t>
      </w:r>
      <w:r w:rsidR="00736BF9" w:rsidRPr="00100E3E">
        <w:rPr>
          <w:sz w:val="24"/>
          <w:szCs w:val="24"/>
        </w:rPr>
        <w:t xml:space="preserve">tehničke </w:t>
      </w:r>
      <w:r w:rsidR="00ED615C" w:rsidRPr="00100E3E">
        <w:rPr>
          <w:sz w:val="24"/>
          <w:szCs w:val="24"/>
        </w:rPr>
        <w:t>pripreme</w:t>
      </w:r>
      <w:r w:rsidR="005D0ADD" w:rsidRPr="00100E3E">
        <w:rPr>
          <w:sz w:val="24"/>
          <w:szCs w:val="24"/>
        </w:rPr>
        <w:t xml:space="preserve"> (testiranje, obuka i dr.)</w:t>
      </w:r>
      <w:r w:rsidR="006828BC" w:rsidRPr="00100E3E">
        <w:rPr>
          <w:sz w:val="24"/>
          <w:szCs w:val="24"/>
        </w:rPr>
        <w:t xml:space="preserve">, </w:t>
      </w:r>
      <w:r w:rsidR="00ED615C" w:rsidRPr="00100E3E">
        <w:rPr>
          <w:sz w:val="24"/>
          <w:szCs w:val="24"/>
        </w:rPr>
        <w:t xml:space="preserve">potrebno </w:t>
      </w:r>
      <w:r w:rsidR="005D0ADD" w:rsidRPr="00100E3E">
        <w:rPr>
          <w:sz w:val="24"/>
          <w:szCs w:val="24"/>
        </w:rPr>
        <w:t xml:space="preserve">je </w:t>
      </w:r>
      <w:r w:rsidR="00ED615C" w:rsidRPr="00100E3E">
        <w:rPr>
          <w:sz w:val="24"/>
          <w:szCs w:val="24"/>
        </w:rPr>
        <w:t xml:space="preserve">okončati </w:t>
      </w:r>
      <w:r w:rsidR="006828BC" w:rsidRPr="00100E3E">
        <w:rPr>
          <w:sz w:val="24"/>
          <w:szCs w:val="24"/>
        </w:rPr>
        <w:t xml:space="preserve">prije </w:t>
      </w:r>
      <w:r w:rsidR="00ED615C" w:rsidRPr="00100E3E">
        <w:rPr>
          <w:sz w:val="24"/>
          <w:szCs w:val="24"/>
        </w:rPr>
        <w:t xml:space="preserve">raspisivanja lokalnih izbora u BiH 2024. </w:t>
      </w:r>
      <w:r w:rsidR="00AA7771" w:rsidRPr="00100E3E">
        <w:rPr>
          <w:sz w:val="24"/>
          <w:szCs w:val="24"/>
        </w:rPr>
        <w:t>g</w:t>
      </w:r>
      <w:r w:rsidR="00ED615C" w:rsidRPr="00100E3E">
        <w:rPr>
          <w:sz w:val="24"/>
          <w:szCs w:val="24"/>
        </w:rPr>
        <w:t>odine</w:t>
      </w:r>
      <w:r w:rsidR="00AA7771" w:rsidRPr="00100E3E">
        <w:rPr>
          <w:sz w:val="24"/>
          <w:szCs w:val="24"/>
        </w:rPr>
        <w:t xml:space="preserve">, s tim da </w:t>
      </w:r>
      <w:r w:rsidR="00667F69" w:rsidRPr="00100E3E">
        <w:rPr>
          <w:sz w:val="24"/>
          <w:szCs w:val="24"/>
        </w:rPr>
        <w:t xml:space="preserve">za određene modele </w:t>
      </w:r>
      <w:r w:rsidR="00736BF9" w:rsidRPr="00100E3E">
        <w:rPr>
          <w:sz w:val="24"/>
          <w:szCs w:val="24"/>
        </w:rPr>
        <w:t xml:space="preserve">uvođenja novih tehnologija </w:t>
      </w:r>
      <w:r w:rsidRPr="00100E3E">
        <w:rPr>
          <w:sz w:val="24"/>
          <w:szCs w:val="24"/>
        </w:rPr>
        <w:t>u izborni proce</w:t>
      </w:r>
      <w:r w:rsidR="00AA7771" w:rsidRPr="00100E3E">
        <w:rPr>
          <w:sz w:val="24"/>
          <w:szCs w:val="24"/>
        </w:rPr>
        <w:t xml:space="preserve">s </w:t>
      </w:r>
      <w:r w:rsidR="00667F69" w:rsidRPr="00100E3E">
        <w:rPr>
          <w:sz w:val="24"/>
          <w:szCs w:val="24"/>
        </w:rPr>
        <w:t>nije potreb</w:t>
      </w:r>
      <w:r w:rsidR="008B1C8F" w:rsidRPr="00100E3E">
        <w:rPr>
          <w:sz w:val="24"/>
          <w:szCs w:val="24"/>
        </w:rPr>
        <w:t xml:space="preserve">na izmjena Izbornog zakona BiH. </w:t>
      </w:r>
      <w:r w:rsidR="006828BC" w:rsidRPr="00100E3E">
        <w:rPr>
          <w:sz w:val="24"/>
          <w:szCs w:val="24"/>
        </w:rPr>
        <w:t>U tom kontekstu</w:t>
      </w:r>
      <w:r w:rsidR="005D0ADD" w:rsidRPr="00100E3E">
        <w:rPr>
          <w:sz w:val="24"/>
          <w:szCs w:val="24"/>
        </w:rPr>
        <w:t>,</w:t>
      </w:r>
      <w:r w:rsidR="00736BF9" w:rsidRPr="00100E3E">
        <w:rPr>
          <w:sz w:val="24"/>
          <w:szCs w:val="24"/>
        </w:rPr>
        <w:t xml:space="preserve"> </w:t>
      </w:r>
      <w:r w:rsidR="00667F69" w:rsidRPr="00100E3E">
        <w:rPr>
          <w:sz w:val="24"/>
          <w:szCs w:val="24"/>
        </w:rPr>
        <w:t>CIK</w:t>
      </w:r>
      <w:r w:rsidR="008B1C8F" w:rsidRPr="00100E3E">
        <w:rPr>
          <w:sz w:val="24"/>
          <w:szCs w:val="24"/>
        </w:rPr>
        <w:t xml:space="preserve"> BiH </w:t>
      </w:r>
      <w:r w:rsidRPr="00100E3E">
        <w:rPr>
          <w:sz w:val="24"/>
          <w:szCs w:val="24"/>
        </w:rPr>
        <w:t xml:space="preserve">je </w:t>
      </w:r>
      <w:r w:rsidR="00A51543">
        <w:rPr>
          <w:sz w:val="24"/>
          <w:szCs w:val="24"/>
        </w:rPr>
        <w:t>krajem</w:t>
      </w:r>
      <w:r w:rsidR="006828BC" w:rsidRPr="00100E3E">
        <w:rPr>
          <w:sz w:val="24"/>
          <w:szCs w:val="24"/>
        </w:rPr>
        <w:t xml:space="preserve"> 2020. godine</w:t>
      </w:r>
      <w:r w:rsidR="00667F69" w:rsidRPr="00100E3E">
        <w:rPr>
          <w:sz w:val="24"/>
          <w:szCs w:val="24"/>
        </w:rPr>
        <w:t xml:space="preserve"> </w:t>
      </w:r>
      <w:r w:rsidR="00736BF9" w:rsidRPr="00100E3E">
        <w:rPr>
          <w:sz w:val="24"/>
          <w:szCs w:val="24"/>
        </w:rPr>
        <w:t xml:space="preserve">u Parlamentarnu skupštinu BiH </w:t>
      </w:r>
      <w:r w:rsidR="005D0ADD" w:rsidRPr="00100E3E">
        <w:rPr>
          <w:sz w:val="24"/>
          <w:szCs w:val="24"/>
        </w:rPr>
        <w:t xml:space="preserve">dostavio </w:t>
      </w:r>
      <w:r w:rsidR="00736BF9" w:rsidRPr="00100E3E">
        <w:rPr>
          <w:sz w:val="24"/>
          <w:szCs w:val="24"/>
        </w:rPr>
        <w:t xml:space="preserve">strateški </w:t>
      </w:r>
      <w:r w:rsidR="00DF0332" w:rsidRPr="00100E3E">
        <w:rPr>
          <w:sz w:val="24"/>
          <w:szCs w:val="24"/>
        </w:rPr>
        <w:t>dok</w:t>
      </w:r>
      <w:r w:rsidR="00736BF9" w:rsidRPr="00100E3E">
        <w:rPr>
          <w:sz w:val="24"/>
          <w:szCs w:val="24"/>
        </w:rPr>
        <w:t>ument</w:t>
      </w:r>
      <w:r w:rsidR="00DF0332" w:rsidRPr="00100E3E">
        <w:rPr>
          <w:sz w:val="24"/>
          <w:szCs w:val="24"/>
        </w:rPr>
        <w:t xml:space="preserve"> ‘’Studija izvodljivosti o uvođenju informacionih tehnologija u izborni proces’’</w:t>
      </w:r>
      <w:r w:rsidR="00736BF9" w:rsidRPr="00100E3E">
        <w:rPr>
          <w:sz w:val="24"/>
          <w:szCs w:val="24"/>
        </w:rPr>
        <w:t xml:space="preserve">, </w:t>
      </w:r>
      <w:r w:rsidR="005D0ADD" w:rsidRPr="00100E3E">
        <w:rPr>
          <w:sz w:val="24"/>
          <w:szCs w:val="24"/>
        </w:rPr>
        <w:t xml:space="preserve">ali </w:t>
      </w:r>
      <w:r w:rsidR="007B09F9" w:rsidRPr="00100E3E">
        <w:rPr>
          <w:sz w:val="24"/>
          <w:szCs w:val="24"/>
        </w:rPr>
        <w:t xml:space="preserve">Studija </w:t>
      </w:r>
      <w:r w:rsidR="006828BC" w:rsidRPr="00100E3E">
        <w:rPr>
          <w:sz w:val="24"/>
          <w:szCs w:val="24"/>
        </w:rPr>
        <w:t xml:space="preserve">proteklih godina </w:t>
      </w:r>
      <w:r w:rsidR="00AA7771" w:rsidRPr="00100E3E">
        <w:rPr>
          <w:sz w:val="24"/>
          <w:szCs w:val="24"/>
        </w:rPr>
        <w:t xml:space="preserve">nije </w:t>
      </w:r>
      <w:r w:rsidR="00DF0332" w:rsidRPr="00100E3E">
        <w:rPr>
          <w:sz w:val="24"/>
          <w:szCs w:val="24"/>
        </w:rPr>
        <w:t>uvrštena</w:t>
      </w:r>
      <w:r w:rsidR="00AA7771" w:rsidRPr="00100E3E">
        <w:rPr>
          <w:sz w:val="24"/>
          <w:szCs w:val="24"/>
        </w:rPr>
        <w:t xml:space="preserve"> u dnevni red</w:t>
      </w:r>
      <w:r w:rsidR="005D0ADD" w:rsidRPr="00100E3E">
        <w:rPr>
          <w:sz w:val="24"/>
          <w:szCs w:val="24"/>
        </w:rPr>
        <w:t xml:space="preserve"> </w:t>
      </w:r>
      <w:r w:rsidRPr="00100E3E">
        <w:rPr>
          <w:sz w:val="24"/>
          <w:szCs w:val="24"/>
        </w:rPr>
        <w:t>održan</w:t>
      </w:r>
      <w:r w:rsidR="006828BC" w:rsidRPr="00100E3E">
        <w:rPr>
          <w:sz w:val="24"/>
          <w:szCs w:val="24"/>
        </w:rPr>
        <w:t xml:space="preserve">ih </w:t>
      </w:r>
      <w:r w:rsidR="00DF0332" w:rsidRPr="00100E3E">
        <w:rPr>
          <w:sz w:val="24"/>
          <w:szCs w:val="24"/>
        </w:rPr>
        <w:t>sjednica</w:t>
      </w:r>
      <w:r w:rsidR="005D0ADD" w:rsidRPr="00100E3E">
        <w:rPr>
          <w:sz w:val="24"/>
          <w:szCs w:val="24"/>
        </w:rPr>
        <w:t xml:space="preserve"> PSBiH</w:t>
      </w:r>
      <w:r w:rsidR="006828BC" w:rsidRPr="00100E3E">
        <w:rPr>
          <w:sz w:val="24"/>
          <w:szCs w:val="24"/>
        </w:rPr>
        <w:t>.</w:t>
      </w:r>
    </w:p>
    <w:p w14:paraId="5551AF17" w14:textId="77777777" w:rsidR="00166C55" w:rsidRPr="00100E3E" w:rsidRDefault="00166C55" w:rsidP="00797791">
      <w:pPr>
        <w:spacing w:after="240" w:line="240" w:lineRule="auto"/>
        <w:rPr>
          <w:rFonts w:cstheme="minorHAnsi"/>
          <w:sz w:val="24"/>
          <w:szCs w:val="24"/>
          <w:lang w:eastAsia="hr-HR"/>
        </w:rPr>
      </w:pPr>
    </w:p>
    <w:p w14:paraId="4C3F1EE8" w14:textId="77777777" w:rsidR="009F08CF" w:rsidRPr="00100E3E" w:rsidRDefault="009F08CF">
      <w:pPr>
        <w:rPr>
          <w:rFonts w:eastAsiaTheme="majorEastAsia" w:cstheme="minorHAnsi"/>
          <w:b/>
          <w:bCs/>
          <w:sz w:val="28"/>
          <w:szCs w:val="28"/>
          <w:lang w:val="bs-Latn-BA"/>
        </w:rPr>
      </w:pPr>
      <w:r w:rsidRPr="00100E3E">
        <w:rPr>
          <w:rFonts w:cstheme="minorHAnsi"/>
          <w:lang w:val="bs-Latn-BA"/>
        </w:rPr>
        <w:br w:type="page"/>
      </w:r>
    </w:p>
    <w:p w14:paraId="62ED626F" w14:textId="226BD7EB" w:rsidR="00F15E10" w:rsidRPr="00100E3E" w:rsidRDefault="00A404CD" w:rsidP="00B25497">
      <w:pPr>
        <w:pStyle w:val="Heading1"/>
        <w:shd w:val="clear" w:color="auto" w:fill="E5DFEC" w:themeFill="accent4" w:themeFillTint="33"/>
        <w:rPr>
          <w:rFonts w:asciiTheme="minorHAnsi" w:hAnsiTheme="minorHAnsi" w:cstheme="minorHAnsi"/>
          <w:color w:val="auto"/>
          <w:lang w:val="bs-Latn-BA"/>
        </w:rPr>
      </w:pPr>
      <w:bookmarkStart w:id="6" w:name="_Toc135664156"/>
      <w:r w:rsidRPr="00100E3E">
        <w:rPr>
          <w:rFonts w:asciiTheme="minorHAnsi" w:hAnsiTheme="minorHAnsi" w:cstheme="minorHAnsi"/>
          <w:color w:val="auto"/>
          <w:lang w:val="bs-Latn-BA"/>
        </w:rPr>
        <w:t>Zaključna razmišljanja</w:t>
      </w:r>
      <w:bookmarkEnd w:id="6"/>
      <w:r w:rsidR="00166C55" w:rsidRPr="00100E3E">
        <w:rPr>
          <w:rFonts w:asciiTheme="minorHAnsi" w:hAnsiTheme="minorHAnsi" w:cstheme="minorHAnsi"/>
          <w:color w:val="auto"/>
          <w:lang w:val="bs-Latn-BA"/>
        </w:rPr>
        <w:t xml:space="preserve"> </w:t>
      </w:r>
    </w:p>
    <w:p w14:paraId="2D87E8A5" w14:textId="48A47AD6" w:rsidR="00CF2A79" w:rsidRPr="00100E3E" w:rsidRDefault="00CF2A79" w:rsidP="00CF2A79">
      <w:pPr>
        <w:shd w:val="clear" w:color="auto" w:fill="FFFFFF" w:themeFill="background1"/>
        <w:spacing w:before="100" w:beforeAutospacing="1" w:after="0" w:line="240" w:lineRule="auto"/>
        <w:jc w:val="both"/>
        <w:rPr>
          <w:rFonts w:cstheme="minorHAnsi"/>
          <w:lang w:val="bs-Latn-BA"/>
        </w:rPr>
      </w:pPr>
      <w:r w:rsidRPr="00100E3E">
        <w:rPr>
          <w:rFonts w:cstheme="minorHAnsi"/>
          <w:sz w:val="24"/>
          <w:szCs w:val="24"/>
        </w:rPr>
        <w:t>Kontinuirano ponavljanje izbornih nepravilnosti kroz protekle izborne cikluse u BiH</w:t>
      </w:r>
      <w:r w:rsidR="009F08CF" w:rsidRPr="00100E3E">
        <w:rPr>
          <w:rFonts w:cstheme="minorHAnsi"/>
          <w:sz w:val="24"/>
          <w:szCs w:val="24"/>
        </w:rPr>
        <w:t xml:space="preserve"> </w:t>
      </w:r>
      <w:r w:rsidRPr="00100E3E">
        <w:rPr>
          <w:rFonts w:cstheme="minorHAnsi"/>
          <w:sz w:val="24"/>
          <w:szCs w:val="24"/>
        </w:rPr>
        <w:t xml:space="preserve">dovelo je do nepovjerenja građana u izborni proces i integritet izbora u BiH, pa je stoga neophodno odmah krenuti u provedbu izborne reforme u BiH, s ciljem unapređenja izbornog procesa i izbornog zakonodavstva BiH, </w:t>
      </w:r>
      <w:r w:rsidRPr="00100E3E">
        <w:rPr>
          <w:rStyle w:val="fontstyle01"/>
          <w:rFonts w:cstheme="minorHAnsi"/>
          <w:color w:val="auto"/>
          <w:sz w:val="24"/>
          <w:szCs w:val="24"/>
        </w:rPr>
        <w:t xml:space="preserve">s ciljem da izbori </w:t>
      </w:r>
      <w:r w:rsidR="00B95A9C" w:rsidRPr="00100E3E">
        <w:rPr>
          <w:rStyle w:val="fontstyle01"/>
          <w:rFonts w:cstheme="minorHAnsi"/>
          <w:color w:val="auto"/>
          <w:sz w:val="24"/>
          <w:szCs w:val="24"/>
        </w:rPr>
        <w:t>u B</w:t>
      </w:r>
      <w:r w:rsidR="00786EE8" w:rsidRPr="00100E3E">
        <w:rPr>
          <w:rStyle w:val="fontstyle01"/>
          <w:rFonts w:cstheme="minorHAnsi"/>
          <w:color w:val="auto"/>
          <w:sz w:val="24"/>
          <w:szCs w:val="24"/>
        </w:rPr>
        <w:t>osni i Hercegovini</w:t>
      </w:r>
      <w:r w:rsidR="00B95A9C" w:rsidRPr="00100E3E">
        <w:rPr>
          <w:rStyle w:val="fontstyle01"/>
          <w:rFonts w:cstheme="minorHAnsi"/>
          <w:color w:val="auto"/>
          <w:sz w:val="24"/>
          <w:szCs w:val="24"/>
        </w:rPr>
        <w:t xml:space="preserve"> </w:t>
      </w:r>
      <w:r w:rsidRPr="00100E3E">
        <w:rPr>
          <w:rStyle w:val="fontstyle01"/>
          <w:rFonts w:cstheme="minorHAnsi"/>
          <w:color w:val="auto"/>
          <w:sz w:val="24"/>
          <w:szCs w:val="24"/>
        </w:rPr>
        <w:t>budu sl</w:t>
      </w:r>
      <w:r w:rsidR="00B95A9C" w:rsidRPr="00100E3E">
        <w:rPr>
          <w:rStyle w:val="fontstyle01"/>
          <w:rFonts w:cstheme="minorHAnsi"/>
          <w:color w:val="auto"/>
          <w:sz w:val="24"/>
          <w:szCs w:val="24"/>
        </w:rPr>
        <w:t>obodni, fer i pošteni.</w:t>
      </w:r>
    </w:p>
    <w:p w14:paraId="4ECD7598" w14:textId="799E103B" w:rsidR="00D8556D" w:rsidRPr="00100E3E" w:rsidRDefault="00382513" w:rsidP="00CF2A79">
      <w:pPr>
        <w:shd w:val="clear" w:color="auto" w:fill="FFFFFF" w:themeFill="background1"/>
        <w:spacing w:before="100" w:beforeAutospacing="1" w:after="0" w:line="240" w:lineRule="auto"/>
        <w:jc w:val="both"/>
        <w:rPr>
          <w:rFonts w:cstheme="minorHAnsi"/>
          <w:sz w:val="24"/>
          <w:szCs w:val="24"/>
        </w:rPr>
      </w:pPr>
      <w:r w:rsidRPr="00100E3E">
        <w:rPr>
          <w:rFonts w:eastAsia="Times New Roman" w:cstheme="minorHAnsi"/>
          <w:sz w:val="24"/>
          <w:szCs w:val="24"/>
          <w:lang w:val="bs-Latn-BA"/>
        </w:rPr>
        <w:t>Vlast</w:t>
      </w:r>
      <w:r w:rsidR="0041151C">
        <w:rPr>
          <w:rFonts w:eastAsia="Times New Roman" w:cstheme="minorHAnsi"/>
          <w:sz w:val="24"/>
          <w:szCs w:val="24"/>
          <w:lang w:val="bs-Latn-BA"/>
        </w:rPr>
        <w:t>i Bosne i Hercegovine,</w:t>
      </w:r>
      <w:r w:rsidRPr="00100E3E">
        <w:rPr>
          <w:rFonts w:eastAsia="Times New Roman" w:cstheme="minorHAnsi"/>
          <w:sz w:val="24"/>
          <w:szCs w:val="24"/>
          <w:lang w:val="bs-Latn-BA"/>
        </w:rPr>
        <w:t xml:space="preserve"> u skladu sa </w:t>
      </w:r>
      <w:r w:rsidR="00B95A9C" w:rsidRPr="00100E3E">
        <w:rPr>
          <w:rFonts w:eastAsia="Times New Roman" w:cstheme="minorHAnsi"/>
          <w:sz w:val="24"/>
          <w:szCs w:val="24"/>
          <w:lang w:val="bs-Latn-BA"/>
        </w:rPr>
        <w:t>svojim</w:t>
      </w:r>
      <w:r w:rsidRPr="00100E3E">
        <w:rPr>
          <w:rFonts w:eastAsia="Times New Roman" w:cstheme="minorHAnsi"/>
          <w:sz w:val="24"/>
          <w:szCs w:val="24"/>
          <w:lang w:val="bs-Latn-BA"/>
        </w:rPr>
        <w:t xml:space="preserve"> nadležnostima, trebaju sve učiniti da se provedba izborne reforme u BiH značajno ubrza</w:t>
      </w:r>
      <w:r w:rsidR="0041151C">
        <w:rPr>
          <w:rFonts w:eastAsia="Times New Roman" w:cstheme="minorHAnsi"/>
          <w:sz w:val="24"/>
          <w:szCs w:val="24"/>
          <w:lang w:val="bs-Latn-BA"/>
        </w:rPr>
        <w:t xml:space="preserve"> i okonča u narednih cca 10,5 mjeseci, koliko je ostalo do  raspisivanja </w:t>
      </w:r>
      <w:r w:rsidRPr="00100E3E">
        <w:rPr>
          <w:rFonts w:eastAsia="Times New Roman" w:cstheme="minorHAnsi"/>
          <w:sz w:val="24"/>
          <w:szCs w:val="24"/>
          <w:lang w:val="bs-Latn-BA"/>
        </w:rPr>
        <w:t>lokalnih izbora u BiH 2024. godine. Kl</w:t>
      </w:r>
      <w:r w:rsidRPr="00100E3E">
        <w:rPr>
          <w:rFonts w:cstheme="minorHAnsi"/>
          <w:sz w:val="24"/>
          <w:szCs w:val="24"/>
        </w:rPr>
        <w:t>jučne p</w:t>
      </w:r>
      <w:r w:rsidR="00CF2A79" w:rsidRPr="00100E3E">
        <w:rPr>
          <w:rFonts w:cstheme="minorHAnsi"/>
          <w:sz w:val="24"/>
          <w:szCs w:val="24"/>
        </w:rPr>
        <w:t>reporuke</w:t>
      </w:r>
      <w:r w:rsidRPr="00100E3E">
        <w:rPr>
          <w:rFonts w:cstheme="minorHAnsi"/>
          <w:sz w:val="24"/>
          <w:szCs w:val="24"/>
        </w:rPr>
        <w:t xml:space="preserve"> </w:t>
      </w:r>
      <w:r w:rsidR="00CF2A79" w:rsidRPr="00100E3E">
        <w:rPr>
          <w:rFonts w:cstheme="minorHAnsi"/>
          <w:sz w:val="24"/>
          <w:szCs w:val="24"/>
        </w:rPr>
        <w:t>ODIHR</w:t>
      </w:r>
      <w:r w:rsidRPr="00100E3E">
        <w:rPr>
          <w:rFonts w:cstheme="minorHAnsi"/>
          <w:sz w:val="24"/>
          <w:szCs w:val="24"/>
        </w:rPr>
        <w:t>/OSCE-a</w:t>
      </w:r>
      <w:r w:rsidR="00CF2A79" w:rsidRPr="00100E3E">
        <w:rPr>
          <w:rFonts w:cstheme="minorHAnsi"/>
          <w:sz w:val="24"/>
          <w:szCs w:val="24"/>
        </w:rPr>
        <w:t xml:space="preserve">, </w:t>
      </w:r>
      <w:r w:rsidRPr="00100E3E">
        <w:rPr>
          <w:rFonts w:cstheme="minorHAnsi"/>
          <w:sz w:val="24"/>
          <w:szCs w:val="24"/>
        </w:rPr>
        <w:t xml:space="preserve">prioritetne preporuke Koalicije ‘’Pod lupom’’, kao i CIK BiH, </w:t>
      </w:r>
      <w:r w:rsidR="00CF2A79" w:rsidRPr="00100E3E">
        <w:rPr>
          <w:rFonts w:cstheme="minorHAnsi"/>
          <w:sz w:val="24"/>
          <w:szCs w:val="24"/>
        </w:rPr>
        <w:t xml:space="preserve">koje nisu provedene, </w:t>
      </w:r>
      <w:r w:rsidRPr="00100E3E">
        <w:rPr>
          <w:rFonts w:cstheme="minorHAnsi"/>
          <w:sz w:val="24"/>
          <w:szCs w:val="24"/>
        </w:rPr>
        <w:t xml:space="preserve">trebaju biti u fokusu </w:t>
      </w:r>
      <w:r w:rsidR="00CF2A79" w:rsidRPr="00100E3E">
        <w:rPr>
          <w:rFonts w:cstheme="minorHAnsi"/>
          <w:sz w:val="24"/>
          <w:szCs w:val="24"/>
        </w:rPr>
        <w:t xml:space="preserve">aktivnosti </w:t>
      </w:r>
      <w:r w:rsidRPr="00100E3E">
        <w:rPr>
          <w:rFonts w:cstheme="minorHAnsi"/>
          <w:sz w:val="24"/>
          <w:szCs w:val="24"/>
        </w:rPr>
        <w:t xml:space="preserve">novoformirane vlasti </w:t>
      </w:r>
      <w:r w:rsidR="00B95A9C" w:rsidRPr="00100E3E">
        <w:rPr>
          <w:rFonts w:cstheme="minorHAnsi"/>
          <w:sz w:val="24"/>
          <w:szCs w:val="24"/>
        </w:rPr>
        <w:t xml:space="preserve">u BiH </w:t>
      </w:r>
      <w:r w:rsidR="00D8556D" w:rsidRPr="00100E3E">
        <w:rPr>
          <w:rFonts w:cstheme="minorHAnsi"/>
          <w:sz w:val="24"/>
          <w:szCs w:val="24"/>
        </w:rPr>
        <w:t>u vremenu do narednih izbora u BiH.</w:t>
      </w:r>
    </w:p>
    <w:p w14:paraId="664ACA97" w14:textId="298F1884" w:rsidR="00382513" w:rsidRPr="00100E3E" w:rsidRDefault="00382513" w:rsidP="00382513">
      <w:pPr>
        <w:spacing w:before="100" w:beforeAutospacing="1" w:after="0" w:line="240" w:lineRule="auto"/>
        <w:jc w:val="both"/>
        <w:rPr>
          <w:rFonts w:cstheme="minorHAnsi"/>
          <w:sz w:val="24"/>
          <w:szCs w:val="24"/>
          <w:lang w:val="bs-Latn-BA"/>
        </w:rPr>
      </w:pPr>
      <w:r w:rsidRPr="00100E3E">
        <w:rPr>
          <w:rFonts w:cstheme="minorHAnsi"/>
          <w:sz w:val="24"/>
          <w:szCs w:val="24"/>
        </w:rPr>
        <w:t>E</w:t>
      </w:r>
      <w:r w:rsidR="00461B9D" w:rsidRPr="00100E3E">
        <w:rPr>
          <w:rFonts w:eastAsia="Times New Roman" w:cstheme="minorHAnsi"/>
          <w:sz w:val="24"/>
          <w:szCs w:val="24"/>
          <w:lang w:eastAsia="bs-Latn-BA"/>
        </w:rPr>
        <w:t xml:space="preserve">videntan </w:t>
      </w:r>
      <w:r w:rsidR="00786EE8" w:rsidRPr="00100E3E">
        <w:rPr>
          <w:rFonts w:eastAsia="Times New Roman" w:cstheme="minorHAnsi"/>
          <w:sz w:val="24"/>
          <w:szCs w:val="24"/>
          <w:lang w:eastAsia="bs-Latn-BA"/>
        </w:rPr>
        <w:t>zastoj u ispunjavanju</w:t>
      </w:r>
      <w:r w:rsidRPr="00100E3E">
        <w:rPr>
          <w:rFonts w:eastAsia="Times New Roman" w:cstheme="minorHAnsi"/>
          <w:sz w:val="24"/>
          <w:szCs w:val="24"/>
          <w:lang w:eastAsia="bs-Latn-BA"/>
        </w:rPr>
        <w:t xml:space="preserve"> 14 </w:t>
      </w:r>
      <w:r w:rsidR="00786EE8" w:rsidRPr="00100E3E">
        <w:rPr>
          <w:rFonts w:eastAsia="Times New Roman" w:cstheme="minorHAnsi"/>
          <w:sz w:val="24"/>
          <w:szCs w:val="24"/>
          <w:lang w:eastAsia="bs-Latn-BA"/>
        </w:rPr>
        <w:t xml:space="preserve">ključnih </w:t>
      </w:r>
      <w:r w:rsidRPr="00100E3E">
        <w:rPr>
          <w:rFonts w:eastAsia="Times New Roman" w:cstheme="minorHAnsi"/>
          <w:sz w:val="24"/>
          <w:szCs w:val="24"/>
          <w:lang w:eastAsia="bs-Latn-BA"/>
        </w:rPr>
        <w:t>prioriteta iz Mišljenja E</w:t>
      </w:r>
      <w:r w:rsidR="009635C0" w:rsidRPr="00100E3E">
        <w:rPr>
          <w:rFonts w:eastAsia="Times New Roman" w:cstheme="minorHAnsi"/>
          <w:sz w:val="24"/>
          <w:szCs w:val="24"/>
          <w:lang w:eastAsia="bs-Latn-BA"/>
        </w:rPr>
        <w:t xml:space="preserve">K </w:t>
      </w:r>
      <w:r w:rsidRPr="00100E3E">
        <w:rPr>
          <w:rFonts w:eastAsia="Times New Roman" w:cstheme="minorHAnsi"/>
          <w:sz w:val="24"/>
          <w:szCs w:val="24"/>
          <w:lang w:eastAsia="bs-Latn-BA"/>
        </w:rPr>
        <w:t>za ubrzanje puta BiH za članstvo u EU</w:t>
      </w:r>
      <w:r w:rsidR="00461B9D" w:rsidRPr="00100E3E">
        <w:rPr>
          <w:rFonts w:eastAsia="Times New Roman" w:cstheme="minorHAnsi"/>
          <w:sz w:val="24"/>
          <w:szCs w:val="24"/>
          <w:lang w:eastAsia="bs-Latn-BA"/>
        </w:rPr>
        <w:t xml:space="preserve">, </w:t>
      </w:r>
      <w:r w:rsidRPr="00100E3E">
        <w:rPr>
          <w:rStyle w:val="fontstyle01"/>
          <w:rFonts w:cstheme="minorHAnsi"/>
          <w:color w:val="auto"/>
          <w:sz w:val="24"/>
          <w:szCs w:val="24"/>
        </w:rPr>
        <w:t xml:space="preserve">predugo </w:t>
      </w:r>
      <w:r w:rsidR="00461B9D" w:rsidRPr="00100E3E">
        <w:rPr>
          <w:rStyle w:val="fontstyle01"/>
          <w:rFonts w:cstheme="minorHAnsi"/>
          <w:color w:val="auto"/>
          <w:sz w:val="24"/>
          <w:szCs w:val="24"/>
        </w:rPr>
        <w:t>čekanje</w:t>
      </w:r>
      <w:r w:rsidRPr="00100E3E">
        <w:rPr>
          <w:rStyle w:val="fontstyle01"/>
          <w:rFonts w:cstheme="minorHAnsi"/>
          <w:color w:val="auto"/>
          <w:sz w:val="24"/>
          <w:szCs w:val="24"/>
        </w:rPr>
        <w:t xml:space="preserve"> na </w:t>
      </w:r>
      <w:r w:rsidRPr="00100E3E">
        <w:rPr>
          <w:rFonts w:cstheme="minorHAnsi"/>
          <w:sz w:val="24"/>
          <w:szCs w:val="24"/>
          <w:lang w:val="bs-Latn-BA"/>
        </w:rPr>
        <w:t xml:space="preserve">provedbu odluka </w:t>
      </w:r>
      <w:r w:rsidRPr="00100E3E">
        <w:rPr>
          <w:rFonts w:cstheme="minorHAnsi"/>
          <w:noProof/>
          <w:sz w:val="24"/>
          <w:szCs w:val="24"/>
          <w:lang w:val="hr-HR"/>
        </w:rPr>
        <w:t>Ustavnog suda BiH i</w:t>
      </w:r>
      <w:r w:rsidRPr="00100E3E">
        <w:rPr>
          <w:rFonts w:cstheme="minorHAnsi"/>
          <w:sz w:val="24"/>
          <w:szCs w:val="24"/>
          <w:lang w:val="bs-Latn-BA"/>
        </w:rPr>
        <w:t xml:space="preserve"> E</w:t>
      </w:r>
      <w:r w:rsidRPr="00100E3E">
        <w:rPr>
          <w:rFonts w:cstheme="minorHAnsi"/>
          <w:noProof/>
          <w:sz w:val="24"/>
          <w:szCs w:val="24"/>
          <w:lang w:val="hr-HR"/>
        </w:rPr>
        <w:t>vropsk</w:t>
      </w:r>
      <w:r w:rsidR="009635C0" w:rsidRPr="00100E3E">
        <w:rPr>
          <w:rFonts w:cstheme="minorHAnsi"/>
          <w:noProof/>
          <w:sz w:val="24"/>
          <w:szCs w:val="24"/>
          <w:lang w:val="hr-HR"/>
        </w:rPr>
        <w:t>og suda za ljudska prava</w:t>
      </w:r>
      <w:r w:rsidRPr="00100E3E">
        <w:rPr>
          <w:rFonts w:cstheme="minorHAnsi"/>
          <w:noProof/>
          <w:sz w:val="24"/>
          <w:szCs w:val="24"/>
          <w:lang w:val="hr-HR"/>
        </w:rPr>
        <w:t>, kroz koje je dokazana ustavna diskriminacija građana na osnovu pasivnog biračkog prava i/ili prebivališta</w:t>
      </w:r>
      <w:r w:rsidR="00461B9D" w:rsidRPr="00100E3E">
        <w:rPr>
          <w:rFonts w:cstheme="minorHAnsi"/>
          <w:noProof/>
          <w:sz w:val="24"/>
          <w:szCs w:val="24"/>
          <w:lang w:val="hr-HR"/>
        </w:rPr>
        <w:t>, treba</w:t>
      </w:r>
      <w:r w:rsidR="009635C0" w:rsidRPr="00100E3E">
        <w:rPr>
          <w:rFonts w:cstheme="minorHAnsi"/>
          <w:noProof/>
          <w:sz w:val="24"/>
          <w:szCs w:val="24"/>
          <w:lang w:val="hr-HR"/>
        </w:rPr>
        <w:t xml:space="preserve">ju </w:t>
      </w:r>
      <w:r w:rsidR="00461B9D" w:rsidRPr="00100E3E">
        <w:rPr>
          <w:rFonts w:cstheme="minorHAnsi"/>
          <w:noProof/>
          <w:sz w:val="24"/>
          <w:szCs w:val="24"/>
          <w:lang w:val="hr-HR"/>
        </w:rPr>
        <w:t xml:space="preserve">biti dodatni motiv za provedbu izborne reforme u BiH. </w:t>
      </w:r>
      <w:r w:rsidR="009635C0" w:rsidRPr="00100E3E">
        <w:rPr>
          <w:rFonts w:cstheme="minorHAnsi"/>
          <w:noProof/>
          <w:sz w:val="24"/>
          <w:szCs w:val="24"/>
          <w:lang w:val="hr-HR"/>
        </w:rPr>
        <w:t>P</w:t>
      </w:r>
      <w:r w:rsidR="00461B9D" w:rsidRPr="00100E3E">
        <w:rPr>
          <w:rFonts w:cstheme="minorHAnsi"/>
          <w:noProof/>
          <w:sz w:val="24"/>
          <w:szCs w:val="24"/>
          <w:lang w:val="hr-HR"/>
        </w:rPr>
        <w:t>o</w:t>
      </w:r>
      <w:r w:rsidR="00D8556D" w:rsidRPr="00100E3E">
        <w:rPr>
          <w:rFonts w:cstheme="minorHAnsi"/>
          <w:noProof/>
          <w:sz w:val="24"/>
          <w:szCs w:val="24"/>
          <w:lang w:val="hr-HR"/>
        </w:rPr>
        <w:t>sebno</w:t>
      </w:r>
      <w:r w:rsidR="009635C0" w:rsidRPr="00100E3E">
        <w:rPr>
          <w:rFonts w:cstheme="minorHAnsi"/>
          <w:noProof/>
          <w:sz w:val="24"/>
          <w:szCs w:val="24"/>
          <w:lang w:val="hr-HR"/>
        </w:rPr>
        <w:t xml:space="preserve"> treba istaći presudu </w:t>
      </w:r>
      <w:r w:rsidR="00D8556D" w:rsidRPr="00100E3E">
        <w:rPr>
          <w:rFonts w:cstheme="minorHAnsi"/>
          <w:noProof/>
          <w:sz w:val="24"/>
          <w:szCs w:val="24"/>
          <w:lang w:val="hr-HR"/>
        </w:rPr>
        <w:t xml:space="preserve">ESLIP-a </w:t>
      </w:r>
      <w:r w:rsidRPr="00100E3E">
        <w:rPr>
          <w:rFonts w:cstheme="minorHAnsi"/>
          <w:noProof/>
          <w:sz w:val="24"/>
          <w:szCs w:val="24"/>
          <w:lang w:val="hr-HR"/>
        </w:rPr>
        <w:t>u predmetu '</w:t>
      </w:r>
      <w:r w:rsidR="00D8556D" w:rsidRPr="00100E3E">
        <w:rPr>
          <w:rFonts w:cstheme="minorHAnsi"/>
          <w:noProof/>
          <w:sz w:val="24"/>
          <w:szCs w:val="24"/>
          <w:lang w:val="hr-HR"/>
        </w:rPr>
        <w:t xml:space="preserve">'Sejdić-Finci'', na čiju provedbu se čeka </w:t>
      </w:r>
      <w:r w:rsidR="00CD36A0" w:rsidRPr="00100E3E">
        <w:rPr>
          <w:rFonts w:cstheme="minorHAnsi"/>
          <w:noProof/>
          <w:sz w:val="24"/>
          <w:szCs w:val="24"/>
          <w:lang w:val="hr-HR"/>
        </w:rPr>
        <w:t xml:space="preserve">već </w:t>
      </w:r>
      <w:r w:rsidRPr="00100E3E">
        <w:rPr>
          <w:rFonts w:cstheme="minorHAnsi"/>
          <w:noProof/>
          <w:sz w:val="24"/>
          <w:szCs w:val="24"/>
          <w:lang w:val="hr-HR"/>
        </w:rPr>
        <w:t>14 godina</w:t>
      </w:r>
      <w:r w:rsidR="009635C0" w:rsidRPr="00100E3E">
        <w:rPr>
          <w:rFonts w:cstheme="minorHAnsi"/>
          <w:noProof/>
          <w:sz w:val="24"/>
          <w:szCs w:val="24"/>
          <w:lang w:val="hr-HR"/>
        </w:rPr>
        <w:t>.</w:t>
      </w:r>
    </w:p>
    <w:p w14:paraId="014F1080" w14:textId="1BE19218" w:rsidR="00776B8D" w:rsidRPr="00100E3E" w:rsidRDefault="009B495B" w:rsidP="009B495B">
      <w:pPr>
        <w:shd w:val="clear" w:color="auto" w:fill="FFFFFF" w:themeFill="background1"/>
        <w:spacing w:before="100" w:beforeAutospacing="1" w:after="0" w:line="240" w:lineRule="auto"/>
        <w:jc w:val="both"/>
        <w:rPr>
          <w:rFonts w:eastAsia="Times New Roman" w:cstheme="minorHAnsi"/>
          <w:bCs/>
          <w:sz w:val="24"/>
          <w:szCs w:val="24"/>
          <w:lang w:eastAsia="en-GB"/>
        </w:rPr>
      </w:pPr>
      <w:r w:rsidRPr="00100E3E">
        <w:rPr>
          <w:rFonts w:cstheme="minorHAnsi"/>
          <w:noProof/>
          <w:sz w:val="24"/>
          <w:szCs w:val="24"/>
          <w:lang w:eastAsia="ja-JP"/>
        </w:rPr>
        <w:t xml:space="preserve">Koalicija ‘’Pod lupom’’ je kroz građansku peticiju </w:t>
      </w:r>
      <w:r w:rsidR="00776B8D" w:rsidRPr="00100E3E">
        <w:rPr>
          <w:rFonts w:cstheme="minorHAnsi"/>
          <w:noProof/>
          <w:sz w:val="24"/>
          <w:szCs w:val="24"/>
          <w:lang w:eastAsia="ja-JP"/>
        </w:rPr>
        <w:t xml:space="preserve">za bolje izbore u BiH u pripremi Općih izbora </w:t>
      </w:r>
      <w:r w:rsidR="00461B9D" w:rsidRPr="00100E3E">
        <w:rPr>
          <w:rFonts w:cstheme="minorHAnsi"/>
          <w:noProof/>
          <w:sz w:val="24"/>
          <w:szCs w:val="24"/>
          <w:lang w:eastAsia="ja-JP"/>
        </w:rPr>
        <w:t>2022. godine,</w:t>
      </w:r>
      <w:r w:rsidRPr="00100E3E">
        <w:rPr>
          <w:rFonts w:cstheme="minorHAnsi"/>
          <w:noProof/>
          <w:sz w:val="24"/>
          <w:szCs w:val="24"/>
          <w:lang w:eastAsia="ja-JP"/>
        </w:rPr>
        <w:t xml:space="preserve"> prikupila više od 92.000 potpisa građana u oba bh. entiteta (FBiH i RS), te Brčko Distriktu BiH, </w:t>
      </w:r>
      <w:r w:rsidR="00776B8D" w:rsidRPr="00100E3E">
        <w:rPr>
          <w:rFonts w:cstheme="minorHAnsi"/>
          <w:noProof/>
          <w:sz w:val="24"/>
          <w:szCs w:val="24"/>
          <w:lang w:eastAsia="ja-JP"/>
        </w:rPr>
        <w:t xml:space="preserve">što je </w:t>
      </w:r>
      <w:r w:rsidR="00461B9D" w:rsidRPr="00100E3E">
        <w:rPr>
          <w:rFonts w:cstheme="minorHAnsi"/>
          <w:noProof/>
          <w:sz w:val="24"/>
          <w:szCs w:val="24"/>
          <w:lang w:eastAsia="ja-JP"/>
        </w:rPr>
        <w:t xml:space="preserve">potvrda opredjeljenja građana </w:t>
      </w:r>
      <w:r w:rsidRPr="00100E3E">
        <w:rPr>
          <w:rFonts w:cstheme="minorHAnsi"/>
          <w:noProof/>
          <w:sz w:val="24"/>
          <w:szCs w:val="24"/>
          <w:lang w:eastAsia="ja-JP"/>
        </w:rPr>
        <w:t xml:space="preserve">koja je pokazala </w:t>
      </w:r>
      <w:r w:rsidR="00AB23D9" w:rsidRPr="00100E3E">
        <w:rPr>
          <w:rFonts w:cstheme="minorHAnsi"/>
          <w:noProof/>
          <w:sz w:val="24"/>
          <w:szCs w:val="24"/>
          <w:lang w:eastAsia="ja-JP"/>
        </w:rPr>
        <w:t xml:space="preserve">njihovo </w:t>
      </w:r>
      <w:r w:rsidR="00CD36A0" w:rsidRPr="00100E3E">
        <w:rPr>
          <w:rFonts w:cstheme="minorHAnsi"/>
          <w:noProof/>
          <w:sz w:val="24"/>
          <w:szCs w:val="24"/>
          <w:lang w:eastAsia="ja-JP"/>
        </w:rPr>
        <w:t xml:space="preserve">jasno </w:t>
      </w:r>
      <w:r w:rsidRPr="00100E3E">
        <w:rPr>
          <w:rFonts w:eastAsia="Times New Roman" w:cstheme="minorHAnsi"/>
          <w:sz w:val="24"/>
          <w:szCs w:val="24"/>
          <w:lang w:eastAsia="en-GB"/>
        </w:rPr>
        <w:t xml:space="preserve">opredjeljenje za </w:t>
      </w:r>
      <w:r w:rsidRPr="00100E3E">
        <w:rPr>
          <w:rFonts w:eastAsia="Times New Roman" w:cstheme="minorHAnsi"/>
          <w:bCs/>
          <w:sz w:val="24"/>
          <w:szCs w:val="24"/>
          <w:lang w:eastAsia="en-GB"/>
        </w:rPr>
        <w:t>slobodne i poštene izbore</w:t>
      </w:r>
      <w:r w:rsidR="00AB23D9" w:rsidRPr="00100E3E">
        <w:rPr>
          <w:rFonts w:eastAsia="Times New Roman" w:cstheme="minorHAnsi"/>
          <w:bCs/>
          <w:sz w:val="24"/>
          <w:szCs w:val="24"/>
          <w:lang w:eastAsia="en-GB"/>
        </w:rPr>
        <w:t xml:space="preserve"> u BiH</w:t>
      </w:r>
      <w:r w:rsidR="00776B8D" w:rsidRPr="00100E3E">
        <w:rPr>
          <w:rFonts w:eastAsia="Times New Roman" w:cstheme="minorHAnsi"/>
          <w:bCs/>
          <w:sz w:val="24"/>
          <w:szCs w:val="24"/>
          <w:lang w:eastAsia="en-GB"/>
        </w:rPr>
        <w:t xml:space="preserve">, </w:t>
      </w:r>
      <w:r w:rsidR="00776B8D" w:rsidRPr="00100E3E">
        <w:rPr>
          <w:rFonts w:cstheme="minorHAnsi"/>
          <w:sz w:val="24"/>
          <w:szCs w:val="24"/>
          <w:lang w:val="bs-Latn-BA"/>
        </w:rPr>
        <w:t>uz uvođenje novih tehnologija u izborni proces, elektronsku identifikaciju birača, kao i skeniranje glasačkih listića i unos rezultata izbora na biračkim mjestima.</w:t>
      </w:r>
    </w:p>
    <w:p w14:paraId="07CC54F8" w14:textId="2FE61A63" w:rsidR="009B495B" w:rsidRPr="00100E3E" w:rsidRDefault="009B495B" w:rsidP="005A7925">
      <w:pPr>
        <w:shd w:val="clear" w:color="auto" w:fill="FFFFFF" w:themeFill="background1"/>
        <w:spacing w:before="100" w:beforeAutospacing="1" w:after="0" w:line="240" w:lineRule="auto"/>
        <w:jc w:val="both"/>
        <w:rPr>
          <w:rFonts w:eastAsia="Times New Roman" w:cstheme="minorHAnsi"/>
          <w:sz w:val="24"/>
          <w:szCs w:val="24"/>
          <w:lang w:eastAsia="bs-Latn-BA"/>
        </w:rPr>
      </w:pPr>
      <w:r w:rsidRPr="00100E3E">
        <w:rPr>
          <w:rFonts w:cstheme="minorHAnsi"/>
          <w:sz w:val="24"/>
          <w:szCs w:val="24"/>
        </w:rPr>
        <w:t xml:space="preserve">Bosni i Hercegovini je </w:t>
      </w:r>
      <w:r w:rsidR="00CD36A0" w:rsidRPr="00100E3E">
        <w:rPr>
          <w:rFonts w:cstheme="minorHAnsi"/>
          <w:sz w:val="24"/>
          <w:szCs w:val="24"/>
        </w:rPr>
        <w:t>u decembru</w:t>
      </w:r>
      <w:r w:rsidRPr="00100E3E">
        <w:rPr>
          <w:rFonts w:cstheme="minorHAnsi"/>
          <w:sz w:val="24"/>
          <w:szCs w:val="24"/>
        </w:rPr>
        <w:t xml:space="preserve"> 2022. godine</w:t>
      </w:r>
      <w:r w:rsidRPr="00100E3E">
        <w:rPr>
          <w:rFonts w:eastAsia="Times New Roman" w:cstheme="minorHAnsi"/>
          <w:sz w:val="24"/>
          <w:szCs w:val="24"/>
          <w:lang w:eastAsia="bs-Latn-BA"/>
        </w:rPr>
        <w:t xml:space="preserve"> dodijeljen</w:t>
      </w:r>
      <w:r w:rsidRPr="00100E3E">
        <w:rPr>
          <w:rFonts w:cstheme="minorHAnsi"/>
          <w:sz w:val="24"/>
          <w:szCs w:val="24"/>
        </w:rPr>
        <w:t xml:space="preserve"> kandidatski status za članstvo u EU, što</w:t>
      </w:r>
      <w:r w:rsidR="00CD36A0" w:rsidRPr="00100E3E">
        <w:rPr>
          <w:rFonts w:cstheme="minorHAnsi"/>
          <w:sz w:val="24"/>
          <w:szCs w:val="24"/>
        </w:rPr>
        <w:t xml:space="preserve"> </w:t>
      </w:r>
      <w:r w:rsidR="005A7925" w:rsidRPr="00100E3E">
        <w:rPr>
          <w:rFonts w:cstheme="minorHAnsi"/>
          <w:sz w:val="24"/>
          <w:szCs w:val="24"/>
        </w:rPr>
        <w:t xml:space="preserve">bi trebao biti </w:t>
      </w:r>
      <w:r w:rsidRPr="00100E3E">
        <w:rPr>
          <w:rFonts w:cstheme="minorHAnsi"/>
          <w:sz w:val="24"/>
          <w:szCs w:val="24"/>
        </w:rPr>
        <w:t xml:space="preserve">dodatni podstrek i prilika za novoformiranu vlast na svim nivoima da provodi konkretne reforme na putu BiH </w:t>
      </w:r>
      <w:r w:rsidR="00786EE8" w:rsidRPr="00100E3E">
        <w:rPr>
          <w:rFonts w:cstheme="minorHAnsi"/>
          <w:sz w:val="24"/>
          <w:szCs w:val="24"/>
        </w:rPr>
        <w:t xml:space="preserve">za članstvo u EU. Vlasti BiH </w:t>
      </w:r>
      <w:r w:rsidRPr="00100E3E">
        <w:rPr>
          <w:rFonts w:cstheme="minorHAnsi"/>
          <w:sz w:val="24"/>
          <w:szCs w:val="24"/>
        </w:rPr>
        <w:t xml:space="preserve">konačno </w:t>
      </w:r>
      <w:r w:rsidR="00786EE8" w:rsidRPr="00100E3E">
        <w:rPr>
          <w:rFonts w:cstheme="minorHAnsi"/>
          <w:sz w:val="24"/>
          <w:szCs w:val="24"/>
        </w:rPr>
        <w:t xml:space="preserve">bi </w:t>
      </w:r>
      <w:r w:rsidRPr="00100E3E">
        <w:rPr>
          <w:rFonts w:cstheme="minorHAnsi"/>
          <w:sz w:val="24"/>
          <w:szCs w:val="24"/>
        </w:rPr>
        <w:t>trebale sa deklarativne podrške evropskom putu BiH preći na stvarnu podršku i provođenje konkretnih mjera</w:t>
      </w:r>
      <w:r w:rsidR="00CD36A0" w:rsidRPr="00100E3E">
        <w:rPr>
          <w:rFonts w:cstheme="minorHAnsi"/>
          <w:sz w:val="24"/>
          <w:szCs w:val="24"/>
        </w:rPr>
        <w:t xml:space="preserve"> </w:t>
      </w:r>
      <w:r w:rsidRPr="00100E3E">
        <w:rPr>
          <w:rFonts w:cstheme="minorHAnsi"/>
          <w:sz w:val="24"/>
          <w:szCs w:val="24"/>
        </w:rPr>
        <w:t>vezano za 14 ključnih prioriteta iz Mišljenja E</w:t>
      </w:r>
      <w:r w:rsidR="009F08CF" w:rsidRPr="00100E3E">
        <w:rPr>
          <w:rFonts w:cstheme="minorHAnsi"/>
          <w:sz w:val="24"/>
          <w:szCs w:val="24"/>
        </w:rPr>
        <w:t>K za članstvo BiH u EU i</w:t>
      </w:r>
      <w:r w:rsidR="00CD36A0" w:rsidRPr="00100E3E">
        <w:rPr>
          <w:rFonts w:cstheme="minorHAnsi"/>
          <w:sz w:val="24"/>
          <w:szCs w:val="24"/>
        </w:rPr>
        <w:t xml:space="preserve"> realizaciju </w:t>
      </w:r>
      <w:r w:rsidR="005A7925" w:rsidRPr="00100E3E">
        <w:rPr>
          <w:rFonts w:cstheme="minorHAnsi"/>
          <w:sz w:val="24"/>
          <w:szCs w:val="24"/>
        </w:rPr>
        <w:t>preporuka ODIHR/OSCE-a</w:t>
      </w:r>
      <w:r w:rsidRPr="00100E3E">
        <w:rPr>
          <w:rFonts w:cstheme="minorHAnsi"/>
          <w:sz w:val="24"/>
          <w:szCs w:val="24"/>
        </w:rPr>
        <w:t>.</w:t>
      </w:r>
    </w:p>
    <w:p w14:paraId="072CBEFA" w14:textId="39E7E2E7" w:rsidR="009B495B" w:rsidRPr="00100E3E" w:rsidRDefault="009B495B" w:rsidP="009B495B">
      <w:pPr>
        <w:spacing w:before="100" w:beforeAutospacing="1" w:after="0" w:line="240" w:lineRule="auto"/>
        <w:jc w:val="both"/>
        <w:rPr>
          <w:rFonts w:cstheme="minorHAnsi"/>
          <w:sz w:val="24"/>
          <w:szCs w:val="24"/>
          <w:lang w:val="bs-Latn-BA"/>
        </w:rPr>
      </w:pPr>
      <w:r w:rsidRPr="00100E3E">
        <w:rPr>
          <w:rFonts w:cstheme="minorHAnsi"/>
          <w:sz w:val="24"/>
          <w:szCs w:val="24"/>
          <w:lang w:val="hr-HR"/>
        </w:rPr>
        <w:t xml:space="preserve">Dosadašnja nefunkcionalnost </w:t>
      </w:r>
      <w:r w:rsidR="00CD36A0" w:rsidRPr="00100E3E">
        <w:rPr>
          <w:rFonts w:cstheme="minorHAnsi"/>
          <w:sz w:val="24"/>
          <w:szCs w:val="24"/>
          <w:lang w:val="hr-HR"/>
        </w:rPr>
        <w:t xml:space="preserve">bh. vlasti i </w:t>
      </w:r>
      <w:r w:rsidRPr="00100E3E">
        <w:rPr>
          <w:rFonts w:cstheme="minorHAnsi"/>
          <w:sz w:val="24"/>
          <w:szCs w:val="24"/>
          <w:lang w:val="hr-HR"/>
        </w:rPr>
        <w:t>zastoj</w:t>
      </w:r>
      <w:r w:rsidR="00CD36A0" w:rsidRPr="00100E3E">
        <w:rPr>
          <w:rFonts w:cstheme="minorHAnsi"/>
          <w:sz w:val="24"/>
          <w:szCs w:val="24"/>
          <w:lang w:val="hr-HR"/>
        </w:rPr>
        <w:t xml:space="preserve">i u provedbi izborne reforme, kao i evidentan </w:t>
      </w:r>
      <w:r w:rsidRPr="00100E3E">
        <w:rPr>
          <w:rFonts w:cstheme="minorHAnsi"/>
          <w:sz w:val="24"/>
          <w:szCs w:val="24"/>
          <w:lang w:val="hr-HR"/>
        </w:rPr>
        <w:t>zaostatak na putu BiH ka E</w:t>
      </w:r>
      <w:r w:rsidR="00CD36A0" w:rsidRPr="00100E3E">
        <w:rPr>
          <w:rFonts w:cstheme="minorHAnsi"/>
          <w:sz w:val="24"/>
          <w:szCs w:val="24"/>
          <w:lang w:val="hr-HR"/>
        </w:rPr>
        <w:t>U</w:t>
      </w:r>
      <w:r w:rsidRPr="00100E3E">
        <w:rPr>
          <w:rFonts w:cstheme="minorHAnsi"/>
          <w:sz w:val="24"/>
          <w:szCs w:val="24"/>
          <w:lang w:val="hr-HR"/>
        </w:rPr>
        <w:t xml:space="preserve">, za posljedicu imaju, između ostalog, </w:t>
      </w:r>
      <w:r w:rsidR="00CD36A0" w:rsidRPr="00100E3E">
        <w:rPr>
          <w:rFonts w:cstheme="minorHAnsi"/>
          <w:sz w:val="24"/>
          <w:szCs w:val="24"/>
          <w:lang w:val="hr-HR"/>
        </w:rPr>
        <w:t>sve masovniji odlazak građana</w:t>
      </w:r>
      <w:r w:rsidR="009635C0" w:rsidRPr="00100E3E">
        <w:rPr>
          <w:rFonts w:cstheme="minorHAnsi"/>
          <w:sz w:val="24"/>
          <w:szCs w:val="24"/>
          <w:lang w:val="hr-HR"/>
        </w:rPr>
        <w:t xml:space="preserve"> iz BiH</w:t>
      </w:r>
      <w:r w:rsidRPr="00100E3E">
        <w:rPr>
          <w:rFonts w:cstheme="minorHAnsi"/>
          <w:sz w:val="24"/>
          <w:szCs w:val="24"/>
          <w:lang w:val="hr-HR"/>
        </w:rPr>
        <w:t>, posebno mladih</w:t>
      </w:r>
      <w:r w:rsidR="00CD36A0" w:rsidRPr="00100E3E">
        <w:rPr>
          <w:rFonts w:cstheme="minorHAnsi"/>
          <w:sz w:val="24"/>
          <w:szCs w:val="24"/>
          <w:lang w:val="hr-HR"/>
        </w:rPr>
        <w:t>,</w:t>
      </w:r>
      <w:r w:rsidRPr="00100E3E">
        <w:rPr>
          <w:rFonts w:cstheme="minorHAnsi"/>
          <w:sz w:val="24"/>
          <w:szCs w:val="24"/>
          <w:lang w:val="hr-HR"/>
        </w:rPr>
        <w:t xml:space="preserve"> koji </w:t>
      </w:r>
      <w:r w:rsidR="00CD36A0" w:rsidRPr="00100E3E">
        <w:rPr>
          <w:rFonts w:cstheme="minorHAnsi"/>
          <w:sz w:val="24"/>
          <w:szCs w:val="24"/>
          <w:lang w:val="hr-HR"/>
        </w:rPr>
        <w:t>u BiH ne vide svoju budućnost</w:t>
      </w:r>
      <w:r w:rsidR="009635C0" w:rsidRPr="00100E3E">
        <w:rPr>
          <w:rFonts w:cstheme="minorHAnsi"/>
          <w:sz w:val="24"/>
          <w:szCs w:val="24"/>
          <w:lang w:val="hr-HR"/>
        </w:rPr>
        <w:t xml:space="preserve"> i </w:t>
      </w:r>
      <w:r w:rsidR="00CD36A0" w:rsidRPr="00100E3E">
        <w:rPr>
          <w:rFonts w:cstheme="minorHAnsi"/>
          <w:sz w:val="24"/>
          <w:szCs w:val="24"/>
          <w:lang w:val="hr-HR"/>
        </w:rPr>
        <w:t xml:space="preserve">koji </w:t>
      </w:r>
      <w:r w:rsidRPr="00100E3E">
        <w:rPr>
          <w:rFonts w:cstheme="minorHAnsi"/>
          <w:sz w:val="24"/>
          <w:szCs w:val="24"/>
          <w:lang w:val="hr-HR"/>
        </w:rPr>
        <w:t>nemaju sigurnost, u kojoj je evidentna korupcija i nepotizam, stalne političke tenzije, loša ekonomska situacija</w:t>
      </w:r>
      <w:r w:rsidR="00217EDA" w:rsidRPr="00100E3E">
        <w:rPr>
          <w:rFonts w:cstheme="minorHAnsi"/>
          <w:sz w:val="24"/>
          <w:szCs w:val="24"/>
          <w:lang w:val="hr-HR"/>
        </w:rPr>
        <w:t xml:space="preserve"> u našoj zemlji</w:t>
      </w:r>
      <w:r w:rsidRPr="00100E3E">
        <w:rPr>
          <w:rFonts w:cstheme="minorHAnsi"/>
          <w:sz w:val="24"/>
          <w:szCs w:val="24"/>
          <w:lang w:val="hr-HR"/>
        </w:rPr>
        <w:t>, visoka i</w:t>
      </w:r>
      <w:r w:rsidR="009635C0" w:rsidRPr="00100E3E">
        <w:rPr>
          <w:rFonts w:cstheme="minorHAnsi"/>
          <w:sz w:val="24"/>
          <w:szCs w:val="24"/>
          <w:lang w:val="hr-HR"/>
        </w:rPr>
        <w:t>nflacija, nezaposlen</w:t>
      </w:r>
      <w:r w:rsidR="00217EDA" w:rsidRPr="00100E3E">
        <w:rPr>
          <w:rFonts w:cstheme="minorHAnsi"/>
          <w:sz w:val="24"/>
          <w:szCs w:val="24"/>
          <w:lang w:val="hr-HR"/>
        </w:rPr>
        <w:t>ost i</w:t>
      </w:r>
      <w:r w:rsidR="009635C0" w:rsidRPr="00100E3E">
        <w:rPr>
          <w:rFonts w:cstheme="minorHAnsi"/>
          <w:sz w:val="24"/>
          <w:szCs w:val="24"/>
          <w:lang w:val="hr-HR"/>
        </w:rPr>
        <w:t xml:space="preserve"> druge </w:t>
      </w:r>
      <w:r w:rsidRPr="00100E3E">
        <w:rPr>
          <w:rFonts w:cstheme="minorHAnsi"/>
          <w:sz w:val="24"/>
          <w:szCs w:val="24"/>
          <w:lang w:val="hr-HR"/>
        </w:rPr>
        <w:t>negativne pojave u društvenom i političkom životu BiH.</w:t>
      </w:r>
    </w:p>
    <w:p w14:paraId="1586B4C6" w14:textId="7AAE0F5E" w:rsidR="00175036" w:rsidRPr="00100E3E" w:rsidRDefault="00175036" w:rsidP="009635C0">
      <w:pPr>
        <w:spacing w:before="100" w:beforeAutospacing="1" w:after="0" w:line="240" w:lineRule="auto"/>
        <w:jc w:val="both"/>
        <w:rPr>
          <w:sz w:val="24"/>
          <w:szCs w:val="24"/>
          <w:lang w:val="bs-Latn-BA"/>
        </w:rPr>
      </w:pPr>
    </w:p>
    <w:p w14:paraId="481D6A08" w14:textId="4BA77E53" w:rsidR="009F08CF" w:rsidRPr="00100E3E" w:rsidRDefault="009F08CF">
      <w:pPr>
        <w:rPr>
          <w:rFonts w:eastAsiaTheme="majorEastAsia" w:cstheme="minorHAnsi"/>
          <w:b/>
          <w:bCs/>
          <w:sz w:val="28"/>
          <w:szCs w:val="28"/>
          <w:lang w:val="bs-Latn-BA"/>
        </w:rPr>
      </w:pPr>
      <w:r w:rsidRPr="00100E3E">
        <w:rPr>
          <w:rFonts w:cstheme="minorHAnsi"/>
          <w:lang w:val="bs-Latn-BA"/>
        </w:rPr>
        <w:br w:type="page"/>
      </w:r>
    </w:p>
    <w:p w14:paraId="7BA20945" w14:textId="3088D2C2" w:rsidR="008C7CD3" w:rsidRPr="00100E3E" w:rsidRDefault="00502FE4" w:rsidP="00B25497">
      <w:pPr>
        <w:pStyle w:val="Heading1"/>
        <w:shd w:val="clear" w:color="auto" w:fill="E5DFEC" w:themeFill="accent4" w:themeFillTint="33"/>
        <w:rPr>
          <w:rFonts w:asciiTheme="minorHAnsi" w:hAnsiTheme="minorHAnsi" w:cstheme="minorHAnsi"/>
          <w:color w:val="auto"/>
          <w:lang w:val="bs-Latn-BA"/>
        </w:rPr>
      </w:pPr>
      <w:bookmarkStart w:id="7" w:name="_Toc135664157"/>
      <w:r w:rsidRPr="00100E3E">
        <w:rPr>
          <w:rFonts w:asciiTheme="minorHAnsi" w:hAnsiTheme="minorHAnsi" w:cstheme="minorHAnsi"/>
          <w:color w:val="auto"/>
          <w:lang w:val="bs-Latn-BA"/>
        </w:rPr>
        <w:t xml:space="preserve">PRILOG 1: </w:t>
      </w:r>
      <w:r w:rsidR="00252CAA" w:rsidRPr="00100E3E">
        <w:rPr>
          <w:rFonts w:asciiTheme="minorHAnsi" w:hAnsiTheme="minorHAnsi" w:cstheme="minorHAnsi"/>
          <w:color w:val="auto"/>
          <w:lang w:val="bs-Latn-BA"/>
        </w:rPr>
        <w:t>Preporuke iz</w:t>
      </w:r>
      <w:r w:rsidR="00175036" w:rsidRPr="00100E3E">
        <w:rPr>
          <w:rFonts w:asciiTheme="minorHAnsi" w:hAnsiTheme="minorHAnsi" w:cstheme="minorHAnsi"/>
          <w:color w:val="auto"/>
          <w:lang w:val="bs-Latn-BA"/>
        </w:rPr>
        <w:t xml:space="preserve"> izvještaja </w:t>
      </w:r>
      <w:r w:rsidRPr="00100E3E">
        <w:rPr>
          <w:rFonts w:asciiTheme="minorHAnsi" w:hAnsiTheme="minorHAnsi" w:cstheme="minorHAnsi"/>
          <w:bCs w:val="0"/>
          <w:color w:val="auto"/>
        </w:rPr>
        <w:t xml:space="preserve">Izborne posmatračke misije </w:t>
      </w:r>
      <w:r w:rsidR="00175036" w:rsidRPr="00100E3E">
        <w:rPr>
          <w:rFonts w:asciiTheme="minorHAnsi" w:hAnsiTheme="minorHAnsi" w:cstheme="minorHAnsi"/>
          <w:color w:val="auto"/>
          <w:lang w:val="bs-Latn-BA"/>
        </w:rPr>
        <w:t xml:space="preserve">OSCE/ODIHR-a sa statusom </w:t>
      </w:r>
      <w:r w:rsidR="00F11EA5" w:rsidRPr="00100E3E">
        <w:rPr>
          <w:rFonts w:asciiTheme="minorHAnsi" w:hAnsiTheme="minorHAnsi" w:cstheme="minorHAnsi"/>
          <w:color w:val="auto"/>
          <w:lang w:val="bs-Latn-BA"/>
        </w:rPr>
        <w:t>implementacije</w:t>
      </w:r>
      <w:bookmarkEnd w:id="7"/>
      <w:r w:rsidR="00252CAA" w:rsidRPr="00100E3E">
        <w:rPr>
          <w:rFonts w:asciiTheme="minorHAnsi" w:hAnsiTheme="minorHAnsi" w:cstheme="minorHAnsi"/>
          <w:color w:val="auto"/>
          <w:lang w:val="bs-Latn-BA"/>
        </w:rPr>
        <w:t xml:space="preserve"> nakon tri izborna ciklusa u BiH (2010., 2014. i 2018.)</w:t>
      </w:r>
    </w:p>
    <w:p w14:paraId="0A614E93" w14:textId="77777777" w:rsidR="004D107A" w:rsidRPr="00100E3E" w:rsidRDefault="004D107A" w:rsidP="00986329">
      <w:pPr>
        <w:rPr>
          <w:rFonts w:cstheme="minorHAnsi"/>
          <w:b/>
          <w:sz w:val="24"/>
          <w:szCs w:val="24"/>
          <w:u w:val="single"/>
          <w:lang w:val="bs-Latn-BA"/>
        </w:rPr>
      </w:pPr>
    </w:p>
    <w:p w14:paraId="4201FD32" w14:textId="6702F81D" w:rsidR="00986329" w:rsidRPr="00100E3E" w:rsidRDefault="00986329" w:rsidP="004D774A">
      <w:pPr>
        <w:jc w:val="both"/>
        <w:rPr>
          <w:rFonts w:cstheme="minorHAnsi"/>
          <w:b/>
          <w:i/>
          <w:sz w:val="24"/>
          <w:szCs w:val="24"/>
          <w:u w:val="single"/>
          <w:lang w:val="bs-Latn-BA"/>
        </w:rPr>
      </w:pPr>
      <w:r w:rsidRPr="00100E3E">
        <w:rPr>
          <w:rFonts w:cstheme="minorHAnsi"/>
          <w:b/>
          <w:sz w:val="24"/>
          <w:szCs w:val="24"/>
          <w:u w:val="single"/>
          <w:lang w:val="bs-Latn-BA"/>
        </w:rPr>
        <w:t xml:space="preserve">Preporuke iz </w:t>
      </w:r>
      <w:r w:rsidRPr="00100E3E">
        <w:rPr>
          <w:b/>
          <w:bCs/>
          <w:sz w:val="24"/>
          <w:szCs w:val="24"/>
          <w:u w:val="single"/>
        </w:rPr>
        <w:t>Završnog izvještaja Izborne posmatračke misije OSCE/ODIHR</w:t>
      </w:r>
      <w:r w:rsidRPr="00100E3E">
        <w:rPr>
          <w:rFonts w:cstheme="minorHAnsi"/>
          <w:b/>
          <w:sz w:val="24"/>
          <w:szCs w:val="24"/>
          <w:u w:val="single"/>
          <w:lang w:val="bs-Latn-BA"/>
        </w:rPr>
        <w:t xml:space="preserve"> </w:t>
      </w:r>
      <w:r w:rsidRPr="00100E3E">
        <w:rPr>
          <w:rFonts w:cstheme="minorHAnsi"/>
          <w:b/>
          <w:i/>
          <w:sz w:val="24"/>
          <w:szCs w:val="24"/>
          <w:u w:val="single"/>
          <w:lang w:val="bs-Latn-BA"/>
        </w:rPr>
        <w:t>za Opće izbore u BiH 2010. godine sa statusom implementacije:</w:t>
      </w:r>
    </w:p>
    <w:p w14:paraId="6753FCB3" w14:textId="53823CCD" w:rsidR="00267F56" w:rsidRPr="00100E3E" w:rsidRDefault="00267F56" w:rsidP="004D774A">
      <w:pPr>
        <w:jc w:val="both"/>
        <w:rPr>
          <w:rStyle w:val="fontstyle21"/>
          <w:rFonts w:asciiTheme="minorHAnsi" w:hAnsiTheme="minorHAnsi" w:cstheme="minorHAnsi"/>
          <w:b/>
          <w:color w:val="auto"/>
        </w:rPr>
      </w:pPr>
      <w:r w:rsidRPr="00100E3E">
        <w:rPr>
          <w:rStyle w:val="fontstyle01"/>
          <w:rFonts w:cstheme="minorHAnsi"/>
          <w:b/>
          <w:color w:val="auto"/>
          <w:sz w:val="24"/>
          <w:szCs w:val="24"/>
        </w:rPr>
        <w:t>A. PRIORITETNE PREPORUKE</w:t>
      </w:r>
      <w:r w:rsidRPr="00100E3E">
        <w:rPr>
          <w:rFonts w:cstheme="minorHAnsi"/>
          <w:b/>
          <w:bCs/>
          <w:sz w:val="24"/>
          <w:szCs w:val="24"/>
        </w:rPr>
        <w:br/>
      </w:r>
      <w:r w:rsidRPr="00100E3E">
        <w:rPr>
          <w:rStyle w:val="fontstyle21"/>
          <w:rFonts w:asciiTheme="minorHAnsi" w:hAnsiTheme="minorHAnsi" w:cstheme="minorHAnsi"/>
          <w:color w:val="auto"/>
        </w:rPr>
        <w:t xml:space="preserve">1. Zakonski obavezujuća odluka Evropskog suda za ljudska prava iz decembra 2009. </w:t>
      </w:r>
      <w:r w:rsidR="004D774A" w:rsidRPr="00100E3E">
        <w:rPr>
          <w:rStyle w:val="fontstyle21"/>
          <w:rFonts w:asciiTheme="minorHAnsi" w:hAnsiTheme="minorHAnsi" w:cstheme="minorHAnsi"/>
          <w:color w:val="auto"/>
        </w:rPr>
        <w:t>G</w:t>
      </w:r>
      <w:r w:rsidRPr="00100E3E">
        <w:rPr>
          <w:rStyle w:val="fontstyle21"/>
          <w:rFonts w:asciiTheme="minorHAnsi" w:hAnsiTheme="minorHAnsi" w:cstheme="minorHAnsi"/>
          <w:color w:val="auto"/>
        </w:rPr>
        <w:t>odine</w:t>
      </w:r>
      <w:r w:rsidR="004D774A">
        <w:rPr>
          <w:rFonts w:cstheme="minorHAnsi"/>
          <w:sz w:val="24"/>
          <w:szCs w:val="24"/>
        </w:rPr>
        <w:t xml:space="preserve"> </w:t>
      </w:r>
      <w:r w:rsidRPr="00100E3E">
        <w:rPr>
          <w:rStyle w:val="fontstyle21"/>
          <w:rFonts w:asciiTheme="minorHAnsi" w:hAnsiTheme="minorHAnsi" w:cstheme="minorHAnsi"/>
          <w:color w:val="auto"/>
        </w:rPr>
        <w:t>mora se provesti kako bi se eliminirale zakonske odredbe koje su diskriminatorne protiv</w:t>
      </w:r>
      <w:r w:rsidR="004D774A">
        <w:rPr>
          <w:rFonts w:cstheme="minorHAnsi"/>
          <w:sz w:val="24"/>
          <w:szCs w:val="24"/>
        </w:rPr>
        <w:t xml:space="preserve"> </w:t>
      </w:r>
      <w:r w:rsidRPr="00100E3E">
        <w:rPr>
          <w:rStyle w:val="fontstyle21"/>
          <w:rFonts w:asciiTheme="minorHAnsi" w:hAnsiTheme="minorHAnsi" w:cstheme="minorHAnsi"/>
          <w:color w:val="auto"/>
        </w:rPr>
        <w:t>građana na osnovu njihove etničke pripadnosti. Ograničenja vezana za mjesto boravka</w:t>
      </w:r>
      <w:r w:rsidR="004D774A">
        <w:rPr>
          <w:rFonts w:cstheme="minorHAnsi"/>
          <w:sz w:val="24"/>
          <w:szCs w:val="24"/>
        </w:rPr>
        <w:t xml:space="preserve"> </w:t>
      </w:r>
      <w:r w:rsidRPr="00100E3E">
        <w:rPr>
          <w:rStyle w:val="fontstyle21"/>
          <w:rFonts w:asciiTheme="minorHAnsi" w:hAnsiTheme="minorHAnsi" w:cstheme="minorHAnsi"/>
          <w:color w:val="auto"/>
        </w:rPr>
        <w:t>također treba eliminirati, a zakon dopuniti u skladu s tim. Svi građani BiH treba da imaju</w:t>
      </w:r>
      <w:r w:rsidR="004D774A">
        <w:rPr>
          <w:rFonts w:cstheme="minorHAnsi"/>
          <w:sz w:val="24"/>
          <w:szCs w:val="24"/>
        </w:rPr>
        <w:t xml:space="preserve"> </w:t>
      </w:r>
      <w:r w:rsidRPr="00100E3E">
        <w:rPr>
          <w:rStyle w:val="fontstyle21"/>
          <w:rFonts w:asciiTheme="minorHAnsi" w:hAnsiTheme="minorHAnsi" w:cstheme="minorHAnsi"/>
          <w:color w:val="auto"/>
        </w:rPr>
        <w:t>pravo da se kandidiraju za izbornu poziciju i da glasaju pod jednakim uslovima u skladu s</w:t>
      </w:r>
      <w:r w:rsidR="004D774A">
        <w:rPr>
          <w:rFonts w:cstheme="minorHAnsi"/>
          <w:sz w:val="24"/>
          <w:szCs w:val="24"/>
        </w:rPr>
        <w:t xml:space="preserve"> </w:t>
      </w:r>
      <w:r w:rsidRPr="00100E3E">
        <w:rPr>
          <w:rStyle w:val="fontstyle21"/>
          <w:rFonts w:asciiTheme="minorHAnsi" w:hAnsiTheme="minorHAnsi" w:cstheme="minorHAnsi"/>
          <w:color w:val="auto"/>
        </w:rPr>
        <w:t xml:space="preserve">obavezama prema OSCE-u i međunarodnim standardima za demokratske izbore. </w:t>
      </w:r>
      <w:r w:rsidRPr="00100E3E">
        <w:rPr>
          <w:rStyle w:val="fontstyle21"/>
          <w:rFonts w:asciiTheme="minorHAnsi" w:hAnsiTheme="minorHAnsi" w:cstheme="minorHAnsi"/>
          <w:b/>
          <w:color w:val="auto"/>
        </w:rPr>
        <w:t>NIJE IMPLEMENTIRANA</w:t>
      </w:r>
    </w:p>
    <w:p w14:paraId="1C124010" w14:textId="76321455" w:rsidR="00267F56" w:rsidRPr="00100E3E" w:rsidRDefault="00267F56" w:rsidP="004D774A">
      <w:pPr>
        <w:jc w:val="both"/>
        <w:rPr>
          <w:rStyle w:val="fontstyle21"/>
          <w:rFonts w:asciiTheme="minorHAnsi" w:hAnsiTheme="minorHAnsi" w:cstheme="minorHAnsi"/>
          <w:b/>
          <w:color w:val="auto"/>
        </w:rPr>
      </w:pPr>
      <w:r w:rsidRPr="00100E3E">
        <w:rPr>
          <w:rStyle w:val="fontstyle21"/>
          <w:rFonts w:asciiTheme="minorHAnsi" w:hAnsiTheme="minorHAnsi" w:cstheme="minorHAnsi"/>
          <w:color w:val="auto"/>
        </w:rPr>
        <w:t xml:space="preserve">2. Treba nastaviti nastojanja da se u potpunosti usaglase zakoni na državnom, entitetskim </w:t>
      </w:r>
      <w:r w:rsidR="004D774A">
        <w:rPr>
          <w:rStyle w:val="fontstyle21"/>
          <w:rFonts w:asciiTheme="minorHAnsi" w:hAnsiTheme="minorHAnsi" w:cstheme="minorHAnsi"/>
          <w:color w:val="auto"/>
        </w:rPr>
        <w:t xml:space="preserve">i </w:t>
      </w:r>
      <w:r w:rsidRPr="00100E3E">
        <w:rPr>
          <w:rStyle w:val="fontstyle21"/>
          <w:rFonts w:asciiTheme="minorHAnsi" w:hAnsiTheme="minorHAnsi" w:cstheme="minorHAnsi"/>
          <w:color w:val="auto"/>
        </w:rPr>
        <w:t xml:space="preserve">nivou Brčko Distrikta kako bi se ojačala pravna izvjesnost. </w:t>
      </w:r>
      <w:r w:rsidRPr="00100E3E">
        <w:rPr>
          <w:rStyle w:val="fontstyle21"/>
          <w:rFonts w:asciiTheme="minorHAnsi" w:hAnsiTheme="minorHAnsi" w:cstheme="minorHAnsi"/>
          <w:b/>
          <w:color w:val="auto"/>
        </w:rPr>
        <w:t>NIJE IMPLEMENTIRANA</w:t>
      </w:r>
    </w:p>
    <w:p w14:paraId="033061E9" w14:textId="301C5E16" w:rsidR="00267F56" w:rsidRPr="00100E3E" w:rsidRDefault="00267F56" w:rsidP="004D774A">
      <w:pPr>
        <w:jc w:val="both"/>
        <w:rPr>
          <w:rStyle w:val="fontstyle21"/>
          <w:rFonts w:asciiTheme="minorHAnsi" w:hAnsiTheme="minorHAnsi" w:cstheme="minorHAnsi"/>
          <w:b/>
          <w:color w:val="auto"/>
        </w:rPr>
      </w:pPr>
      <w:r w:rsidRPr="00100E3E">
        <w:rPr>
          <w:rStyle w:val="fontstyle21"/>
          <w:rFonts w:asciiTheme="minorHAnsi" w:hAnsiTheme="minorHAnsi" w:cstheme="minorHAnsi"/>
          <w:color w:val="auto"/>
        </w:rPr>
        <w:t xml:space="preserve">3. Vlasti treba da ponovo razmotre sistem raspodjele mandata po izbornoj jedinici </w:t>
      </w:r>
      <w:r w:rsidR="004D774A">
        <w:rPr>
          <w:rStyle w:val="fontstyle21"/>
          <w:rFonts w:asciiTheme="minorHAnsi" w:hAnsiTheme="minorHAnsi" w:cstheme="minorHAnsi"/>
          <w:color w:val="auto"/>
        </w:rPr>
        <w:t xml:space="preserve">i </w:t>
      </w:r>
      <w:r w:rsidRPr="00100E3E">
        <w:rPr>
          <w:rStyle w:val="fontstyle21"/>
          <w:rFonts w:asciiTheme="minorHAnsi" w:hAnsiTheme="minorHAnsi" w:cstheme="minorHAnsi"/>
          <w:color w:val="auto"/>
        </w:rPr>
        <w:t>razgraničenje granica izbornih jedinica kako bi osigurali da broj glasova potrebnih za biranje</w:t>
      </w:r>
      <w:r w:rsidR="004D774A">
        <w:rPr>
          <w:rFonts w:cstheme="minorHAnsi"/>
          <w:sz w:val="24"/>
          <w:szCs w:val="24"/>
        </w:rPr>
        <w:t xml:space="preserve"> </w:t>
      </w:r>
      <w:r w:rsidRPr="00100E3E">
        <w:rPr>
          <w:rStyle w:val="fontstyle21"/>
          <w:rFonts w:asciiTheme="minorHAnsi" w:hAnsiTheme="minorHAnsi" w:cstheme="minorHAnsi"/>
          <w:color w:val="auto"/>
        </w:rPr>
        <w:t xml:space="preserve">članova parlamenta bude jednak. </w:t>
      </w:r>
      <w:r w:rsidRPr="00100E3E">
        <w:rPr>
          <w:rStyle w:val="fontstyle21"/>
          <w:rFonts w:asciiTheme="minorHAnsi" w:hAnsiTheme="minorHAnsi" w:cstheme="minorHAnsi"/>
          <w:b/>
          <w:color w:val="auto"/>
        </w:rPr>
        <w:t>NIJE IMPLEMENTIRANA</w:t>
      </w:r>
    </w:p>
    <w:p w14:paraId="7228CEAE" w14:textId="77777777" w:rsidR="00267F56" w:rsidRPr="00100E3E" w:rsidRDefault="00267F56" w:rsidP="004D774A">
      <w:pPr>
        <w:jc w:val="both"/>
        <w:rPr>
          <w:rStyle w:val="fontstyle21"/>
          <w:rFonts w:asciiTheme="minorHAnsi" w:hAnsiTheme="minorHAnsi" w:cstheme="minorHAnsi"/>
          <w:b/>
          <w:color w:val="auto"/>
        </w:rPr>
      </w:pPr>
      <w:r w:rsidRPr="00100E3E">
        <w:rPr>
          <w:rStyle w:val="fontstyle21"/>
          <w:rFonts w:asciiTheme="minorHAnsi" w:hAnsiTheme="minorHAnsi" w:cstheme="minorHAnsi"/>
          <w:color w:val="auto"/>
        </w:rPr>
        <w:t>4. Vlasti na državnom i entitetskom nivou treba da riješe problem raspodjele glasačke opcije za</w:t>
      </w:r>
      <w:r w:rsidRPr="00100E3E">
        <w:rPr>
          <w:rFonts w:cstheme="minorHAnsi"/>
          <w:sz w:val="24"/>
          <w:szCs w:val="24"/>
        </w:rPr>
        <w:t xml:space="preserve"> </w:t>
      </w:r>
      <w:r w:rsidRPr="00100E3E">
        <w:rPr>
          <w:rStyle w:val="fontstyle21"/>
          <w:rFonts w:asciiTheme="minorHAnsi" w:hAnsiTheme="minorHAnsi" w:cstheme="minorHAnsi"/>
          <w:color w:val="auto"/>
        </w:rPr>
        <w:t>osobe s boravkom u Brčkom za opće izbore.</w:t>
      </w:r>
      <w:r w:rsidRPr="00100E3E">
        <w:rPr>
          <w:rStyle w:val="fontstyle21"/>
          <w:rFonts w:asciiTheme="minorHAnsi" w:hAnsiTheme="minorHAnsi" w:cstheme="minorHAnsi"/>
          <w:b/>
          <w:color w:val="auto"/>
        </w:rPr>
        <w:t xml:space="preserve"> IMPLEMENTIRANA</w:t>
      </w:r>
    </w:p>
    <w:p w14:paraId="228DDB68" w14:textId="77777777" w:rsidR="00267F56" w:rsidRPr="00100E3E" w:rsidRDefault="00267F56" w:rsidP="004D774A">
      <w:pPr>
        <w:jc w:val="both"/>
        <w:rPr>
          <w:rStyle w:val="fontstyle21"/>
          <w:rFonts w:asciiTheme="minorHAnsi" w:hAnsiTheme="minorHAnsi" w:cstheme="minorHAnsi"/>
          <w:b/>
          <w:color w:val="auto"/>
        </w:rPr>
      </w:pPr>
      <w:r w:rsidRPr="00100E3E">
        <w:rPr>
          <w:rStyle w:val="fontstyle21"/>
          <w:rFonts w:asciiTheme="minorHAnsi" w:hAnsiTheme="minorHAnsi" w:cstheme="minorHAnsi"/>
          <w:color w:val="auto"/>
        </w:rPr>
        <w:t>5. Zakoni koji se odnose na finansiranje političkih stranaka i kampanje mogli bi se ojačati kako</w:t>
      </w:r>
      <w:r w:rsidRPr="00100E3E">
        <w:rPr>
          <w:rFonts w:cstheme="minorHAnsi"/>
          <w:sz w:val="24"/>
          <w:szCs w:val="24"/>
        </w:rPr>
        <w:t xml:space="preserve"> </w:t>
      </w:r>
      <w:r w:rsidRPr="00100E3E">
        <w:rPr>
          <w:rStyle w:val="fontstyle21"/>
          <w:rFonts w:asciiTheme="minorHAnsi" w:hAnsiTheme="minorHAnsi" w:cstheme="minorHAnsi"/>
          <w:color w:val="auto"/>
        </w:rPr>
        <w:t>bi se poboljšala transparentnost finansiranja izborne kampanje kandidata. Detaljni podaci o</w:t>
      </w:r>
      <w:r w:rsidRPr="00100E3E">
        <w:rPr>
          <w:rFonts w:cstheme="minorHAnsi"/>
          <w:sz w:val="24"/>
          <w:szCs w:val="24"/>
        </w:rPr>
        <w:t xml:space="preserve"> </w:t>
      </w:r>
      <w:r w:rsidRPr="00100E3E">
        <w:rPr>
          <w:rStyle w:val="fontstyle21"/>
          <w:rFonts w:asciiTheme="minorHAnsi" w:hAnsiTheme="minorHAnsi" w:cstheme="minorHAnsi"/>
          <w:color w:val="auto"/>
        </w:rPr>
        <w:t>donacijama, prihodima i rashodima mogli bi biti javno dostupni, a provođenje i odgovornost</w:t>
      </w:r>
      <w:r w:rsidRPr="00100E3E">
        <w:rPr>
          <w:rFonts w:cstheme="minorHAnsi"/>
          <w:sz w:val="24"/>
          <w:szCs w:val="24"/>
        </w:rPr>
        <w:t xml:space="preserve"> </w:t>
      </w:r>
      <w:r w:rsidRPr="00100E3E">
        <w:rPr>
          <w:rStyle w:val="fontstyle21"/>
          <w:rFonts w:asciiTheme="minorHAnsi" w:hAnsiTheme="minorHAnsi" w:cstheme="minorHAnsi"/>
          <w:color w:val="auto"/>
        </w:rPr>
        <w:t>mogla bi se dobiti zbog zahtjeva da se prije dana izbora podnese izvještaj o finansiranju</w:t>
      </w:r>
      <w:r w:rsidRPr="00100E3E">
        <w:rPr>
          <w:rFonts w:cstheme="minorHAnsi"/>
          <w:sz w:val="24"/>
          <w:szCs w:val="24"/>
        </w:rPr>
        <w:t xml:space="preserve"> </w:t>
      </w:r>
      <w:r w:rsidRPr="00100E3E">
        <w:rPr>
          <w:rStyle w:val="fontstyle21"/>
          <w:rFonts w:asciiTheme="minorHAnsi" w:hAnsiTheme="minorHAnsi" w:cstheme="minorHAnsi"/>
          <w:color w:val="auto"/>
        </w:rPr>
        <w:t>kampanja.</w:t>
      </w:r>
      <w:r w:rsidRPr="00100E3E">
        <w:rPr>
          <w:rStyle w:val="fontstyle21"/>
          <w:rFonts w:asciiTheme="minorHAnsi" w:hAnsiTheme="minorHAnsi" w:cstheme="minorHAnsi"/>
          <w:b/>
          <w:color w:val="auto"/>
        </w:rPr>
        <w:t xml:space="preserve"> DJELIMIČNO IMPLEMENTIRANA</w:t>
      </w:r>
    </w:p>
    <w:p w14:paraId="3726E871" w14:textId="4EA97D3F" w:rsidR="00267F56" w:rsidRPr="00100E3E" w:rsidRDefault="00267F56" w:rsidP="004D774A">
      <w:pPr>
        <w:jc w:val="both"/>
        <w:rPr>
          <w:rStyle w:val="fontstyle21"/>
          <w:rFonts w:asciiTheme="minorHAnsi" w:hAnsiTheme="minorHAnsi" w:cstheme="minorHAnsi"/>
          <w:b/>
          <w:color w:val="auto"/>
        </w:rPr>
      </w:pPr>
      <w:r w:rsidRPr="00100E3E">
        <w:rPr>
          <w:rStyle w:val="fontstyle21"/>
          <w:rFonts w:asciiTheme="minorHAnsi" w:hAnsiTheme="minorHAnsi" w:cstheme="minorHAnsi"/>
          <w:color w:val="auto"/>
        </w:rPr>
        <w:t>6. Državni i entitetski zakoni i drugi propisi o učešću žena na pozicijama javnog odlučivanja</w:t>
      </w:r>
      <w:r w:rsidR="004D774A">
        <w:rPr>
          <w:rFonts w:cstheme="minorHAnsi"/>
          <w:sz w:val="24"/>
          <w:szCs w:val="24"/>
        </w:rPr>
        <w:t xml:space="preserve"> </w:t>
      </w:r>
      <w:r w:rsidRPr="00100E3E">
        <w:rPr>
          <w:rStyle w:val="fontstyle21"/>
          <w:rFonts w:asciiTheme="minorHAnsi" w:hAnsiTheme="minorHAnsi" w:cstheme="minorHAnsi"/>
          <w:color w:val="auto"/>
        </w:rPr>
        <w:t>trebaju se usaglasiti sa Zakonom o jednakosti spolova. Posebno bi Izborni zakon BiH mogao</w:t>
      </w:r>
      <w:r w:rsidR="004D774A">
        <w:rPr>
          <w:rFonts w:cstheme="minorHAnsi"/>
          <w:sz w:val="24"/>
          <w:szCs w:val="24"/>
        </w:rPr>
        <w:t xml:space="preserve"> </w:t>
      </w:r>
      <w:r w:rsidRPr="00100E3E">
        <w:rPr>
          <w:rStyle w:val="fontstyle21"/>
          <w:rFonts w:asciiTheme="minorHAnsi" w:hAnsiTheme="minorHAnsi" w:cstheme="minorHAnsi"/>
          <w:color w:val="auto"/>
        </w:rPr>
        <w:t>biti ponovno razmotren kako bi se omogućila veća zastupljenost žena kao kandidata u</w:t>
      </w:r>
      <w:r w:rsidR="004D774A">
        <w:rPr>
          <w:rFonts w:cstheme="minorHAnsi"/>
          <w:sz w:val="24"/>
          <w:szCs w:val="24"/>
        </w:rPr>
        <w:t xml:space="preserve"> </w:t>
      </w:r>
      <w:r w:rsidRPr="00100E3E">
        <w:rPr>
          <w:rStyle w:val="fontstyle21"/>
          <w:rFonts w:asciiTheme="minorHAnsi" w:hAnsiTheme="minorHAnsi" w:cstheme="minorHAnsi"/>
          <w:color w:val="auto"/>
        </w:rPr>
        <w:t>izabranim tijelima i listama kandidata, kao i na funkcijama u procesu odlučivanja u</w:t>
      </w:r>
      <w:r w:rsidR="004D774A">
        <w:rPr>
          <w:rFonts w:cstheme="minorHAnsi"/>
          <w:sz w:val="24"/>
          <w:szCs w:val="24"/>
        </w:rPr>
        <w:t xml:space="preserve"> </w:t>
      </w:r>
      <w:r w:rsidRPr="00100E3E">
        <w:rPr>
          <w:rStyle w:val="fontstyle21"/>
          <w:rFonts w:asciiTheme="minorHAnsi" w:hAnsiTheme="minorHAnsi" w:cstheme="minorHAnsi"/>
          <w:color w:val="auto"/>
        </w:rPr>
        <w:t xml:space="preserve">strukturama vlasti i sudstva. </w:t>
      </w:r>
      <w:r w:rsidRPr="00100E3E">
        <w:rPr>
          <w:rStyle w:val="fontstyle21"/>
          <w:rFonts w:asciiTheme="minorHAnsi" w:hAnsiTheme="minorHAnsi" w:cstheme="minorHAnsi"/>
          <w:b/>
          <w:color w:val="auto"/>
        </w:rPr>
        <w:t>IMPLEMENTIRANA</w:t>
      </w:r>
    </w:p>
    <w:p w14:paraId="6AB011B6" w14:textId="77777777" w:rsidR="00267F56" w:rsidRPr="00100E3E" w:rsidRDefault="00267F56" w:rsidP="004D774A">
      <w:pPr>
        <w:jc w:val="both"/>
        <w:rPr>
          <w:rStyle w:val="fontstyle21"/>
          <w:rFonts w:asciiTheme="minorHAnsi" w:hAnsiTheme="minorHAnsi" w:cstheme="minorHAnsi"/>
          <w:b/>
          <w:color w:val="auto"/>
        </w:rPr>
      </w:pPr>
      <w:r w:rsidRPr="00100E3E">
        <w:rPr>
          <w:rStyle w:val="fontstyle21"/>
          <w:rFonts w:asciiTheme="minorHAnsi" w:hAnsiTheme="minorHAnsi" w:cstheme="minorHAnsi"/>
          <w:color w:val="auto"/>
        </w:rPr>
        <w:t>7. Transparentnost izbornih rezultata bi bila poboljšana ako bi sve javne informacije uključivale</w:t>
      </w:r>
      <w:r w:rsidRPr="00100E3E">
        <w:rPr>
          <w:rFonts w:cstheme="minorHAnsi"/>
          <w:sz w:val="24"/>
          <w:szCs w:val="24"/>
        </w:rPr>
        <w:t xml:space="preserve"> </w:t>
      </w:r>
      <w:r w:rsidRPr="00100E3E">
        <w:rPr>
          <w:rStyle w:val="fontstyle21"/>
          <w:rFonts w:asciiTheme="minorHAnsi" w:hAnsiTheme="minorHAnsi" w:cstheme="minorHAnsi"/>
          <w:color w:val="auto"/>
        </w:rPr>
        <w:t>protokole s rezultatima na nivou biračkog mjesta i bile objavljene na web stranici CIK-a,</w:t>
      </w:r>
      <w:r w:rsidRPr="00100E3E">
        <w:rPr>
          <w:rFonts w:cstheme="minorHAnsi"/>
          <w:sz w:val="24"/>
          <w:szCs w:val="24"/>
        </w:rPr>
        <w:t xml:space="preserve"> </w:t>
      </w:r>
      <w:r w:rsidRPr="00100E3E">
        <w:rPr>
          <w:rStyle w:val="fontstyle21"/>
          <w:rFonts w:asciiTheme="minorHAnsi" w:hAnsiTheme="minorHAnsi" w:cstheme="minorHAnsi"/>
          <w:color w:val="auto"/>
        </w:rPr>
        <w:t xml:space="preserve">uključujući i broj nevažećih glasačkih listića i udio praznih glasačkih listića. </w:t>
      </w:r>
      <w:r w:rsidRPr="00100E3E">
        <w:rPr>
          <w:rStyle w:val="fontstyle21"/>
          <w:rFonts w:asciiTheme="minorHAnsi" w:hAnsiTheme="minorHAnsi" w:cstheme="minorHAnsi"/>
          <w:b/>
          <w:color w:val="auto"/>
        </w:rPr>
        <w:t>UGLAVNOM IMPLEMENTIRANA</w:t>
      </w:r>
    </w:p>
    <w:p w14:paraId="7FA46B13" w14:textId="77777777" w:rsidR="00267F56" w:rsidRPr="00100E3E" w:rsidRDefault="00267F56" w:rsidP="004D774A">
      <w:pPr>
        <w:jc w:val="both"/>
        <w:rPr>
          <w:rStyle w:val="fontstyle21"/>
          <w:rFonts w:asciiTheme="minorHAnsi" w:hAnsiTheme="minorHAnsi" w:cstheme="minorHAnsi"/>
          <w:b/>
          <w:color w:val="auto"/>
        </w:rPr>
      </w:pPr>
      <w:r w:rsidRPr="00100E3E">
        <w:rPr>
          <w:rStyle w:val="fontstyle21"/>
          <w:rFonts w:asciiTheme="minorHAnsi" w:hAnsiTheme="minorHAnsi" w:cstheme="minorHAnsi"/>
          <w:color w:val="auto"/>
        </w:rPr>
        <w:t>8. S obzirom na količinu posla i proceduralne probleme koji su primijećeni na dan izbora, treba</w:t>
      </w:r>
      <w:r w:rsidRPr="00100E3E">
        <w:rPr>
          <w:rFonts w:cstheme="minorHAnsi"/>
          <w:sz w:val="24"/>
          <w:szCs w:val="24"/>
        </w:rPr>
        <w:t xml:space="preserve"> </w:t>
      </w:r>
      <w:r w:rsidRPr="00100E3E">
        <w:rPr>
          <w:rStyle w:val="fontstyle21"/>
          <w:rFonts w:asciiTheme="minorHAnsi" w:hAnsiTheme="minorHAnsi" w:cstheme="minorHAnsi"/>
          <w:color w:val="auto"/>
        </w:rPr>
        <w:t>posvetiti pažnju povećanju profesionalizma i odgovornosti BO-a. Kompleksna papirologija</w:t>
      </w:r>
      <w:r w:rsidRPr="00100E3E">
        <w:rPr>
          <w:rFonts w:cstheme="minorHAnsi"/>
          <w:sz w:val="24"/>
          <w:szCs w:val="24"/>
        </w:rPr>
        <w:t xml:space="preserve"> </w:t>
      </w:r>
      <w:r w:rsidRPr="00100E3E">
        <w:rPr>
          <w:rStyle w:val="fontstyle21"/>
          <w:rFonts w:asciiTheme="minorHAnsi" w:hAnsiTheme="minorHAnsi" w:cstheme="minorHAnsi"/>
          <w:color w:val="auto"/>
        </w:rPr>
        <w:t>vezana za dan izbora sugerira da naglasak treba staviti na obuku članova komisija na BM-u</w:t>
      </w:r>
      <w:r w:rsidRPr="00100E3E">
        <w:rPr>
          <w:rFonts w:cstheme="minorHAnsi"/>
          <w:sz w:val="24"/>
          <w:szCs w:val="24"/>
        </w:rPr>
        <w:t xml:space="preserve"> </w:t>
      </w:r>
      <w:r w:rsidRPr="00100E3E">
        <w:rPr>
          <w:rStyle w:val="fontstyle21"/>
          <w:rFonts w:asciiTheme="minorHAnsi" w:hAnsiTheme="minorHAnsi" w:cstheme="minorHAnsi"/>
          <w:color w:val="auto"/>
        </w:rPr>
        <w:t xml:space="preserve">kako bi se isključivo time bavili. </w:t>
      </w:r>
      <w:r w:rsidRPr="00100E3E">
        <w:rPr>
          <w:rStyle w:val="fontstyle21"/>
          <w:rFonts w:asciiTheme="minorHAnsi" w:hAnsiTheme="minorHAnsi" w:cstheme="minorHAnsi"/>
          <w:b/>
          <w:color w:val="auto"/>
        </w:rPr>
        <w:t>DJELIMIČNO IMPLEMENTIRANA</w:t>
      </w:r>
    </w:p>
    <w:p w14:paraId="61ACB0AF" w14:textId="77777777" w:rsidR="00267F56" w:rsidRPr="00100E3E" w:rsidRDefault="00267F56" w:rsidP="004D774A">
      <w:pPr>
        <w:jc w:val="both"/>
        <w:rPr>
          <w:rStyle w:val="fontstyle01"/>
          <w:rFonts w:cstheme="minorHAnsi"/>
          <w:b/>
          <w:color w:val="auto"/>
        </w:rPr>
      </w:pPr>
      <w:r w:rsidRPr="00100E3E">
        <w:rPr>
          <w:rStyle w:val="fontstyle01"/>
          <w:rFonts w:cstheme="minorHAnsi"/>
          <w:b/>
          <w:color w:val="auto"/>
          <w:sz w:val="24"/>
          <w:szCs w:val="24"/>
        </w:rPr>
        <w:t>B. OSTALE PREPORUKE</w:t>
      </w:r>
    </w:p>
    <w:p w14:paraId="39032249" w14:textId="77777777" w:rsidR="00267F56" w:rsidRPr="00100E3E" w:rsidRDefault="00267F56" w:rsidP="004D774A">
      <w:pPr>
        <w:jc w:val="both"/>
        <w:rPr>
          <w:rStyle w:val="fontstyle01"/>
          <w:rFonts w:cstheme="minorHAnsi"/>
          <w:b/>
          <w:color w:val="auto"/>
          <w:u w:val="single"/>
        </w:rPr>
      </w:pPr>
      <w:r w:rsidRPr="00100E3E">
        <w:rPr>
          <w:rStyle w:val="fontstyle01"/>
          <w:rFonts w:cstheme="minorHAnsi"/>
          <w:b/>
          <w:color w:val="auto"/>
          <w:sz w:val="24"/>
          <w:szCs w:val="24"/>
          <w:u w:val="single"/>
        </w:rPr>
        <w:t>Pravni okvir</w:t>
      </w:r>
    </w:p>
    <w:p w14:paraId="484715E6" w14:textId="77777777" w:rsidR="00267F56" w:rsidRPr="00100E3E" w:rsidRDefault="00267F56" w:rsidP="004D774A">
      <w:pPr>
        <w:jc w:val="both"/>
        <w:rPr>
          <w:rStyle w:val="fontstyle21"/>
          <w:rFonts w:asciiTheme="minorHAnsi" w:hAnsiTheme="minorHAnsi" w:cstheme="minorHAnsi"/>
          <w:b/>
          <w:color w:val="auto"/>
        </w:rPr>
      </w:pPr>
      <w:r w:rsidRPr="00100E3E">
        <w:rPr>
          <w:rStyle w:val="fontstyle21"/>
          <w:rFonts w:asciiTheme="minorHAnsi" w:hAnsiTheme="minorHAnsi" w:cstheme="minorHAnsi"/>
          <w:color w:val="auto"/>
        </w:rPr>
        <w:t>9. Amandmani na Zakon o sukobu interesa mogli bi biti razmotreni na način da drugo nadležno</w:t>
      </w:r>
      <w:r w:rsidRPr="00100E3E">
        <w:rPr>
          <w:rFonts w:cstheme="minorHAnsi"/>
          <w:sz w:val="24"/>
          <w:szCs w:val="24"/>
        </w:rPr>
        <w:t xml:space="preserve"> </w:t>
      </w:r>
      <w:r w:rsidRPr="00100E3E">
        <w:rPr>
          <w:rStyle w:val="fontstyle21"/>
          <w:rFonts w:asciiTheme="minorHAnsi" w:hAnsiTheme="minorHAnsi" w:cstheme="minorHAnsi"/>
          <w:color w:val="auto"/>
        </w:rPr>
        <w:t>tijelo implementira njegove odredbe, a CIK na taj način bude oslobođen opterećenja, može se</w:t>
      </w:r>
      <w:r w:rsidRPr="00100E3E">
        <w:rPr>
          <w:rFonts w:cstheme="minorHAnsi"/>
          <w:sz w:val="24"/>
          <w:szCs w:val="24"/>
        </w:rPr>
        <w:t xml:space="preserve"> </w:t>
      </w:r>
      <w:r w:rsidRPr="00100E3E">
        <w:rPr>
          <w:rStyle w:val="fontstyle21"/>
          <w:rFonts w:asciiTheme="minorHAnsi" w:hAnsiTheme="minorHAnsi" w:cstheme="minorHAnsi"/>
          <w:color w:val="auto"/>
        </w:rPr>
        <w:t xml:space="preserve">usmjeriti samo na pitanja koja se odnose na izbore. </w:t>
      </w:r>
      <w:r w:rsidRPr="00100E3E">
        <w:rPr>
          <w:rStyle w:val="fontstyle21"/>
          <w:rFonts w:asciiTheme="minorHAnsi" w:hAnsiTheme="minorHAnsi" w:cstheme="minorHAnsi"/>
          <w:b/>
          <w:color w:val="auto"/>
        </w:rPr>
        <w:t>IMPLEMENTIRANA</w:t>
      </w:r>
    </w:p>
    <w:p w14:paraId="6A1FE80D" w14:textId="6A7402E7" w:rsidR="00267F56" w:rsidRPr="00100E3E" w:rsidRDefault="00267F56" w:rsidP="004D774A">
      <w:pPr>
        <w:jc w:val="both"/>
        <w:rPr>
          <w:rStyle w:val="fontstyle21"/>
          <w:rFonts w:asciiTheme="minorHAnsi" w:hAnsiTheme="minorHAnsi" w:cstheme="minorHAnsi"/>
          <w:b/>
          <w:color w:val="auto"/>
        </w:rPr>
      </w:pPr>
      <w:r w:rsidRPr="00100E3E">
        <w:rPr>
          <w:rStyle w:val="fontstyle21"/>
          <w:rFonts w:asciiTheme="minorHAnsi" w:hAnsiTheme="minorHAnsi" w:cstheme="minorHAnsi"/>
          <w:color w:val="auto"/>
        </w:rPr>
        <w:t>10. Vlasti bi trebale razmotriti izmjenu i dopunu Izbornog zakona BiH kako bi se uklonilo</w:t>
      </w:r>
      <w:r w:rsidR="004D774A">
        <w:rPr>
          <w:rFonts w:cstheme="minorHAnsi"/>
          <w:sz w:val="24"/>
          <w:szCs w:val="24"/>
        </w:rPr>
        <w:t xml:space="preserve"> </w:t>
      </w:r>
      <w:r w:rsidRPr="00100E3E">
        <w:rPr>
          <w:rStyle w:val="fontstyle21"/>
          <w:rFonts w:asciiTheme="minorHAnsi" w:hAnsiTheme="minorHAnsi" w:cstheme="minorHAnsi"/>
          <w:color w:val="auto"/>
        </w:rPr>
        <w:t xml:space="preserve">ograničenje koje zabranjuje glasačima da potpisuju podršku više od jedne kandidature. </w:t>
      </w:r>
      <w:r w:rsidRPr="00100E3E">
        <w:rPr>
          <w:rStyle w:val="fontstyle21"/>
          <w:rFonts w:asciiTheme="minorHAnsi" w:hAnsiTheme="minorHAnsi" w:cstheme="minorHAnsi"/>
          <w:b/>
          <w:color w:val="auto"/>
        </w:rPr>
        <w:t>NIJE IMPLEMENTIRANA</w:t>
      </w:r>
    </w:p>
    <w:p w14:paraId="65163035" w14:textId="5354EFA2" w:rsidR="00267F56" w:rsidRPr="00100E3E" w:rsidRDefault="00267F56" w:rsidP="004D774A">
      <w:pPr>
        <w:jc w:val="both"/>
        <w:rPr>
          <w:rStyle w:val="fontstyle21"/>
          <w:rFonts w:asciiTheme="minorHAnsi" w:hAnsiTheme="minorHAnsi" w:cstheme="minorHAnsi"/>
          <w:b/>
          <w:color w:val="auto"/>
        </w:rPr>
      </w:pPr>
      <w:r w:rsidRPr="00100E3E">
        <w:rPr>
          <w:rStyle w:val="fontstyle21"/>
          <w:rFonts w:asciiTheme="minorHAnsi" w:hAnsiTheme="minorHAnsi" w:cstheme="minorHAnsi"/>
          <w:color w:val="auto"/>
        </w:rPr>
        <w:t>11. Detaljna procedura za verificiranje potpisa podrške od CIK-a trebala bi biti utvrđena</w:t>
      </w:r>
      <w:r w:rsidR="004D774A">
        <w:rPr>
          <w:rFonts w:cstheme="minorHAnsi"/>
          <w:sz w:val="24"/>
          <w:szCs w:val="24"/>
        </w:rPr>
        <w:t xml:space="preserve"> </w:t>
      </w:r>
      <w:r w:rsidRPr="00100E3E">
        <w:rPr>
          <w:rStyle w:val="fontstyle21"/>
          <w:rFonts w:asciiTheme="minorHAnsi" w:hAnsiTheme="minorHAnsi" w:cstheme="minorHAnsi"/>
          <w:color w:val="auto"/>
        </w:rPr>
        <w:t>zakonom, čime bi se osigurala konzistentnost i pravna izvjesnost procesa verifikacije.</w:t>
      </w:r>
      <w:r w:rsidR="004D774A">
        <w:rPr>
          <w:rFonts w:cstheme="minorHAnsi"/>
          <w:sz w:val="24"/>
          <w:szCs w:val="24"/>
        </w:rPr>
        <w:t xml:space="preserve"> </w:t>
      </w:r>
      <w:r w:rsidRPr="00100E3E">
        <w:rPr>
          <w:rStyle w:val="fontstyle21"/>
          <w:rFonts w:asciiTheme="minorHAnsi" w:hAnsiTheme="minorHAnsi" w:cstheme="minorHAnsi"/>
          <w:color w:val="auto"/>
        </w:rPr>
        <w:t>Političke stranke bi trebale dobiti mogućnost da prate verifikaciju potpisa podrške.</w:t>
      </w:r>
      <w:r w:rsidRPr="00100E3E">
        <w:rPr>
          <w:rStyle w:val="fontstyle21"/>
          <w:rFonts w:asciiTheme="minorHAnsi" w:hAnsiTheme="minorHAnsi" w:cstheme="minorHAnsi"/>
          <w:b/>
          <w:color w:val="auto"/>
        </w:rPr>
        <w:t xml:space="preserve"> IMPLEMENTIRANA</w:t>
      </w:r>
    </w:p>
    <w:p w14:paraId="1F445A44" w14:textId="77777777" w:rsidR="00267F56" w:rsidRPr="00100E3E" w:rsidRDefault="00267F56" w:rsidP="004D774A">
      <w:pPr>
        <w:jc w:val="both"/>
        <w:rPr>
          <w:rStyle w:val="fontstyle01"/>
          <w:rFonts w:cstheme="minorHAnsi"/>
          <w:b/>
          <w:color w:val="auto"/>
          <w:u w:val="single"/>
        </w:rPr>
      </w:pPr>
      <w:r w:rsidRPr="00100E3E">
        <w:rPr>
          <w:rStyle w:val="fontstyle01"/>
          <w:rFonts w:cstheme="minorHAnsi"/>
          <w:b/>
          <w:color w:val="auto"/>
          <w:sz w:val="24"/>
          <w:szCs w:val="24"/>
          <w:u w:val="single"/>
        </w:rPr>
        <w:t>Izborna administracija</w:t>
      </w:r>
    </w:p>
    <w:p w14:paraId="1C47A398" w14:textId="6E4A162D" w:rsidR="00267F56" w:rsidRPr="00100E3E" w:rsidRDefault="00267F56" w:rsidP="004D774A">
      <w:pPr>
        <w:jc w:val="both"/>
        <w:rPr>
          <w:rStyle w:val="fontstyle21"/>
          <w:rFonts w:asciiTheme="minorHAnsi" w:hAnsiTheme="minorHAnsi" w:cstheme="minorHAnsi"/>
          <w:b/>
          <w:color w:val="auto"/>
        </w:rPr>
      </w:pPr>
      <w:r w:rsidRPr="00100E3E">
        <w:rPr>
          <w:rStyle w:val="fontstyle21"/>
          <w:rFonts w:asciiTheme="minorHAnsi" w:hAnsiTheme="minorHAnsi" w:cstheme="minorHAnsi"/>
          <w:color w:val="auto"/>
        </w:rPr>
        <w:t>12. Provedba određenih odredbi Izbornog zakona mogla bi se poboljšati na sljedeći način:</w:t>
      </w:r>
      <w:r w:rsidRPr="00100E3E">
        <w:rPr>
          <w:rFonts w:cstheme="minorHAnsi"/>
          <w:sz w:val="24"/>
          <w:szCs w:val="24"/>
        </w:rPr>
        <w:br/>
      </w:r>
      <w:r w:rsidRPr="00100E3E">
        <w:rPr>
          <w:rStyle w:val="fontstyle21"/>
          <w:rFonts w:asciiTheme="minorHAnsi" w:hAnsiTheme="minorHAnsi" w:cstheme="minorHAnsi"/>
          <w:color w:val="auto"/>
        </w:rPr>
        <w:t>a. Mehanizmi izvještavanja između OIK-a i CIK-a trebaju se unaprijediti da bi se</w:t>
      </w:r>
      <w:r w:rsidR="004D774A">
        <w:rPr>
          <w:rFonts w:cstheme="minorHAnsi"/>
          <w:sz w:val="24"/>
          <w:szCs w:val="24"/>
        </w:rPr>
        <w:t xml:space="preserve"> </w:t>
      </w:r>
      <w:r w:rsidRPr="00100E3E">
        <w:rPr>
          <w:rStyle w:val="fontstyle21"/>
          <w:rFonts w:asciiTheme="minorHAnsi" w:hAnsiTheme="minorHAnsi" w:cstheme="minorHAnsi"/>
          <w:color w:val="auto"/>
        </w:rPr>
        <w:t xml:space="preserve">pojačala tačnost i blagovremena komunikacija, b. Sveobuhvatna evidencija svih prigovora dostavljenih svim izbornim komisijama, zajedno sa sistemom praćenja statusa tih prigovora, kako bi se isfiltriralo ispunjavanje zakonskih rokova i povećala transparentnost, c. Pojačane diskrecione ovlasti CIK-a da djeluje po prigovorima ili vrši istrage po službenoj dužnosti, d. Jačanje ljudskih potencijala pravnog i revizorskog odjela CIK-a. </w:t>
      </w:r>
      <w:r w:rsidRPr="00100E3E">
        <w:rPr>
          <w:rStyle w:val="fontstyle21"/>
          <w:rFonts w:asciiTheme="minorHAnsi" w:hAnsiTheme="minorHAnsi" w:cstheme="minorHAnsi"/>
          <w:b/>
          <w:color w:val="auto"/>
        </w:rPr>
        <w:t>DJELIMIČNO IMPLEMENTIRANA</w:t>
      </w:r>
    </w:p>
    <w:p w14:paraId="035BBD3D" w14:textId="77777777" w:rsidR="00267F56" w:rsidRPr="00100E3E" w:rsidRDefault="00267F56" w:rsidP="004D774A">
      <w:pPr>
        <w:jc w:val="both"/>
        <w:rPr>
          <w:rStyle w:val="fontstyle21"/>
          <w:rFonts w:asciiTheme="minorHAnsi" w:hAnsiTheme="minorHAnsi" w:cstheme="minorHAnsi"/>
          <w:b/>
          <w:color w:val="auto"/>
        </w:rPr>
      </w:pPr>
      <w:r w:rsidRPr="00100E3E">
        <w:rPr>
          <w:rStyle w:val="fontstyle21"/>
          <w:rFonts w:asciiTheme="minorHAnsi" w:hAnsiTheme="minorHAnsi" w:cstheme="minorHAnsi"/>
          <w:color w:val="auto"/>
        </w:rPr>
        <w:t>13. Kako bi se popravila postojeća praksa u kojoj politički subjekti trguju pozicijama u Komisiji</w:t>
      </w:r>
      <w:r w:rsidRPr="00100E3E">
        <w:rPr>
          <w:rFonts w:cstheme="minorHAnsi"/>
          <w:sz w:val="24"/>
          <w:szCs w:val="24"/>
        </w:rPr>
        <w:t xml:space="preserve"> </w:t>
      </w:r>
      <w:r w:rsidRPr="00100E3E">
        <w:rPr>
          <w:rStyle w:val="fontstyle21"/>
          <w:rFonts w:asciiTheme="minorHAnsi" w:hAnsiTheme="minorHAnsi" w:cstheme="minorHAnsi"/>
          <w:color w:val="auto"/>
        </w:rPr>
        <w:t>na BM-u, zakon bi mogao biti izmijenjen i dopunjen na takav način da politički subjekti daju</w:t>
      </w:r>
      <w:r w:rsidRPr="00100E3E">
        <w:rPr>
          <w:rFonts w:cstheme="minorHAnsi"/>
          <w:sz w:val="24"/>
          <w:szCs w:val="24"/>
        </w:rPr>
        <w:t xml:space="preserve"> </w:t>
      </w:r>
      <w:r w:rsidRPr="00100E3E">
        <w:rPr>
          <w:rStyle w:val="fontstyle21"/>
          <w:rFonts w:asciiTheme="minorHAnsi" w:hAnsiTheme="minorHAnsi" w:cstheme="minorHAnsi"/>
          <w:color w:val="auto"/>
        </w:rPr>
        <w:t>listu potencijalnih kandidata za BO-e prije nego što se provede žrijebanje na OIK-u, a ne</w:t>
      </w:r>
      <w:r w:rsidRPr="00100E3E">
        <w:rPr>
          <w:rFonts w:cstheme="minorHAnsi"/>
          <w:sz w:val="24"/>
          <w:szCs w:val="24"/>
        </w:rPr>
        <w:t xml:space="preserve"> </w:t>
      </w:r>
      <w:r w:rsidRPr="00100E3E">
        <w:rPr>
          <w:rStyle w:val="fontstyle21"/>
          <w:rFonts w:asciiTheme="minorHAnsi" w:hAnsiTheme="minorHAnsi" w:cstheme="minorHAnsi"/>
          <w:color w:val="auto"/>
        </w:rPr>
        <w:t xml:space="preserve">poslije. </w:t>
      </w:r>
      <w:r w:rsidRPr="00100E3E">
        <w:rPr>
          <w:rStyle w:val="fontstyle21"/>
          <w:rFonts w:asciiTheme="minorHAnsi" w:hAnsiTheme="minorHAnsi" w:cstheme="minorHAnsi"/>
          <w:b/>
          <w:color w:val="auto"/>
        </w:rPr>
        <w:t>NIJE IMPLEMENTIRANA</w:t>
      </w:r>
    </w:p>
    <w:p w14:paraId="7177776B" w14:textId="77777777" w:rsidR="00267F56" w:rsidRPr="00100E3E" w:rsidRDefault="00267F56" w:rsidP="004D774A">
      <w:pPr>
        <w:jc w:val="both"/>
        <w:rPr>
          <w:rStyle w:val="fontstyle01"/>
          <w:rFonts w:cstheme="minorHAnsi"/>
          <w:b/>
          <w:color w:val="auto"/>
          <w:u w:val="single"/>
        </w:rPr>
      </w:pPr>
      <w:r w:rsidRPr="00100E3E">
        <w:rPr>
          <w:rStyle w:val="fontstyle01"/>
          <w:rFonts w:cstheme="minorHAnsi"/>
          <w:b/>
          <w:color w:val="auto"/>
          <w:sz w:val="24"/>
          <w:szCs w:val="24"/>
          <w:u w:val="single"/>
        </w:rPr>
        <w:t>Obrazovanje glasača</w:t>
      </w:r>
    </w:p>
    <w:p w14:paraId="0F2D2ECC" w14:textId="6C8F5BCD" w:rsidR="00267F56" w:rsidRPr="00100E3E" w:rsidRDefault="00267F56" w:rsidP="004D774A">
      <w:pPr>
        <w:jc w:val="both"/>
        <w:rPr>
          <w:rStyle w:val="fontstyle21"/>
          <w:rFonts w:asciiTheme="minorHAnsi" w:hAnsiTheme="minorHAnsi" w:cstheme="minorHAnsi"/>
          <w:b/>
          <w:color w:val="auto"/>
        </w:rPr>
      </w:pPr>
      <w:r w:rsidRPr="00100E3E">
        <w:rPr>
          <w:rStyle w:val="fontstyle21"/>
          <w:rFonts w:asciiTheme="minorHAnsi" w:hAnsiTheme="minorHAnsi" w:cstheme="minorHAnsi"/>
          <w:color w:val="auto"/>
        </w:rPr>
        <w:t>14. Glasači bi mogli imati korist od raznih tipova programa obrazovanja glasača, koji uključuju:</w:t>
      </w:r>
      <w:r w:rsidRPr="00100E3E">
        <w:rPr>
          <w:rFonts w:cstheme="minorHAnsi"/>
          <w:sz w:val="24"/>
          <w:szCs w:val="24"/>
        </w:rPr>
        <w:t xml:space="preserve"> </w:t>
      </w:r>
      <w:r w:rsidRPr="00100E3E">
        <w:rPr>
          <w:rStyle w:val="fontstyle21"/>
          <w:rFonts w:asciiTheme="minorHAnsi" w:hAnsiTheme="minorHAnsi" w:cstheme="minorHAnsi"/>
          <w:color w:val="auto"/>
        </w:rPr>
        <w:t>a. šire aspekte procesa glasanja (pored toga kako obilježiti razne glasačke listiće),</w:t>
      </w:r>
      <w:r w:rsidR="004D774A">
        <w:rPr>
          <w:rFonts w:cstheme="minorHAnsi"/>
          <w:sz w:val="24"/>
          <w:szCs w:val="24"/>
        </w:rPr>
        <w:t xml:space="preserve"> </w:t>
      </w:r>
      <w:r w:rsidRPr="00100E3E">
        <w:rPr>
          <w:rStyle w:val="fontstyle21"/>
          <w:rFonts w:asciiTheme="minorHAnsi" w:hAnsiTheme="minorHAnsi" w:cstheme="minorHAnsi"/>
          <w:color w:val="auto"/>
        </w:rPr>
        <w:t>uključujući senzibiliziranje glasača prema pitanjima kao što su porodično i grupno</w:t>
      </w:r>
      <w:r w:rsidR="004D774A">
        <w:rPr>
          <w:rFonts w:cstheme="minorHAnsi"/>
          <w:sz w:val="24"/>
          <w:szCs w:val="24"/>
        </w:rPr>
        <w:t xml:space="preserve"> </w:t>
      </w:r>
      <w:r w:rsidRPr="00100E3E">
        <w:rPr>
          <w:rStyle w:val="fontstyle21"/>
          <w:rFonts w:asciiTheme="minorHAnsi" w:hAnsiTheme="minorHAnsi" w:cstheme="minorHAnsi"/>
          <w:color w:val="auto"/>
        </w:rPr>
        <w:t>glasanje,</w:t>
      </w:r>
      <w:r w:rsidRPr="00100E3E">
        <w:rPr>
          <w:rFonts w:cstheme="minorHAnsi"/>
          <w:sz w:val="24"/>
          <w:szCs w:val="24"/>
        </w:rPr>
        <w:t xml:space="preserve"> </w:t>
      </w:r>
      <w:r w:rsidRPr="00100E3E">
        <w:rPr>
          <w:rStyle w:val="fontstyle21"/>
          <w:rFonts w:asciiTheme="minorHAnsi" w:hAnsiTheme="minorHAnsi" w:cstheme="minorHAnsi"/>
          <w:color w:val="auto"/>
        </w:rPr>
        <w:t>b. one koji su usmjereni posebno na manjinske glasače. Razvoj i provedba takvih programa</w:t>
      </w:r>
      <w:r w:rsidRPr="00100E3E">
        <w:rPr>
          <w:rFonts w:cstheme="minorHAnsi"/>
          <w:sz w:val="24"/>
          <w:szCs w:val="24"/>
        </w:rPr>
        <w:t xml:space="preserve"> </w:t>
      </w:r>
      <w:r w:rsidRPr="00100E3E">
        <w:rPr>
          <w:rStyle w:val="fontstyle21"/>
          <w:rFonts w:asciiTheme="minorHAnsi" w:hAnsiTheme="minorHAnsi" w:cstheme="minorHAnsi"/>
          <w:color w:val="auto"/>
        </w:rPr>
        <w:t>trebalo bi da se uradi u tijesnoj saradnji s relevantnim civilnim organizacijama manjina s</w:t>
      </w:r>
      <w:r w:rsidRPr="00100E3E">
        <w:rPr>
          <w:rFonts w:cstheme="minorHAnsi"/>
          <w:sz w:val="24"/>
          <w:szCs w:val="24"/>
        </w:rPr>
        <w:t xml:space="preserve"> </w:t>
      </w:r>
      <w:r w:rsidRPr="00100E3E">
        <w:rPr>
          <w:rStyle w:val="fontstyle21"/>
          <w:rFonts w:asciiTheme="minorHAnsi" w:hAnsiTheme="minorHAnsi" w:cstheme="minorHAnsi"/>
          <w:color w:val="auto"/>
        </w:rPr>
        <w:t>obzirom na uslove konkretnih zajednica, kao što je (funkcionalna) nepismenost, nivo</w:t>
      </w:r>
      <w:r w:rsidRPr="00100E3E">
        <w:rPr>
          <w:rFonts w:cstheme="minorHAnsi"/>
          <w:sz w:val="24"/>
          <w:szCs w:val="24"/>
        </w:rPr>
        <w:t xml:space="preserve"> </w:t>
      </w:r>
      <w:r w:rsidRPr="00100E3E">
        <w:rPr>
          <w:rStyle w:val="fontstyle21"/>
          <w:rFonts w:asciiTheme="minorHAnsi" w:hAnsiTheme="minorHAnsi" w:cstheme="minorHAnsi"/>
          <w:color w:val="auto"/>
        </w:rPr>
        <w:t>obrazovanja i jezičke potrebe,</w:t>
      </w:r>
      <w:r w:rsidRPr="00100E3E">
        <w:rPr>
          <w:rFonts w:cstheme="minorHAnsi"/>
          <w:sz w:val="24"/>
          <w:szCs w:val="24"/>
        </w:rPr>
        <w:t xml:space="preserve"> </w:t>
      </w:r>
      <w:r w:rsidRPr="00100E3E">
        <w:rPr>
          <w:rStyle w:val="fontstyle21"/>
          <w:rFonts w:asciiTheme="minorHAnsi" w:hAnsiTheme="minorHAnsi" w:cstheme="minorHAnsi"/>
          <w:color w:val="auto"/>
        </w:rPr>
        <w:t>c. što se tiče odredbi za glasanje izvan zemlje, uključujući programe informiranja biranja da</w:t>
      </w:r>
      <w:r w:rsidRPr="00100E3E">
        <w:rPr>
          <w:rFonts w:cstheme="minorHAnsi"/>
          <w:sz w:val="24"/>
          <w:szCs w:val="24"/>
        </w:rPr>
        <w:t xml:space="preserve"> </w:t>
      </w:r>
      <w:r w:rsidRPr="00100E3E">
        <w:rPr>
          <w:rStyle w:val="fontstyle21"/>
          <w:rFonts w:asciiTheme="minorHAnsi" w:hAnsiTheme="minorHAnsi" w:cstheme="minorHAnsi"/>
          <w:color w:val="auto"/>
        </w:rPr>
        <w:t xml:space="preserve">bolje provode zakonske odredbe kojima se izbjeglice mogu registrirati da glasaju prvi put. </w:t>
      </w:r>
      <w:r w:rsidRPr="00100E3E">
        <w:rPr>
          <w:rStyle w:val="fontstyle21"/>
          <w:rFonts w:asciiTheme="minorHAnsi" w:hAnsiTheme="minorHAnsi" w:cstheme="minorHAnsi"/>
          <w:b/>
          <w:color w:val="auto"/>
        </w:rPr>
        <w:t>NIJE IMPLEMENTIRANA</w:t>
      </w:r>
    </w:p>
    <w:p w14:paraId="53690360" w14:textId="77777777" w:rsidR="00267F56" w:rsidRPr="00100E3E" w:rsidRDefault="00267F56" w:rsidP="004D774A">
      <w:pPr>
        <w:jc w:val="both"/>
        <w:rPr>
          <w:rStyle w:val="fontstyle01"/>
          <w:rFonts w:cstheme="minorHAnsi"/>
          <w:b/>
          <w:color w:val="auto"/>
          <w:u w:val="single"/>
        </w:rPr>
      </w:pPr>
      <w:r w:rsidRPr="00100E3E">
        <w:rPr>
          <w:rStyle w:val="fontstyle01"/>
          <w:rFonts w:cstheme="minorHAnsi"/>
          <w:b/>
          <w:color w:val="auto"/>
          <w:sz w:val="24"/>
          <w:szCs w:val="24"/>
          <w:u w:val="single"/>
        </w:rPr>
        <w:t>Mediji</w:t>
      </w:r>
    </w:p>
    <w:p w14:paraId="7EB36DB6" w14:textId="77777777" w:rsidR="00267F56" w:rsidRPr="00100E3E" w:rsidRDefault="00267F56" w:rsidP="004D774A">
      <w:pPr>
        <w:jc w:val="both"/>
        <w:rPr>
          <w:rStyle w:val="fontstyle21"/>
          <w:rFonts w:asciiTheme="minorHAnsi" w:hAnsiTheme="minorHAnsi" w:cstheme="minorHAnsi"/>
          <w:b/>
          <w:color w:val="auto"/>
        </w:rPr>
      </w:pPr>
      <w:r w:rsidRPr="00100E3E">
        <w:rPr>
          <w:rStyle w:val="fontstyle21"/>
          <w:rFonts w:asciiTheme="minorHAnsi" w:hAnsiTheme="minorHAnsi" w:cstheme="minorHAnsi"/>
          <w:color w:val="auto"/>
        </w:rPr>
        <w:t>15. Treba razmotriti uvođenje jasnih rokova za RAK kako bi blagovremeno rješavao prigovore</w:t>
      </w:r>
      <w:r w:rsidRPr="00100E3E">
        <w:rPr>
          <w:rFonts w:cstheme="minorHAnsi"/>
          <w:sz w:val="24"/>
          <w:szCs w:val="24"/>
        </w:rPr>
        <w:t xml:space="preserve"> </w:t>
      </w:r>
      <w:r w:rsidRPr="00100E3E">
        <w:rPr>
          <w:rStyle w:val="fontstyle21"/>
          <w:rFonts w:asciiTheme="minorHAnsi" w:hAnsiTheme="minorHAnsi" w:cstheme="minorHAnsi"/>
          <w:color w:val="auto"/>
        </w:rPr>
        <w:t>vezane za aktivnosti radiotelevizijskih stanica. RAK bi trebao razmotriti sistematsko</w:t>
      </w:r>
      <w:r w:rsidRPr="00100E3E">
        <w:rPr>
          <w:rFonts w:cstheme="minorHAnsi"/>
          <w:sz w:val="24"/>
          <w:szCs w:val="24"/>
        </w:rPr>
        <w:t xml:space="preserve"> </w:t>
      </w:r>
      <w:r w:rsidRPr="00100E3E">
        <w:rPr>
          <w:rStyle w:val="fontstyle21"/>
          <w:rFonts w:asciiTheme="minorHAnsi" w:hAnsiTheme="minorHAnsi" w:cstheme="minorHAnsi"/>
          <w:color w:val="auto"/>
        </w:rPr>
        <w:t xml:space="preserve">pokrivanje izbora od radiotelevizijskih stanica i njihovo pridržavanje pravila i propisa. </w:t>
      </w:r>
      <w:r w:rsidRPr="00100E3E">
        <w:rPr>
          <w:rStyle w:val="fontstyle21"/>
          <w:rFonts w:asciiTheme="minorHAnsi" w:hAnsiTheme="minorHAnsi" w:cstheme="minorHAnsi"/>
          <w:b/>
          <w:color w:val="auto"/>
        </w:rPr>
        <w:t>DJELIMIČNO IMPLEMENTIRANA</w:t>
      </w:r>
    </w:p>
    <w:p w14:paraId="4484D847" w14:textId="77777777" w:rsidR="00267F56" w:rsidRPr="00100E3E" w:rsidRDefault="00267F56" w:rsidP="004D774A">
      <w:pPr>
        <w:jc w:val="both"/>
        <w:rPr>
          <w:rStyle w:val="fontstyle21"/>
          <w:rFonts w:asciiTheme="minorHAnsi" w:hAnsiTheme="minorHAnsi" w:cstheme="minorHAnsi"/>
          <w:b/>
          <w:color w:val="auto"/>
        </w:rPr>
      </w:pPr>
      <w:r w:rsidRPr="00100E3E">
        <w:rPr>
          <w:rStyle w:val="fontstyle21"/>
          <w:rFonts w:asciiTheme="minorHAnsi" w:hAnsiTheme="minorHAnsi" w:cstheme="minorHAnsi"/>
          <w:color w:val="auto"/>
        </w:rPr>
        <w:t>16. Mogla bi biti veća objektivnost i raznolikost u izvještavanju javnih radiotelevizija, pogotovo</w:t>
      </w:r>
      <w:r w:rsidRPr="00100E3E">
        <w:rPr>
          <w:rFonts w:cstheme="minorHAnsi"/>
          <w:sz w:val="24"/>
          <w:szCs w:val="24"/>
        </w:rPr>
        <w:t xml:space="preserve"> </w:t>
      </w:r>
      <w:r w:rsidRPr="00100E3E">
        <w:rPr>
          <w:rStyle w:val="fontstyle21"/>
          <w:rFonts w:asciiTheme="minorHAnsi" w:hAnsiTheme="minorHAnsi" w:cstheme="minorHAnsi"/>
          <w:color w:val="auto"/>
        </w:rPr>
        <w:t>kada se izvještava o aktivnostima državnih tijela, što bi se moglo postići kroz puno poštivanje</w:t>
      </w:r>
      <w:r w:rsidRPr="00100E3E">
        <w:rPr>
          <w:rFonts w:cstheme="minorHAnsi"/>
          <w:sz w:val="24"/>
          <w:szCs w:val="24"/>
        </w:rPr>
        <w:t xml:space="preserve"> </w:t>
      </w:r>
      <w:r w:rsidRPr="00100E3E">
        <w:rPr>
          <w:rStyle w:val="fontstyle21"/>
          <w:rFonts w:asciiTheme="minorHAnsi" w:hAnsiTheme="minorHAnsi" w:cstheme="minorHAnsi"/>
          <w:color w:val="auto"/>
        </w:rPr>
        <w:t xml:space="preserve">uređivačke nezavisnosti. </w:t>
      </w:r>
      <w:r w:rsidRPr="00100E3E">
        <w:rPr>
          <w:rStyle w:val="fontstyle21"/>
          <w:rFonts w:asciiTheme="minorHAnsi" w:hAnsiTheme="minorHAnsi" w:cstheme="minorHAnsi"/>
          <w:b/>
          <w:color w:val="auto"/>
        </w:rPr>
        <w:t>DJELIMIČNO IMPLEMENTIRANA</w:t>
      </w:r>
    </w:p>
    <w:p w14:paraId="3769EAB1" w14:textId="77777777" w:rsidR="00267F56" w:rsidRPr="00100E3E" w:rsidRDefault="00267F56" w:rsidP="004D774A">
      <w:pPr>
        <w:jc w:val="both"/>
        <w:rPr>
          <w:rStyle w:val="fontstyle01"/>
          <w:rFonts w:cstheme="minorHAnsi"/>
          <w:b/>
          <w:color w:val="auto"/>
          <w:u w:val="single"/>
        </w:rPr>
      </w:pPr>
      <w:r w:rsidRPr="00100E3E">
        <w:rPr>
          <w:rStyle w:val="fontstyle01"/>
          <w:rFonts w:cstheme="minorHAnsi"/>
          <w:b/>
          <w:color w:val="auto"/>
          <w:sz w:val="24"/>
          <w:szCs w:val="24"/>
          <w:u w:val="single"/>
        </w:rPr>
        <w:t>Finansiranje kampanje</w:t>
      </w:r>
    </w:p>
    <w:p w14:paraId="755D6C67" w14:textId="6B3C15E0" w:rsidR="00267F56" w:rsidRPr="00100E3E" w:rsidRDefault="00267F56" w:rsidP="004D774A">
      <w:pPr>
        <w:jc w:val="both"/>
        <w:rPr>
          <w:rStyle w:val="fontstyle21"/>
          <w:rFonts w:asciiTheme="minorHAnsi" w:hAnsiTheme="minorHAnsi" w:cstheme="minorHAnsi"/>
          <w:b/>
          <w:color w:val="auto"/>
        </w:rPr>
      </w:pPr>
      <w:r w:rsidRPr="00100E3E">
        <w:rPr>
          <w:rStyle w:val="fontstyle21"/>
          <w:rFonts w:asciiTheme="minorHAnsi" w:hAnsiTheme="minorHAnsi" w:cstheme="minorHAnsi"/>
          <w:color w:val="auto"/>
        </w:rPr>
        <w:t>17. Treba uvesti rokove za CIK da izvrši reviziju finansiranja kampanje. CIK bi trebao ojačati</w:t>
      </w:r>
      <w:r w:rsidR="004D774A">
        <w:rPr>
          <w:rFonts w:cstheme="minorHAnsi"/>
          <w:sz w:val="24"/>
          <w:szCs w:val="24"/>
        </w:rPr>
        <w:t xml:space="preserve"> </w:t>
      </w:r>
      <w:r w:rsidRPr="00100E3E">
        <w:rPr>
          <w:rStyle w:val="fontstyle21"/>
          <w:rFonts w:asciiTheme="minorHAnsi" w:hAnsiTheme="minorHAnsi" w:cstheme="minorHAnsi"/>
          <w:color w:val="auto"/>
        </w:rPr>
        <w:t xml:space="preserve">svoje resurse kako bi omogućio propisnu, tačnu i blagovremenu reviziju. </w:t>
      </w:r>
      <w:r w:rsidRPr="00100E3E">
        <w:rPr>
          <w:rStyle w:val="fontstyle21"/>
          <w:rFonts w:asciiTheme="minorHAnsi" w:hAnsiTheme="minorHAnsi" w:cstheme="minorHAnsi"/>
          <w:b/>
          <w:color w:val="auto"/>
        </w:rPr>
        <w:t>NIJE IMPLEMENTIRANA</w:t>
      </w:r>
    </w:p>
    <w:p w14:paraId="1C149F09" w14:textId="338B5860" w:rsidR="00267F56" w:rsidRPr="00100E3E" w:rsidRDefault="00267F56" w:rsidP="004D774A">
      <w:pPr>
        <w:jc w:val="both"/>
        <w:rPr>
          <w:rStyle w:val="fontstyle21"/>
          <w:rFonts w:asciiTheme="minorHAnsi" w:hAnsiTheme="minorHAnsi" w:cstheme="minorHAnsi"/>
          <w:color w:val="auto"/>
        </w:rPr>
      </w:pPr>
      <w:r w:rsidRPr="00100E3E">
        <w:rPr>
          <w:rStyle w:val="fontstyle21"/>
          <w:rFonts w:asciiTheme="minorHAnsi" w:hAnsiTheme="minorHAnsi" w:cstheme="minorHAnsi"/>
          <w:color w:val="auto"/>
        </w:rPr>
        <w:t>18. Izborni zakon BiH mogao bi se poboljšati tako što bi se uklonila obaveza kandidata da</w:t>
      </w:r>
      <w:r w:rsidR="004D774A">
        <w:rPr>
          <w:rFonts w:cstheme="minorHAnsi"/>
          <w:sz w:val="24"/>
          <w:szCs w:val="24"/>
        </w:rPr>
        <w:t xml:space="preserve"> </w:t>
      </w:r>
      <w:r w:rsidRPr="00100E3E">
        <w:rPr>
          <w:rStyle w:val="fontstyle21"/>
          <w:rFonts w:asciiTheme="minorHAnsi" w:hAnsiTheme="minorHAnsi" w:cstheme="minorHAnsi"/>
          <w:color w:val="auto"/>
        </w:rPr>
        <w:t xml:space="preserve">podnose izjave o imovinskom stanju, dok bi se ova obaveza čuvala za sve izabrane </w:t>
      </w:r>
      <w:r w:rsidR="004D774A">
        <w:rPr>
          <w:rStyle w:val="fontstyle21"/>
          <w:rFonts w:asciiTheme="minorHAnsi" w:hAnsiTheme="minorHAnsi" w:cstheme="minorHAnsi"/>
          <w:color w:val="auto"/>
        </w:rPr>
        <w:t>candidate</w:t>
      </w:r>
      <w:r w:rsidR="004D774A">
        <w:rPr>
          <w:rFonts w:cstheme="minorHAnsi"/>
          <w:sz w:val="24"/>
          <w:szCs w:val="24"/>
        </w:rPr>
        <w:t xml:space="preserve"> </w:t>
      </w:r>
      <w:r w:rsidRPr="00100E3E">
        <w:rPr>
          <w:rStyle w:val="fontstyle21"/>
          <w:rFonts w:asciiTheme="minorHAnsi" w:hAnsiTheme="minorHAnsi" w:cstheme="minorHAnsi"/>
          <w:color w:val="auto"/>
        </w:rPr>
        <w:t>na početku i po isteku njihovih mandata. Javna odgovornost bi mogla imati koristi od</w:t>
      </w:r>
      <w:r w:rsidR="004D774A">
        <w:rPr>
          <w:rFonts w:cstheme="minorHAnsi"/>
          <w:sz w:val="24"/>
          <w:szCs w:val="24"/>
        </w:rPr>
        <w:t xml:space="preserve"> </w:t>
      </w:r>
      <w:r w:rsidRPr="00100E3E">
        <w:rPr>
          <w:rStyle w:val="fontstyle21"/>
          <w:rFonts w:asciiTheme="minorHAnsi" w:hAnsiTheme="minorHAnsi" w:cstheme="minorHAnsi"/>
          <w:color w:val="auto"/>
        </w:rPr>
        <w:t xml:space="preserve">vjerodostojnog sistema provjere izjava o imovinskom stanju. </w:t>
      </w:r>
      <w:r w:rsidRPr="00100E3E">
        <w:rPr>
          <w:rStyle w:val="fontstyle21"/>
          <w:rFonts w:asciiTheme="minorHAnsi" w:hAnsiTheme="minorHAnsi" w:cstheme="minorHAnsi"/>
          <w:b/>
          <w:color w:val="auto"/>
        </w:rPr>
        <w:t>NIJE OCIJENJENO</w:t>
      </w:r>
    </w:p>
    <w:p w14:paraId="5E25DA3C" w14:textId="77777777" w:rsidR="00267F56" w:rsidRPr="00100E3E" w:rsidRDefault="00267F56" w:rsidP="004D774A">
      <w:pPr>
        <w:jc w:val="both"/>
        <w:rPr>
          <w:rStyle w:val="fontstyle01"/>
          <w:rFonts w:cstheme="minorHAnsi"/>
          <w:b/>
          <w:color w:val="auto"/>
          <w:u w:val="single"/>
        </w:rPr>
      </w:pPr>
      <w:r w:rsidRPr="00100E3E">
        <w:rPr>
          <w:rStyle w:val="fontstyle01"/>
          <w:rFonts w:cstheme="minorHAnsi"/>
          <w:b/>
          <w:color w:val="auto"/>
          <w:sz w:val="24"/>
          <w:szCs w:val="24"/>
          <w:u w:val="single"/>
        </w:rPr>
        <w:t>Učešće žena</w:t>
      </w:r>
    </w:p>
    <w:p w14:paraId="6D3211F3" w14:textId="77777777" w:rsidR="00267F56" w:rsidRPr="00100E3E" w:rsidRDefault="00267F56" w:rsidP="004D774A">
      <w:pPr>
        <w:jc w:val="both"/>
        <w:rPr>
          <w:rStyle w:val="fontstyle21"/>
          <w:rFonts w:asciiTheme="minorHAnsi" w:hAnsiTheme="minorHAnsi" w:cstheme="minorHAnsi"/>
          <w:b/>
          <w:color w:val="auto"/>
        </w:rPr>
      </w:pPr>
      <w:r w:rsidRPr="00100E3E">
        <w:rPr>
          <w:rStyle w:val="fontstyle21"/>
          <w:rFonts w:asciiTheme="minorHAnsi" w:hAnsiTheme="minorHAnsi" w:cstheme="minorHAnsi"/>
          <w:color w:val="auto"/>
        </w:rPr>
        <w:t>19. Političke stranke trebale bi se ohrabrivati da promoviraju jednakost spolova i preduzimaju</w:t>
      </w:r>
      <w:r w:rsidRPr="00100E3E">
        <w:rPr>
          <w:rFonts w:cstheme="minorHAnsi"/>
          <w:sz w:val="24"/>
          <w:szCs w:val="24"/>
        </w:rPr>
        <w:t xml:space="preserve"> </w:t>
      </w:r>
      <w:r w:rsidRPr="00100E3E">
        <w:rPr>
          <w:rStyle w:val="fontstyle21"/>
          <w:rFonts w:asciiTheme="minorHAnsi" w:hAnsiTheme="minorHAnsi" w:cstheme="minorHAnsi"/>
          <w:color w:val="auto"/>
        </w:rPr>
        <w:t>akcije da pojačaju učešće žena u stranačkom vodstvu i izbornim listama, da povećaju</w:t>
      </w:r>
      <w:r w:rsidRPr="00100E3E">
        <w:rPr>
          <w:rFonts w:cstheme="minorHAnsi"/>
          <w:sz w:val="24"/>
          <w:szCs w:val="24"/>
        </w:rPr>
        <w:t xml:space="preserve"> </w:t>
      </w:r>
      <w:r w:rsidRPr="00100E3E">
        <w:rPr>
          <w:rStyle w:val="fontstyle21"/>
          <w:rFonts w:asciiTheme="minorHAnsi" w:hAnsiTheme="minorHAnsi" w:cstheme="minorHAnsi"/>
          <w:color w:val="auto"/>
        </w:rPr>
        <w:t>vidljivost žena kandidata tokom izbornih kampanja te sistematski integriraju pitanja vezana</w:t>
      </w:r>
      <w:r w:rsidRPr="00100E3E">
        <w:rPr>
          <w:rFonts w:cstheme="minorHAnsi"/>
          <w:sz w:val="24"/>
          <w:szCs w:val="24"/>
        </w:rPr>
        <w:t xml:space="preserve"> </w:t>
      </w:r>
      <w:r w:rsidRPr="00100E3E">
        <w:rPr>
          <w:rStyle w:val="fontstyle21"/>
          <w:rFonts w:asciiTheme="minorHAnsi" w:hAnsiTheme="minorHAnsi" w:cstheme="minorHAnsi"/>
          <w:color w:val="auto"/>
        </w:rPr>
        <w:t>za rodna pitanja kao dio stranačkih platformi.</w:t>
      </w:r>
      <w:r w:rsidRPr="00100E3E">
        <w:rPr>
          <w:rStyle w:val="fontstyle21"/>
          <w:rFonts w:asciiTheme="minorHAnsi" w:hAnsiTheme="minorHAnsi" w:cstheme="minorHAnsi"/>
          <w:b/>
          <w:color w:val="auto"/>
        </w:rPr>
        <w:t xml:space="preserve"> DJELIMIČNO IMPLEMENTIRANA</w:t>
      </w:r>
    </w:p>
    <w:p w14:paraId="34E79588" w14:textId="77777777" w:rsidR="00267F56" w:rsidRPr="00100E3E" w:rsidRDefault="00267F56" w:rsidP="004D774A">
      <w:pPr>
        <w:jc w:val="both"/>
        <w:rPr>
          <w:rStyle w:val="fontstyle01"/>
          <w:rFonts w:cstheme="minorHAnsi"/>
          <w:b/>
          <w:color w:val="auto"/>
          <w:u w:val="single"/>
        </w:rPr>
      </w:pPr>
      <w:r w:rsidRPr="00100E3E">
        <w:rPr>
          <w:rStyle w:val="fontstyle01"/>
          <w:rFonts w:cstheme="minorHAnsi"/>
          <w:b/>
          <w:color w:val="auto"/>
          <w:sz w:val="24"/>
          <w:szCs w:val="24"/>
          <w:u w:val="single"/>
        </w:rPr>
        <w:t>Učešće nacionalnih manjina</w:t>
      </w:r>
    </w:p>
    <w:p w14:paraId="33605ECB" w14:textId="0A184ABD" w:rsidR="00267F56" w:rsidRPr="00100E3E" w:rsidRDefault="00267F56" w:rsidP="004D774A">
      <w:pPr>
        <w:jc w:val="both"/>
        <w:rPr>
          <w:rStyle w:val="fontstyle21"/>
          <w:rFonts w:asciiTheme="minorHAnsi" w:hAnsiTheme="minorHAnsi" w:cstheme="minorHAnsi"/>
          <w:b/>
          <w:color w:val="auto"/>
        </w:rPr>
      </w:pPr>
      <w:r w:rsidRPr="00100E3E">
        <w:rPr>
          <w:rStyle w:val="fontstyle21"/>
          <w:rFonts w:asciiTheme="minorHAnsi" w:hAnsiTheme="minorHAnsi" w:cstheme="minorHAnsi"/>
          <w:color w:val="auto"/>
        </w:rPr>
        <w:t>20. Relevantna tijela trebaju preduzeti odlučne mjere da riješe preostale slučajeve nedostatka</w:t>
      </w:r>
      <w:r w:rsidRPr="00100E3E">
        <w:rPr>
          <w:rFonts w:cstheme="minorHAnsi"/>
          <w:sz w:val="24"/>
          <w:szCs w:val="24"/>
        </w:rPr>
        <w:t xml:space="preserve"> </w:t>
      </w:r>
      <w:r w:rsidRPr="00100E3E">
        <w:rPr>
          <w:rStyle w:val="fontstyle21"/>
          <w:rFonts w:asciiTheme="minorHAnsi" w:hAnsiTheme="minorHAnsi" w:cstheme="minorHAnsi"/>
          <w:color w:val="auto"/>
        </w:rPr>
        <w:t>ličnih karata među romskom populacijom i spriječe pojavu novih slučajeva kroz uklanjanje</w:t>
      </w:r>
      <w:r w:rsidRPr="00100E3E">
        <w:rPr>
          <w:rFonts w:cstheme="minorHAnsi"/>
          <w:sz w:val="24"/>
          <w:szCs w:val="24"/>
        </w:rPr>
        <w:t xml:space="preserve"> </w:t>
      </w:r>
      <w:r w:rsidRPr="00100E3E">
        <w:rPr>
          <w:rStyle w:val="fontstyle21"/>
          <w:rFonts w:asciiTheme="minorHAnsi" w:hAnsiTheme="minorHAnsi" w:cstheme="minorHAnsi"/>
          <w:color w:val="auto"/>
        </w:rPr>
        <w:t>administrativnih prepreka (npr. nenaplaćivanje taksi za izdavanje dokumenata, ukidanje taksi</w:t>
      </w:r>
      <w:r w:rsidRPr="00100E3E">
        <w:rPr>
          <w:rFonts w:cstheme="minorHAnsi"/>
          <w:sz w:val="24"/>
          <w:szCs w:val="24"/>
        </w:rPr>
        <w:t xml:space="preserve"> </w:t>
      </w:r>
      <w:r w:rsidRPr="00100E3E">
        <w:rPr>
          <w:rStyle w:val="fontstyle21"/>
          <w:rFonts w:asciiTheme="minorHAnsi" w:hAnsiTheme="minorHAnsi" w:cstheme="minorHAnsi"/>
          <w:color w:val="auto"/>
        </w:rPr>
        <w:t>koje se prim</w:t>
      </w:r>
      <w:r w:rsidR="009B14EA">
        <w:rPr>
          <w:rStyle w:val="fontstyle21"/>
          <w:rFonts w:asciiTheme="minorHAnsi" w:hAnsiTheme="minorHAnsi" w:cstheme="minorHAnsi"/>
          <w:color w:val="auto"/>
        </w:rPr>
        <w:t>i</w:t>
      </w:r>
      <w:r w:rsidRPr="00100E3E">
        <w:rPr>
          <w:rStyle w:val="fontstyle21"/>
          <w:rFonts w:asciiTheme="minorHAnsi" w:hAnsiTheme="minorHAnsi" w:cstheme="minorHAnsi"/>
          <w:color w:val="auto"/>
        </w:rPr>
        <w:t>jenjuju za izdavanje dokumenata i uvođenje neograničenog važenja rodnih</w:t>
      </w:r>
      <w:r w:rsidRPr="00100E3E">
        <w:rPr>
          <w:rFonts w:cstheme="minorHAnsi"/>
          <w:sz w:val="24"/>
          <w:szCs w:val="24"/>
        </w:rPr>
        <w:t xml:space="preserve"> </w:t>
      </w:r>
      <w:r w:rsidRPr="00100E3E">
        <w:rPr>
          <w:rStyle w:val="fontstyle21"/>
          <w:rFonts w:asciiTheme="minorHAnsi" w:hAnsiTheme="minorHAnsi" w:cstheme="minorHAnsi"/>
          <w:color w:val="auto"/>
        </w:rPr>
        <w:t xml:space="preserve">listova), tako da romska populacija može uživati svoje pravo na glasanje. </w:t>
      </w:r>
      <w:r w:rsidRPr="00100E3E">
        <w:rPr>
          <w:rStyle w:val="fontstyle21"/>
          <w:rFonts w:asciiTheme="minorHAnsi" w:hAnsiTheme="minorHAnsi" w:cstheme="minorHAnsi"/>
          <w:b/>
          <w:color w:val="auto"/>
        </w:rPr>
        <w:t>UGLAVNOM IMPLEMENTIRANA</w:t>
      </w:r>
    </w:p>
    <w:p w14:paraId="13216A2A" w14:textId="02741FD5" w:rsidR="00267F56" w:rsidRPr="00100E3E" w:rsidRDefault="00267F56" w:rsidP="004D774A">
      <w:pPr>
        <w:jc w:val="both"/>
        <w:rPr>
          <w:rStyle w:val="fontstyle01"/>
          <w:rFonts w:cstheme="minorHAnsi"/>
          <w:b/>
          <w:color w:val="auto"/>
          <w:u w:val="single"/>
        </w:rPr>
      </w:pPr>
      <w:r w:rsidRPr="00100E3E">
        <w:rPr>
          <w:rStyle w:val="fontstyle01"/>
          <w:rFonts w:cstheme="minorHAnsi"/>
          <w:b/>
          <w:color w:val="auto"/>
          <w:sz w:val="24"/>
          <w:szCs w:val="24"/>
          <w:u w:val="single"/>
        </w:rPr>
        <w:t>Izborni dan</w:t>
      </w:r>
    </w:p>
    <w:p w14:paraId="03F28DA0" w14:textId="028F8CE3" w:rsidR="00267F56" w:rsidRPr="00100E3E" w:rsidRDefault="00267F56" w:rsidP="004D774A">
      <w:pPr>
        <w:jc w:val="both"/>
        <w:rPr>
          <w:rStyle w:val="fontstyle21"/>
          <w:rFonts w:asciiTheme="minorHAnsi" w:hAnsiTheme="minorHAnsi" w:cstheme="minorHAnsi"/>
          <w:b/>
          <w:color w:val="auto"/>
        </w:rPr>
      </w:pPr>
      <w:r w:rsidRPr="00100E3E">
        <w:rPr>
          <w:rStyle w:val="fontstyle21"/>
          <w:rFonts w:asciiTheme="minorHAnsi" w:hAnsiTheme="minorHAnsi" w:cstheme="minorHAnsi"/>
          <w:color w:val="auto"/>
        </w:rPr>
        <w:t>21. Tačnost, odgovornost i kvalitet izbornog procesa mogli bi imati koristi od boljeg kvaliteta</w:t>
      </w:r>
      <w:r w:rsidR="004D774A">
        <w:rPr>
          <w:rFonts w:cstheme="minorHAnsi"/>
          <w:sz w:val="24"/>
          <w:szCs w:val="24"/>
        </w:rPr>
        <w:t xml:space="preserve"> </w:t>
      </w:r>
      <w:r w:rsidRPr="00100E3E">
        <w:rPr>
          <w:rStyle w:val="fontstyle21"/>
          <w:rFonts w:asciiTheme="minorHAnsi" w:hAnsiTheme="minorHAnsi" w:cstheme="minorHAnsi"/>
          <w:color w:val="auto"/>
        </w:rPr>
        <w:t>izbornog materijala. Glasački listići za glasanje poštom mogli bi se štampati u različitoj boji</w:t>
      </w:r>
      <w:r w:rsidR="004D774A">
        <w:rPr>
          <w:rFonts w:cstheme="minorHAnsi"/>
          <w:sz w:val="24"/>
          <w:szCs w:val="24"/>
        </w:rPr>
        <w:t xml:space="preserve"> </w:t>
      </w:r>
      <w:r w:rsidRPr="00100E3E">
        <w:rPr>
          <w:rStyle w:val="fontstyle21"/>
          <w:rFonts w:asciiTheme="minorHAnsi" w:hAnsiTheme="minorHAnsi" w:cstheme="minorHAnsi"/>
          <w:color w:val="auto"/>
        </w:rPr>
        <w:t>kako bi se izbjegla potencijalna zloupotreba za glasanje umjesto druge osobe. Kako bi se</w:t>
      </w:r>
      <w:r w:rsidR="004D774A">
        <w:rPr>
          <w:rFonts w:cstheme="minorHAnsi"/>
          <w:sz w:val="24"/>
          <w:szCs w:val="24"/>
        </w:rPr>
        <w:t xml:space="preserve"> </w:t>
      </w:r>
      <w:r w:rsidRPr="00100E3E">
        <w:rPr>
          <w:rStyle w:val="fontstyle21"/>
          <w:rFonts w:asciiTheme="minorHAnsi" w:hAnsiTheme="minorHAnsi" w:cstheme="minorHAnsi"/>
          <w:color w:val="auto"/>
        </w:rPr>
        <w:t>izbjegle prevare u korištenju glasačkih listića koji nisu u propisanom obliku, glasački listići bi</w:t>
      </w:r>
      <w:r w:rsidR="004D774A">
        <w:rPr>
          <w:rFonts w:cstheme="minorHAnsi"/>
          <w:sz w:val="24"/>
          <w:szCs w:val="24"/>
        </w:rPr>
        <w:t xml:space="preserve"> </w:t>
      </w:r>
      <w:r w:rsidRPr="00100E3E">
        <w:rPr>
          <w:rStyle w:val="fontstyle21"/>
          <w:rFonts w:asciiTheme="minorHAnsi" w:hAnsiTheme="minorHAnsi" w:cstheme="minorHAnsi"/>
          <w:color w:val="auto"/>
        </w:rPr>
        <w:t>se mogli štampati sa sigurnosnim uzorkom. CIK bi također mogao razmotriti korištenje</w:t>
      </w:r>
      <w:r w:rsidR="004D774A">
        <w:rPr>
          <w:rFonts w:cstheme="minorHAnsi"/>
          <w:sz w:val="24"/>
          <w:szCs w:val="24"/>
        </w:rPr>
        <w:t xml:space="preserve"> </w:t>
      </w:r>
      <w:r w:rsidRPr="00100E3E">
        <w:rPr>
          <w:rStyle w:val="fontstyle21"/>
          <w:rFonts w:asciiTheme="minorHAnsi" w:hAnsiTheme="minorHAnsi" w:cstheme="minorHAnsi"/>
          <w:color w:val="auto"/>
        </w:rPr>
        <w:t xml:space="preserve">prozirnih glasačkih kutija kako bi se povećala transparentnost izbornog procesa. </w:t>
      </w:r>
      <w:r w:rsidRPr="00100E3E">
        <w:rPr>
          <w:rStyle w:val="fontstyle21"/>
          <w:rFonts w:asciiTheme="minorHAnsi" w:hAnsiTheme="minorHAnsi" w:cstheme="minorHAnsi"/>
          <w:b/>
          <w:color w:val="auto"/>
        </w:rPr>
        <w:t>IMPLEMENTIRANA</w:t>
      </w:r>
    </w:p>
    <w:p w14:paraId="0B2FE7BA" w14:textId="53906E69" w:rsidR="00267F56" w:rsidRPr="00100E3E" w:rsidRDefault="00267F56" w:rsidP="004D774A">
      <w:pPr>
        <w:jc w:val="both"/>
        <w:rPr>
          <w:rStyle w:val="fontstyle21"/>
          <w:rFonts w:asciiTheme="minorHAnsi" w:hAnsiTheme="minorHAnsi" w:cstheme="minorHAnsi"/>
          <w:b/>
          <w:color w:val="auto"/>
        </w:rPr>
      </w:pPr>
      <w:r w:rsidRPr="00100E3E">
        <w:rPr>
          <w:rStyle w:val="fontstyle21"/>
          <w:rFonts w:asciiTheme="minorHAnsi" w:hAnsiTheme="minorHAnsi" w:cstheme="minorHAnsi"/>
          <w:color w:val="auto"/>
        </w:rPr>
        <w:t>22. Proces glasanja na BM-u mogao bi biti bolji ako bi se pojednostavile određene procedure na</w:t>
      </w:r>
      <w:r w:rsidRPr="00100E3E">
        <w:rPr>
          <w:rFonts w:cstheme="minorHAnsi"/>
          <w:sz w:val="24"/>
          <w:szCs w:val="24"/>
        </w:rPr>
        <w:t xml:space="preserve"> </w:t>
      </w:r>
      <w:r w:rsidRPr="00100E3E">
        <w:rPr>
          <w:rStyle w:val="fontstyle21"/>
          <w:rFonts w:asciiTheme="minorHAnsi" w:hAnsiTheme="minorHAnsi" w:cstheme="minorHAnsi"/>
          <w:color w:val="auto"/>
        </w:rPr>
        <w:t>dan izbora. Naprimjer, glasački listići ne treba da se broje ručno prije otvaranja na BM-u kako</w:t>
      </w:r>
      <w:r w:rsidRPr="00100E3E">
        <w:rPr>
          <w:rFonts w:cstheme="minorHAnsi"/>
          <w:sz w:val="24"/>
          <w:szCs w:val="24"/>
        </w:rPr>
        <w:t xml:space="preserve"> </w:t>
      </w:r>
      <w:r w:rsidRPr="00100E3E">
        <w:rPr>
          <w:rStyle w:val="fontstyle21"/>
          <w:rFonts w:asciiTheme="minorHAnsi" w:hAnsiTheme="minorHAnsi" w:cstheme="minorHAnsi"/>
          <w:color w:val="auto"/>
        </w:rPr>
        <w:t>bi se izbjegla kašnjenja otvaranja. Od BO-a ne bi trebalo zahtijevati da zadržavaju lične</w:t>
      </w:r>
      <w:r w:rsidR="007F30A5">
        <w:rPr>
          <w:rFonts w:cstheme="minorHAnsi"/>
          <w:sz w:val="24"/>
          <w:szCs w:val="24"/>
        </w:rPr>
        <w:t xml:space="preserve"> </w:t>
      </w:r>
      <w:r w:rsidRPr="00100E3E">
        <w:rPr>
          <w:rStyle w:val="fontstyle21"/>
          <w:rFonts w:asciiTheme="minorHAnsi" w:hAnsiTheme="minorHAnsi" w:cstheme="minorHAnsi"/>
          <w:color w:val="auto"/>
        </w:rPr>
        <w:t>dokumente posmatrača jer to rezultira dodatnim i nepotrebnim administrativnim</w:t>
      </w:r>
      <w:r w:rsidR="007F30A5">
        <w:rPr>
          <w:rFonts w:cstheme="minorHAnsi"/>
          <w:sz w:val="24"/>
          <w:szCs w:val="24"/>
        </w:rPr>
        <w:t xml:space="preserve"> </w:t>
      </w:r>
      <w:r w:rsidRPr="00100E3E">
        <w:rPr>
          <w:rStyle w:val="fontstyle21"/>
          <w:rFonts w:asciiTheme="minorHAnsi" w:hAnsiTheme="minorHAnsi" w:cstheme="minorHAnsi"/>
          <w:color w:val="auto"/>
        </w:rPr>
        <w:t xml:space="preserve">komplikacijama. </w:t>
      </w:r>
      <w:r w:rsidRPr="00100E3E">
        <w:rPr>
          <w:rStyle w:val="fontstyle21"/>
          <w:rFonts w:asciiTheme="minorHAnsi" w:hAnsiTheme="minorHAnsi" w:cstheme="minorHAnsi"/>
          <w:b/>
          <w:color w:val="auto"/>
        </w:rPr>
        <w:t>NIJE IMPLEMENTIRANA</w:t>
      </w:r>
    </w:p>
    <w:p w14:paraId="47D991AD" w14:textId="77777777" w:rsidR="00267F56" w:rsidRPr="00100E3E" w:rsidRDefault="00267F56" w:rsidP="004D774A">
      <w:pPr>
        <w:jc w:val="both"/>
        <w:rPr>
          <w:rStyle w:val="fontstyle21"/>
          <w:rFonts w:asciiTheme="minorHAnsi" w:hAnsiTheme="minorHAnsi" w:cstheme="minorHAnsi"/>
          <w:b/>
          <w:color w:val="auto"/>
        </w:rPr>
      </w:pPr>
      <w:r w:rsidRPr="00100E3E">
        <w:rPr>
          <w:rStyle w:val="fontstyle21"/>
          <w:rFonts w:asciiTheme="minorHAnsi" w:hAnsiTheme="minorHAnsi" w:cstheme="minorHAnsi"/>
          <w:color w:val="auto"/>
        </w:rPr>
        <w:t>23. CIK bi trebao u potpunosti provesti odredbe zakona kako bi osigurao akreditiranim</w:t>
      </w:r>
      <w:r w:rsidRPr="00100E3E">
        <w:rPr>
          <w:rFonts w:cstheme="minorHAnsi"/>
          <w:sz w:val="24"/>
          <w:szCs w:val="24"/>
        </w:rPr>
        <w:br/>
      </w:r>
      <w:r w:rsidRPr="00100E3E">
        <w:rPr>
          <w:rStyle w:val="fontstyle21"/>
          <w:rFonts w:asciiTheme="minorHAnsi" w:hAnsiTheme="minorHAnsi" w:cstheme="minorHAnsi"/>
          <w:color w:val="auto"/>
        </w:rPr>
        <w:t>posmatračima kopije protokola s rezultatima.</w:t>
      </w:r>
      <w:r w:rsidRPr="00100E3E">
        <w:rPr>
          <w:rStyle w:val="fontstyle21"/>
          <w:rFonts w:asciiTheme="minorHAnsi" w:hAnsiTheme="minorHAnsi" w:cstheme="minorHAnsi"/>
          <w:b/>
          <w:color w:val="auto"/>
        </w:rPr>
        <w:t xml:space="preserve"> IMPLEMENTIRANA</w:t>
      </w:r>
    </w:p>
    <w:p w14:paraId="00B68227" w14:textId="055A112D" w:rsidR="00267F56" w:rsidRPr="00100E3E" w:rsidRDefault="00267F56" w:rsidP="004D774A">
      <w:pPr>
        <w:jc w:val="both"/>
        <w:rPr>
          <w:rStyle w:val="fontstyle21"/>
          <w:rFonts w:asciiTheme="minorHAnsi" w:hAnsiTheme="minorHAnsi" w:cstheme="minorHAnsi"/>
          <w:b/>
          <w:color w:val="auto"/>
        </w:rPr>
      </w:pPr>
      <w:r w:rsidRPr="00100E3E">
        <w:rPr>
          <w:rStyle w:val="fontstyle21"/>
          <w:rFonts w:asciiTheme="minorHAnsi" w:hAnsiTheme="minorHAnsi" w:cstheme="minorHAnsi"/>
          <w:color w:val="auto"/>
        </w:rPr>
        <w:t>24. Transparentnost rada izbornih komisija tokom unošenja podataka o rezultatima mogla bi se</w:t>
      </w:r>
      <w:r w:rsidRPr="00100E3E">
        <w:rPr>
          <w:rFonts w:cstheme="minorHAnsi"/>
          <w:sz w:val="24"/>
          <w:szCs w:val="24"/>
        </w:rPr>
        <w:t xml:space="preserve"> </w:t>
      </w:r>
      <w:r w:rsidRPr="00100E3E">
        <w:rPr>
          <w:rStyle w:val="fontstyle21"/>
          <w:rFonts w:asciiTheme="minorHAnsi" w:hAnsiTheme="minorHAnsi" w:cstheme="minorHAnsi"/>
          <w:color w:val="auto"/>
        </w:rPr>
        <w:t>poboljšati tako da posmatrači mogu pristupiti svim fazama procesa, uključujući izradu</w:t>
      </w:r>
      <w:r w:rsidR="007F30A5">
        <w:rPr>
          <w:rFonts w:cstheme="minorHAnsi"/>
          <w:sz w:val="24"/>
          <w:szCs w:val="24"/>
        </w:rPr>
        <w:t xml:space="preserve"> </w:t>
      </w:r>
      <w:r w:rsidRPr="00100E3E">
        <w:rPr>
          <w:rStyle w:val="fontstyle21"/>
          <w:rFonts w:asciiTheme="minorHAnsi" w:hAnsiTheme="minorHAnsi" w:cstheme="minorHAnsi"/>
          <w:color w:val="auto"/>
        </w:rPr>
        <w:t xml:space="preserve">tabelarnog prikaza i verifikaciju unesenih podataka u GCBG-u u Sarajevu. </w:t>
      </w:r>
      <w:r w:rsidRPr="00100E3E">
        <w:rPr>
          <w:rStyle w:val="fontstyle21"/>
          <w:rFonts w:asciiTheme="minorHAnsi" w:hAnsiTheme="minorHAnsi" w:cstheme="minorHAnsi"/>
          <w:b/>
          <w:color w:val="auto"/>
        </w:rPr>
        <w:t>IMPLEMENTIRANA</w:t>
      </w:r>
    </w:p>
    <w:p w14:paraId="582E3922" w14:textId="30E1DB20" w:rsidR="00267F56" w:rsidRPr="00100E3E" w:rsidRDefault="00267F56" w:rsidP="004D774A">
      <w:pPr>
        <w:jc w:val="both"/>
        <w:rPr>
          <w:rStyle w:val="fontstyle21"/>
          <w:rFonts w:asciiTheme="minorHAnsi" w:hAnsiTheme="minorHAnsi" w:cstheme="minorHAnsi"/>
          <w:b/>
          <w:color w:val="auto"/>
        </w:rPr>
      </w:pPr>
      <w:r w:rsidRPr="00100E3E">
        <w:rPr>
          <w:rStyle w:val="fontstyle21"/>
          <w:rFonts w:asciiTheme="minorHAnsi" w:hAnsiTheme="minorHAnsi" w:cstheme="minorHAnsi"/>
          <w:color w:val="auto"/>
        </w:rPr>
        <w:t>25. Spori proces brojanja poštanskih glasačkih listića, glasačkih listića u odsustvu i nepotvrđenih</w:t>
      </w:r>
      <w:r w:rsidRPr="00100E3E">
        <w:rPr>
          <w:rFonts w:cstheme="minorHAnsi"/>
          <w:sz w:val="24"/>
          <w:szCs w:val="24"/>
        </w:rPr>
        <w:t xml:space="preserve"> </w:t>
      </w:r>
      <w:r w:rsidRPr="00100E3E">
        <w:rPr>
          <w:rStyle w:val="fontstyle21"/>
          <w:rFonts w:asciiTheme="minorHAnsi" w:hAnsiTheme="minorHAnsi" w:cstheme="minorHAnsi"/>
          <w:color w:val="auto"/>
        </w:rPr>
        <w:t>glasačkih listića te centralna kontrolna provjera i tabelarni prikaz podataka iz svih protokola s</w:t>
      </w:r>
      <w:r w:rsidRPr="00100E3E">
        <w:rPr>
          <w:rFonts w:cstheme="minorHAnsi"/>
          <w:sz w:val="24"/>
          <w:szCs w:val="24"/>
        </w:rPr>
        <w:t xml:space="preserve"> </w:t>
      </w:r>
      <w:r w:rsidRPr="00100E3E">
        <w:rPr>
          <w:rStyle w:val="fontstyle21"/>
          <w:rFonts w:asciiTheme="minorHAnsi" w:hAnsiTheme="minorHAnsi" w:cstheme="minorHAnsi"/>
          <w:color w:val="auto"/>
        </w:rPr>
        <w:t>rezultatima GO-a u GCBG-a u Sarajevu trebalo bi ubrzati, te ustanoviti kraće rokove za</w:t>
      </w:r>
      <w:r w:rsidRPr="00100E3E">
        <w:rPr>
          <w:rFonts w:cstheme="minorHAnsi"/>
          <w:sz w:val="24"/>
          <w:szCs w:val="24"/>
        </w:rPr>
        <w:t xml:space="preserve"> </w:t>
      </w:r>
      <w:r w:rsidRPr="00100E3E">
        <w:rPr>
          <w:rStyle w:val="fontstyle21"/>
          <w:rFonts w:asciiTheme="minorHAnsi" w:hAnsiTheme="minorHAnsi" w:cstheme="minorHAnsi"/>
          <w:color w:val="auto"/>
        </w:rPr>
        <w:t>proizvodnju konačnih izbornih rezultata. U tom pogledu zakon bi trebao uključiti odredbu da</w:t>
      </w:r>
      <w:r w:rsidRPr="00100E3E">
        <w:rPr>
          <w:rFonts w:cstheme="minorHAnsi"/>
          <w:sz w:val="24"/>
          <w:szCs w:val="24"/>
        </w:rPr>
        <w:t xml:space="preserve"> </w:t>
      </w:r>
      <w:r w:rsidR="00D5371C">
        <w:rPr>
          <w:rStyle w:val="fontstyle21"/>
          <w:rFonts w:asciiTheme="minorHAnsi" w:hAnsiTheme="minorHAnsi" w:cstheme="minorHAnsi"/>
          <w:color w:val="auto"/>
        </w:rPr>
        <w:t>se glasač</w:t>
      </w:r>
      <w:r w:rsidRPr="00100E3E">
        <w:rPr>
          <w:rStyle w:val="fontstyle21"/>
          <w:rFonts w:asciiTheme="minorHAnsi" w:hAnsiTheme="minorHAnsi" w:cstheme="minorHAnsi"/>
          <w:color w:val="auto"/>
        </w:rPr>
        <w:t xml:space="preserve">ki listići pristigli poštom prebrojavaju samo ako se dobiju do završetka glasanja na biračkim mjestima. </w:t>
      </w:r>
      <w:r w:rsidRPr="00100E3E">
        <w:rPr>
          <w:rStyle w:val="fontstyle21"/>
          <w:rFonts w:asciiTheme="minorHAnsi" w:hAnsiTheme="minorHAnsi" w:cstheme="minorHAnsi"/>
          <w:b/>
          <w:color w:val="auto"/>
        </w:rPr>
        <w:t>NIJE OCIJENJENO.</w:t>
      </w:r>
    </w:p>
    <w:p w14:paraId="1B5E5249" w14:textId="77777777" w:rsidR="00267F56" w:rsidRPr="00100E3E" w:rsidRDefault="00267F56" w:rsidP="00B95A9C">
      <w:pPr>
        <w:rPr>
          <w:rFonts w:cstheme="minorHAnsi"/>
          <w:b/>
          <w:sz w:val="24"/>
          <w:szCs w:val="24"/>
        </w:rPr>
      </w:pPr>
    </w:p>
    <w:p w14:paraId="53AC4A7E" w14:textId="266BA261" w:rsidR="00502FE4" w:rsidRPr="00100E3E" w:rsidRDefault="009369E2" w:rsidP="00B95A9C">
      <w:pPr>
        <w:rPr>
          <w:rFonts w:cstheme="minorHAnsi"/>
          <w:b/>
          <w:i/>
          <w:sz w:val="24"/>
          <w:szCs w:val="24"/>
          <w:u w:val="single"/>
          <w:lang w:val="bs-Latn-BA"/>
        </w:rPr>
      </w:pPr>
      <w:r w:rsidRPr="00100E3E">
        <w:rPr>
          <w:rFonts w:cstheme="minorHAnsi"/>
          <w:b/>
          <w:sz w:val="24"/>
          <w:szCs w:val="24"/>
          <w:u w:val="single"/>
          <w:lang w:val="bs-Latn-BA"/>
        </w:rPr>
        <w:t xml:space="preserve">Preporuke iz </w:t>
      </w:r>
      <w:r w:rsidR="00502FE4" w:rsidRPr="00100E3E">
        <w:rPr>
          <w:b/>
          <w:bCs/>
          <w:sz w:val="24"/>
          <w:szCs w:val="24"/>
          <w:u w:val="single"/>
        </w:rPr>
        <w:t>Završnog izvještaja Izborne posmatračke misije OSCE/ODIHR</w:t>
      </w:r>
      <w:r w:rsidR="00502FE4" w:rsidRPr="00100E3E">
        <w:rPr>
          <w:rFonts w:cstheme="minorHAnsi"/>
          <w:b/>
          <w:sz w:val="24"/>
          <w:szCs w:val="24"/>
          <w:u w:val="single"/>
          <w:lang w:val="bs-Latn-BA"/>
        </w:rPr>
        <w:t xml:space="preserve"> </w:t>
      </w:r>
      <w:r w:rsidR="00502FE4" w:rsidRPr="00100E3E">
        <w:rPr>
          <w:rFonts w:cstheme="minorHAnsi"/>
          <w:b/>
          <w:i/>
          <w:sz w:val="24"/>
          <w:szCs w:val="24"/>
          <w:u w:val="single"/>
          <w:lang w:val="bs-Latn-BA"/>
        </w:rPr>
        <w:t xml:space="preserve">za Opće izbore </w:t>
      </w:r>
      <w:r w:rsidR="00C445FD" w:rsidRPr="00100E3E">
        <w:rPr>
          <w:rFonts w:cstheme="minorHAnsi"/>
          <w:b/>
          <w:i/>
          <w:sz w:val="24"/>
          <w:szCs w:val="24"/>
          <w:u w:val="single"/>
          <w:lang w:val="bs-Latn-BA"/>
        </w:rPr>
        <w:t xml:space="preserve">u BiH </w:t>
      </w:r>
      <w:r w:rsidR="00502FE4" w:rsidRPr="00100E3E">
        <w:rPr>
          <w:rFonts w:cstheme="minorHAnsi"/>
          <w:b/>
          <w:i/>
          <w:sz w:val="24"/>
          <w:szCs w:val="24"/>
          <w:u w:val="single"/>
          <w:lang w:val="bs-Latn-BA"/>
        </w:rPr>
        <w:t>2014.</w:t>
      </w:r>
      <w:r w:rsidRPr="00100E3E">
        <w:rPr>
          <w:rFonts w:cstheme="minorHAnsi"/>
          <w:b/>
          <w:i/>
          <w:sz w:val="24"/>
          <w:szCs w:val="24"/>
          <w:u w:val="single"/>
          <w:lang w:val="bs-Latn-BA"/>
        </w:rPr>
        <w:t xml:space="preserve"> </w:t>
      </w:r>
      <w:r w:rsidR="00C445FD" w:rsidRPr="00100E3E">
        <w:rPr>
          <w:rFonts w:cstheme="minorHAnsi"/>
          <w:b/>
          <w:i/>
          <w:sz w:val="24"/>
          <w:szCs w:val="24"/>
          <w:u w:val="single"/>
          <w:lang w:val="bs-Latn-BA"/>
        </w:rPr>
        <w:t xml:space="preserve">godine </w:t>
      </w:r>
      <w:r w:rsidRPr="00100E3E">
        <w:rPr>
          <w:rFonts w:cstheme="minorHAnsi"/>
          <w:b/>
          <w:i/>
          <w:sz w:val="24"/>
          <w:szCs w:val="24"/>
          <w:u w:val="single"/>
          <w:lang w:val="bs-Latn-BA"/>
        </w:rPr>
        <w:t>sa statusom implementacije</w:t>
      </w:r>
      <w:r w:rsidR="00C445FD" w:rsidRPr="00100E3E">
        <w:rPr>
          <w:rFonts w:cstheme="minorHAnsi"/>
          <w:b/>
          <w:i/>
          <w:sz w:val="24"/>
          <w:szCs w:val="24"/>
          <w:u w:val="single"/>
          <w:lang w:val="bs-Latn-BA"/>
        </w:rPr>
        <w:t>:</w:t>
      </w:r>
    </w:p>
    <w:p w14:paraId="6D7AD009" w14:textId="5E389EC7" w:rsidR="008B1D1A" w:rsidRPr="00100E3E" w:rsidRDefault="00175036" w:rsidP="00EB4752">
      <w:pPr>
        <w:pStyle w:val="Default"/>
        <w:numPr>
          <w:ilvl w:val="0"/>
          <w:numId w:val="3"/>
        </w:numPr>
        <w:rPr>
          <w:rStyle w:val="fontstyle01"/>
          <w:rFonts w:asciiTheme="minorHAnsi" w:hAnsiTheme="minorHAnsi" w:cstheme="minorHAnsi"/>
          <w:b/>
          <w:color w:val="auto"/>
          <w:sz w:val="24"/>
          <w:szCs w:val="24"/>
        </w:rPr>
      </w:pPr>
      <w:r w:rsidRPr="00100E3E">
        <w:rPr>
          <w:rStyle w:val="fontstyle01"/>
          <w:rFonts w:asciiTheme="minorHAnsi" w:hAnsiTheme="minorHAnsi" w:cstheme="minorHAnsi"/>
          <w:b/>
          <w:color w:val="auto"/>
          <w:sz w:val="24"/>
          <w:szCs w:val="24"/>
        </w:rPr>
        <w:t>PRIORITETNE PREPORUKE</w:t>
      </w:r>
    </w:p>
    <w:p w14:paraId="42CE125D" w14:textId="77777777" w:rsidR="008B1D1A" w:rsidRPr="00100E3E" w:rsidRDefault="008B1D1A" w:rsidP="008B1D1A">
      <w:pPr>
        <w:pStyle w:val="Default"/>
        <w:ind w:left="360"/>
        <w:rPr>
          <w:rFonts w:cstheme="minorHAnsi"/>
          <w:b/>
          <w:bCs/>
          <w:color w:val="auto"/>
        </w:rPr>
      </w:pPr>
    </w:p>
    <w:p w14:paraId="2323D837" w14:textId="64B31D1E" w:rsidR="008B1D1A" w:rsidRPr="00100E3E" w:rsidRDefault="008B1D1A" w:rsidP="00EB4752">
      <w:pPr>
        <w:pStyle w:val="Default"/>
        <w:numPr>
          <w:ilvl w:val="0"/>
          <w:numId w:val="4"/>
        </w:numPr>
        <w:jc w:val="both"/>
        <w:rPr>
          <w:rFonts w:asciiTheme="minorHAnsi" w:eastAsiaTheme="minorEastAsia" w:hAnsiTheme="minorHAnsi" w:cstheme="minorHAnsi"/>
          <w:color w:val="auto"/>
        </w:rPr>
      </w:pPr>
      <w:r w:rsidRPr="00100E3E">
        <w:rPr>
          <w:rFonts w:asciiTheme="minorHAnsi" w:eastAsiaTheme="minorEastAsia" w:hAnsiTheme="minorHAnsi" w:cstheme="minorHAnsi"/>
          <w:color w:val="auto"/>
        </w:rPr>
        <w:t xml:space="preserve">U skladu s presudama Evropskog suda za ljudska prava i ranijim preporukama OSCE/ODIHR-a, ograničenja prava glasa i kandidiranja na osnovu etničke pripadnosti i prebivališta trebaju se ukloniti iz zakona. </w:t>
      </w:r>
      <w:r w:rsidR="00BE3203" w:rsidRPr="00100E3E">
        <w:rPr>
          <w:rFonts w:asciiTheme="minorHAnsi" w:eastAsiaTheme="minorEastAsia" w:hAnsiTheme="minorHAnsi" w:cstheme="minorHAnsi"/>
          <w:b/>
          <w:color w:val="auto"/>
        </w:rPr>
        <w:t>NIJE IMPLEMENTIRANA</w:t>
      </w:r>
    </w:p>
    <w:p w14:paraId="104CA2EA" w14:textId="77777777" w:rsidR="008B1D1A" w:rsidRPr="00100E3E" w:rsidRDefault="008B1D1A" w:rsidP="008B1D1A">
      <w:pPr>
        <w:pStyle w:val="Default"/>
        <w:ind w:left="720"/>
        <w:jc w:val="both"/>
        <w:rPr>
          <w:rFonts w:asciiTheme="minorHAnsi" w:eastAsiaTheme="minorEastAsia" w:hAnsiTheme="minorHAnsi" w:cstheme="minorHAnsi"/>
          <w:color w:val="auto"/>
        </w:rPr>
      </w:pPr>
    </w:p>
    <w:p w14:paraId="6712ADFE" w14:textId="757FE107" w:rsidR="008B1D1A" w:rsidRPr="00100E3E" w:rsidRDefault="008B1D1A" w:rsidP="00EB4752">
      <w:pPr>
        <w:pStyle w:val="ListParagraph"/>
        <w:numPr>
          <w:ilvl w:val="0"/>
          <w:numId w:val="4"/>
        </w:numPr>
        <w:autoSpaceDE w:val="0"/>
        <w:autoSpaceDN w:val="0"/>
        <w:adjustRightInd w:val="0"/>
        <w:spacing w:after="0" w:line="240" w:lineRule="auto"/>
        <w:jc w:val="both"/>
        <w:rPr>
          <w:rFonts w:cstheme="minorHAnsi"/>
          <w:b/>
          <w:sz w:val="24"/>
          <w:szCs w:val="24"/>
          <w:lang w:val="bs-Latn-BA"/>
        </w:rPr>
      </w:pPr>
      <w:r w:rsidRPr="00100E3E">
        <w:rPr>
          <w:rFonts w:cstheme="minorHAnsi"/>
          <w:sz w:val="24"/>
          <w:szCs w:val="24"/>
          <w:lang w:val="bs-Latn-BA"/>
        </w:rPr>
        <w:t>Da bi se podržao princip jednakosti glasa, granice izbornih jedinica se trebaju preispitati u skladu s Izbornim zakonom, obavezama prema OSCE-u i drugim međunarodnim standardima. Zakon treba precizirati koje je tijelo nadležno za preispitivanje te da proces bude nepristrasan, transparentan i da uključuje široke javne konsultacije.</w:t>
      </w:r>
      <w:r w:rsidR="00BE3203" w:rsidRPr="00100E3E">
        <w:t xml:space="preserve"> </w:t>
      </w:r>
      <w:r w:rsidR="00BE3203" w:rsidRPr="00100E3E">
        <w:rPr>
          <w:rFonts w:cstheme="minorHAnsi"/>
          <w:b/>
          <w:sz w:val="24"/>
          <w:szCs w:val="24"/>
          <w:lang w:val="bs-Latn-BA"/>
        </w:rPr>
        <w:t>NIJE IMPLEMENTIRANA</w:t>
      </w:r>
    </w:p>
    <w:p w14:paraId="312A7153" w14:textId="52A9D1F3" w:rsidR="008B1D1A" w:rsidRPr="00100E3E" w:rsidRDefault="008B1D1A" w:rsidP="008B1D1A">
      <w:pPr>
        <w:autoSpaceDE w:val="0"/>
        <w:autoSpaceDN w:val="0"/>
        <w:adjustRightInd w:val="0"/>
        <w:spacing w:after="0" w:line="240" w:lineRule="auto"/>
        <w:jc w:val="both"/>
        <w:rPr>
          <w:rFonts w:cstheme="minorHAnsi"/>
          <w:sz w:val="24"/>
          <w:szCs w:val="24"/>
          <w:lang w:val="bs-Latn-BA"/>
        </w:rPr>
      </w:pPr>
      <w:r w:rsidRPr="00100E3E">
        <w:rPr>
          <w:rFonts w:cstheme="minorHAnsi"/>
          <w:sz w:val="24"/>
          <w:szCs w:val="24"/>
          <w:lang w:val="bs-Latn-BA"/>
        </w:rPr>
        <w:t xml:space="preserve"> </w:t>
      </w:r>
    </w:p>
    <w:p w14:paraId="444A5199" w14:textId="45E8B990" w:rsidR="008B1D1A" w:rsidRPr="00100E3E" w:rsidRDefault="008B1D1A" w:rsidP="00EB4752">
      <w:pPr>
        <w:pStyle w:val="ListParagraph"/>
        <w:numPr>
          <w:ilvl w:val="0"/>
          <w:numId w:val="4"/>
        </w:numPr>
        <w:autoSpaceDE w:val="0"/>
        <w:autoSpaceDN w:val="0"/>
        <w:adjustRightInd w:val="0"/>
        <w:spacing w:after="0" w:line="240" w:lineRule="auto"/>
        <w:jc w:val="both"/>
        <w:rPr>
          <w:rFonts w:cstheme="minorHAnsi"/>
          <w:sz w:val="24"/>
          <w:szCs w:val="24"/>
          <w:lang w:val="bs-Latn-BA"/>
        </w:rPr>
      </w:pPr>
      <w:r w:rsidRPr="00100E3E">
        <w:rPr>
          <w:rFonts w:cstheme="minorHAnsi"/>
          <w:sz w:val="24"/>
          <w:szCs w:val="24"/>
          <w:lang w:val="bs-Latn-BA"/>
        </w:rPr>
        <w:t xml:space="preserve">Pravo podnošenja prigovora treba biti omogućeno svakome u svakoj fazi izbornog procesa. </w:t>
      </w:r>
      <w:r w:rsidR="00BE3203" w:rsidRPr="00100E3E">
        <w:rPr>
          <w:rFonts w:cstheme="minorHAnsi"/>
          <w:b/>
          <w:sz w:val="24"/>
          <w:szCs w:val="24"/>
          <w:lang w:val="bs-Latn-BA"/>
        </w:rPr>
        <w:t>UGLAVNOM IMPLEMENTIRANA</w:t>
      </w:r>
    </w:p>
    <w:p w14:paraId="449C30D5" w14:textId="77777777" w:rsidR="008B1D1A" w:rsidRPr="00100E3E" w:rsidRDefault="008B1D1A" w:rsidP="008B1D1A">
      <w:pPr>
        <w:autoSpaceDE w:val="0"/>
        <w:autoSpaceDN w:val="0"/>
        <w:adjustRightInd w:val="0"/>
        <w:spacing w:after="0" w:line="240" w:lineRule="auto"/>
        <w:jc w:val="both"/>
        <w:rPr>
          <w:rFonts w:cstheme="minorHAnsi"/>
          <w:sz w:val="24"/>
          <w:szCs w:val="24"/>
          <w:lang w:val="bs-Latn-BA"/>
        </w:rPr>
      </w:pPr>
    </w:p>
    <w:p w14:paraId="72292941" w14:textId="1CC74DAE" w:rsidR="008B1D1A" w:rsidRPr="00100E3E" w:rsidRDefault="008B1D1A" w:rsidP="00EB4752">
      <w:pPr>
        <w:pStyle w:val="ListParagraph"/>
        <w:numPr>
          <w:ilvl w:val="0"/>
          <w:numId w:val="4"/>
        </w:numPr>
        <w:autoSpaceDE w:val="0"/>
        <w:autoSpaceDN w:val="0"/>
        <w:adjustRightInd w:val="0"/>
        <w:spacing w:after="0" w:line="240" w:lineRule="auto"/>
        <w:jc w:val="both"/>
        <w:rPr>
          <w:rFonts w:cstheme="minorHAnsi"/>
          <w:b/>
          <w:sz w:val="24"/>
          <w:szCs w:val="24"/>
          <w:lang w:val="bs-Latn-BA"/>
        </w:rPr>
      </w:pPr>
      <w:r w:rsidRPr="00100E3E">
        <w:rPr>
          <w:rFonts w:cstheme="minorHAnsi"/>
          <w:sz w:val="24"/>
          <w:szCs w:val="24"/>
          <w:lang w:val="bs-Latn-BA"/>
        </w:rPr>
        <w:t xml:space="preserve">Regulatorni okvir finansiranja kampanje treba biti revidiran da se uzmu u obzir nedostaci utvrđeni u ovom i ranijim izvještajima OSCE/ODIHR-a i GRECO-a. </w:t>
      </w:r>
      <w:r w:rsidR="00BE3203" w:rsidRPr="00100E3E">
        <w:rPr>
          <w:rFonts w:cstheme="minorHAnsi"/>
          <w:b/>
          <w:sz w:val="24"/>
          <w:szCs w:val="24"/>
          <w:lang w:val="bs-Latn-BA"/>
        </w:rPr>
        <w:t>DJELIMIČNO IMPLEMENTIRANA</w:t>
      </w:r>
    </w:p>
    <w:p w14:paraId="77A21EE2" w14:textId="77777777" w:rsidR="008B1D1A" w:rsidRPr="00100E3E" w:rsidRDefault="008B1D1A" w:rsidP="008B1D1A">
      <w:pPr>
        <w:autoSpaceDE w:val="0"/>
        <w:autoSpaceDN w:val="0"/>
        <w:adjustRightInd w:val="0"/>
        <w:spacing w:after="0" w:line="240" w:lineRule="auto"/>
        <w:jc w:val="both"/>
        <w:rPr>
          <w:rFonts w:cstheme="minorHAnsi"/>
          <w:sz w:val="24"/>
          <w:szCs w:val="24"/>
          <w:lang w:val="bs-Latn-BA"/>
        </w:rPr>
      </w:pPr>
    </w:p>
    <w:p w14:paraId="432AB783" w14:textId="58CF026B" w:rsidR="00BE3203" w:rsidRPr="00100E3E" w:rsidRDefault="008B1D1A" w:rsidP="00EB4752">
      <w:pPr>
        <w:pStyle w:val="ListParagraph"/>
        <w:numPr>
          <w:ilvl w:val="0"/>
          <w:numId w:val="4"/>
        </w:numPr>
        <w:rPr>
          <w:rFonts w:cstheme="minorHAnsi"/>
          <w:sz w:val="24"/>
          <w:szCs w:val="24"/>
          <w:lang w:val="bs-Latn-BA"/>
        </w:rPr>
      </w:pPr>
      <w:r w:rsidRPr="00100E3E">
        <w:rPr>
          <w:rFonts w:cstheme="minorHAnsi"/>
          <w:sz w:val="24"/>
          <w:szCs w:val="24"/>
          <w:lang w:val="bs-Latn-BA"/>
        </w:rPr>
        <w:t>Istraga izbornih prekršaja koju vode tužioci treba biti provođena blagovremeno da se osigura efikasan pravni lijek. Kada se utvrde neregularnosti, krivce treba pozvati na odgovornost.</w:t>
      </w:r>
      <w:r w:rsidR="00BE3203" w:rsidRPr="00100E3E">
        <w:t xml:space="preserve"> </w:t>
      </w:r>
      <w:r w:rsidR="00BE3203" w:rsidRPr="00100E3E">
        <w:rPr>
          <w:rFonts w:cstheme="minorHAnsi"/>
          <w:b/>
          <w:sz w:val="24"/>
          <w:szCs w:val="24"/>
          <w:lang w:val="bs-Latn-BA"/>
        </w:rPr>
        <w:t>NIJE IMPLEMENTIRANA</w:t>
      </w:r>
    </w:p>
    <w:p w14:paraId="32359C01" w14:textId="77777777" w:rsidR="00175036" w:rsidRPr="00100E3E" w:rsidRDefault="00175036" w:rsidP="00175036">
      <w:pPr>
        <w:rPr>
          <w:rStyle w:val="fontstyle01"/>
          <w:rFonts w:cstheme="minorHAnsi"/>
          <w:b/>
          <w:color w:val="auto"/>
          <w:sz w:val="24"/>
          <w:szCs w:val="24"/>
        </w:rPr>
      </w:pPr>
      <w:r w:rsidRPr="00100E3E">
        <w:rPr>
          <w:rStyle w:val="fontstyle01"/>
          <w:rFonts w:cstheme="minorHAnsi"/>
          <w:b/>
          <w:color w:val="auto"/>
          <w:sz w:val="24"/>
          <w:szCs w:val="24"/>
        </w:rPr>
        <w:t>B. OSTALE PREPORUKE</w:t>
      </w:r>
    </w:p>
    <w:p w14:paraId="61234B86" w14:textId="77777777" w:rsidR="008C7CD3" w:rsidRPr="00100E3E" w:rsidRDefault="00175036" w:rsidP="00175036">
      <w:pPr>
        <w:rPr>
          <w:rStyle w:val="fontstyle01"/>
          <w:rFonts w:cstheme="minorHAnsi"/>
          <w:b/>
          <w:color w:val="auto"/>
          <w:sz w:val="24"/>
          <w:szCs w:val="24"/>
          <w:u w:val="single"/>
        </w:rPr>
      </w:pPr>
      <w:r w:rsidRPr="00100E3E">
        <w:rPr>
          <w:rStyle w:val="fontstyle01"/>
          <w:rFonts w:cstheme="minorHAnsi"/>
          <w:b/>
          <w:color w:val="auto"/>
          <w:sz w:val="24"/>
          <w:szCs w:val="24"/>
          <w:u w:val="single"/>
        </w:rPr>
        <w:t>Izborna administracija</w:t>
      </w:r>
    </w:p>
    <w:p w14:paraId="3FB86497" w14:textId="1C6091B4" w:rsidR="008B1D1A" w:rsidRPr="00100E3E" w:rsidRDefault="008B1D1A" w:rsidP="00EB4752">
      <w:pPr>
        <w:pStyle w:val="Default"/>
        <w:numPr>
          <w:ilvl w:val="0"/>
          <w:numId w:val="4"/>
        </w:numPr>
        <w:jc w:val="both"/>
        <w:rPr>
          <w:rFonts w:asciiTheme="minorHAnsi" w:eastAsiaTheme="minorEastAsia" w:hAnsiTheme="minorHAnsi" w:cstheme="minorHAnsi"/>
          <w:color w:val="auto"/>
        </w:rPr>
      </w:pPr>
      <w:r w:rsidRPr="00100E3E">
        <w:rPr>
          <w:rFonts w:asciiTheme="minorHAnsi" w:eastAsiaTheme="minorEastAsia" w:hAnsiTheme="minorHAnsi" w:cstheme="minorHAnsi"/>
          <w:color w:val="auto"/>
        </w:rPr>
        <w:t xml:space="preserve">Da bi dodatno povećao transparentnost procesa donošenja odluka, CIK bi mogao razmotriti propisivanje da svi sastanci CIK-a budu otvoreni za javnost. </w:t>
      </w:r>
      <w:r w:rsidR="00BE3203" w:rsidRPr="00100E3E">
        <w:rPr>
          <w:rFonts w:asciiTheme="minorHAnsi" w:eastAsiaTheme="minorEastAsia" w:hAnsiTheme="minorHAnsi" w:cstheme="minorHAnsi"/>
          <w:b/>
          <w:color w:val="auto"/>
        </w:rPr>
        <w:t>IMPLEMENTIRANA</w:t>
      </w:r>
    </w:p>
    <w:p w14:paraId="447DED01" w14:textId="77777777" w:rsidR="008B1D1A" w:rsidRPr="00100E3E" w:rsidRDefault="008B1D1A" w:rsidP="008B1D1A">
      <w:pPr>
        <w:pStyle w:val="Default"/>
        <w:ind w:left="720"/>
        <w:jc w:val="both"/>
        <w:rPr>
          <w:rFonts w:asciiTheme="minorHAnsi" w:eastAsiaTheme="minorEastAsia" w:hAnsiTheme="minorHAnsi" w:cstheme="minorHAnsi"/>
          <w:color w:val="auto"/>
        </w:rPr>
      </w:pPr>
    </w:p>
    <w:p w14:paraId="2DFA2844" w14:textId="7E787EE3" w:rsidR="008B1D1A" w:rsidRPr="00100E3E" w:rsidRDefault="008B1D1A" w:rsidP="00EB4752">
      <w:pPr>
        <w:pStyle w:val="ListParagraph"/>
        <w:numPr>
          <w:ilvl w:val="0"/>
          <w:numId w:val="4"/>
        </w:numPr>
        <w:jc w:val="both"/>
        <w:rPr>
          <w:rFonts w:cstheme="minorHAnsi"/>
          <w:sz w:val="24"/>
          <w:szCs w:val="24"/>
          <w:lang w:val="bs-Latn-BA"/>
        </w:rPr>
      </w:pPr>
      <w:r w:rsidRPr="00100E3E">
        <w:rPr>
          <w:rFonts w:cstheme="minorHAnsi"/>
          <w:sz w:val="24"/>
          <w:szCs w:val="24"/>
        </w:rPr>
        <w:t xml:space="preserve">Propisima CIK-a bi se moglo zahtijevati da OIK održavaju redovne, najavljene zvanične sjednice. Da bi povećale transparentnost, sve OIK bi mogle redovno ažurirati svoje oglasne table, a moglo bi se razmotriti i objavljivanje relevantnih informacija OIK-a na internetu. </w:t>
      </w:r>
      <w:r w:rsidR="00BE3203" w:rsidRPr="00100E3E">
        <w:rPr>
          <w:rFonts w:cstheme="minorHAnsi"/>
          <w:b/>
          <w:sz w:val="24"/>
          <w:szCs w:val="24"/>
          <w:lang w:val="bs-Latn-BA"/>
        </w:rPr>
        <w:t>DJELIMIČNO IMPLEMENTIRANA</w:t>
      </w:r>
    </w:p>
    <w:p w14:paraId="482A8337" w14:textId="06552EA0" w:rsidR="008B1D1A" w:rsidRPr="00100E3E" w:rsidRDefault="008B1D1A" w:rsidP="00EB4752">
      <w:pPr>
        <w:pStyle w:val="ListParagraph"/>
        <w:numPr>
          <w:ilvl w:val="0"/>
          <w:numId w:val="4"/>
        </w:numPr>
        <w:jc w:val="both"/>
        <w:rPr>
          <w:rFonts w:cstheme="minorHAnsi"/>
          <w:b/>
          <w:sz w:val="24"/>
          <w:szCs w:val="24"/>
          <w:lang w:val="bs-Latn-BA"/>
        </w:rPr>
      </w:pPr>
      <w:r w:rsidRPr="00100E3E">
        <w:rPr>
          <w:rFonts w:cstheme="minorHAnsi"/>
          <w:sz w:val="24"/>
          <w:szCs w:val="24"/>
        </w:rPr>
        <w:t>Iako je prisustvo predstavnika političkih stranaka na biračkim mjestima potencijalna zaštitna mjera ovog procesa, vlasti bi se trebale pozabaviti visokim rizikom političke neravnoteže u biračkim odborima provođenjem detaljnog preispitivanja zakonskih odredbi i prakse dodjele mjesta u biračkim odborima. Ovo se treba uraditi u procesu javnih konsultacija koji obuhvata i OIK-e i druge relevantne aktere. Štaviše, CIK bi mogao razmotriti objavljivanje imena organizacija koje predlažu kandidate za članove biračkih odbora po biračkim mjestima.</w:t>
      </w:r>
      <w:r w:rsidR="00BE3203" w:rsidRPr="00100E3E">
        <w:rPr>
          <w:rFonts w:cstheme="minorHAnsi"/>
          <w:sz w:val="24"/>
          <w:szCs w:val="24"/>
        </w:rPr>
        <w:t xml:space="preserve"> </w:t>
      </w:r>
      <w:r w:rsidR="00BE3203" w:rsidRPr="00100E3E">
        <w:rPr>
          <w:rFonts w:cstheme="minorHAnsi"/>
          <w:b/>
          <w:sz w:val="24"/>
          <w:szCs w:val="24"/>
          <w:lang w:val="bs-Latn-BA"/>
        </w:rPr>
        <w:t>DJELIMIČNO IMPLEMENTIRANA</w:t>
      </w:r>
    </w:p>
    <w:p w14:paraId="6C875285" w14:textId="77777777" w:rsidR="008B1D1A" w:rsidRPr="00100E3E" w:rsidRDefault="008B1D1A" w:rsidP="004A3FD7">
      <w:pPr>
        <w:pStyle w:val="Default"/>
        <w:jc w:val="both"/>
        <w:rPr>
          <w:rFonts w:asciiTheme="minorHAnsi" w:eastAsiaTheme="minorEastAsia" w:hAnsiTheme="minorHAnsi" w:cstheme="minorHAnsi"/>
          <w:color w:val="auto"/>
        </w:rPr>
      </w:pPr>
    </w:p>
    <w:p w14:paraId="2B697F5E" w14:textId="05740640" w:rsidR="008B1D1A" w:rsidRPr="00100E3E" w:rsidRDefault="008B1D1A" w:rsidP="00EB4752">
      <w:pPr>
        <w:pStyle w:val="ListParagraph"/>
        <w:numPr>
          <w:ilvl w:val="0"/>
          <w:numId w:val="4"/>
        </w:numPr>
        <w:jc w:val="both"/>
        <w:rPr>
          <w:rFonts w:cstheme="minorHAnsi"/>
          <w:sz w:val="24"/>
          <w:szCs w:val="24"/>
          <w:lang w:val="bs-Latn-BA"/>
        </w:rPr>
      </w:pPr>
      <w:r w:rsidRPr="00100E3E">
        <w:rPr>
          <w:rFonts w:cstheme="minorHAnsi"/>
          <w:sz w:val="24"/>
          <w:szCs w:val="24"/>
        </w:rPr>
        <w:t>Vlasti bi mogle uvesti zakonski rok za zamjenu članova biračkih odbora nakon njihovog imenovanja i ograničiti mogućnost zamjene na posebne okolnosti zasnovane na opravdanim razlozima.</w:t>
      </w:r>
      <w:r w:rsidR="00BE3203" w:rsidRPr="00100E3E">
        <w:rPr>
          <w:sz w:val="24"/>
          <w:szCs w:val="24"/>
        </w:rPr>
        <w:t xml:space="preserve"> </w:t>
      </w:r>
      <w:r w:rsidR="00BE3203" w:rsidRPr="00100E3E">
        <w:rPr>
          <w:rFonts w:cstheme="minorHAnsi"/>
          <w:b/>
          <w:sz w:val="24"/>
          <w:szCs w:val="24"/>
          <w:lang w:val="bs-Latn-BA"/>
        </w:rPr>
        <w:t>DJELIMIČNO IMPLEMENTIRANA</w:t>
      </w:r>
    </w:p>
    <w:p w14:paraId="6D30A20A" w14:textId="4F85EE2A" w:rsidR="008C7CD3" w:rsidRPr="00100E3E" w:rsidRDefault="00175036" w:rsidP="004A3FD7">
      <w:pPr>
        <w:jc w:val="both"/>
        <w:rPr>
          <w:rStyle w:val="fontstyle01"/>
          <w:rFonts w:cstheme="minorHAnsi"/>
          <w:b/>
          <w:color w:val="auto"/>
          <w:sz w:val="24"/>
          <w:szCs w:val="24"/>
          <w:u w:val="single"/>
        </w:rPr>
      </w:pPr>
      <w:r w:rsidRPr="00100E3E">
        <w:rPr>
          <w:rStyle w:val="fontstyle01"/>
          <w:rFonts w:cstheme="minorHAnsi"/>
          <w:b/>
          <w:color w:val="auto"/>
          <w:sz w:val="24"/>
          <w:szCs w:val="24"/>
          <w:u w:val="single"/>
        </w:rPr>
        <w:t>Upis birača</w:t>
      </w:r>
    </w:p>
    <w:p w14:paraId="3ABD4D4F" w14:textId="12E18B1F" w:rsidR="008B1D1A" w:rsidRPr="00100E3E" w:rsidRDefault="008B1D1A" w:rsidP="00EB4752">
      <w:pPr>
        <w:pStyle w:val="Default"/>
        <w:numPr>
          <w:ilvl w:val="0"/>
          <w:numId w:val="4"/>
        </w:numPr>
        <w:jc w:val="both"/>
        <w:rPr>
          <w:rFonts w:asciiTheme="minorHAnsi" w:eastAsiaTheme="minorEastAsia" w:hAnsiTheme="minorHAnsi" w:cstheme="minorHAnsi"/>
          <w:color w:val="auto"/>
        </w:rPr>
      </w:pPr>
      <w:r w:rsidRPr="00100E3E">
        <w:rPr>
          <w:rFonts w:asciiTheme="minorHAnsi" w:eastAsiaTheme="minorEastAsia" w:hAnsiTheme="minorHAnsi" w:cstheme="minorHAnsi"/>
          <w:color w:val="auto"/>
        </w:rPr>
        <w:t xml:space="preserve">CIK bi mogao razmotriti poboljšanu edukaciju birača o pitanjima koja direktno utječu na prava birača, posebno u slučaju promjena procedura. </w:t>
      </w:r>
      <w:r w:rsidR="00BE3203" w:rsidRPr="00100E3E">
        <w:rPr>
          <w:rFonts w:asciiTheme="minorHAnsi" w:eastAsiaTheme="minorEastAsia" w:hAnsiTheme="minorHAnsi" w:cstheme="minorHAnsi"/>
          <w:b/>
          <w:color w:val="auto"/>
        </w:rPr>
        <w:t>NIJE IMPLEMENTIRANA</w:t>
      </w:r>
    </w:p>
    <w:p w14:paraId="5AEC3784" w14:textId="77777777" w:rsidR="00691CC9" w:rsidRPr="00100E3E" w:rsidRDefault="00691CC9" w:rsidP="004A3FD7">
      <w:pPr>
        <w:pStyle w:val="Default"/>
        <w:ind w:left="720"/>
        <w:jc w:val="both"/>
        <w:rPr>
          <w:rFonts w:asciiTheme="minorHAnsi" w:eastAsiaTheme="minorEastAsia" w:hAnsiTheme="minorHAnsi" w:cstheme="minorHAnsi"/>
          <w:color w:val="auto"/>
        </w:rPr>
      </w:pPr>
    </w:p>
    <w:p w14:paraId="0B4BAE1D" w14:textId="00F149AC" w:rsidR="008B1D1A" w:rsidRPr="00100E3E" w:rsidRDefault="008B1D1A" w:rsidP="00EB4752">
      <w:pPr>
        <w:pStyle w:val="Default"/>
        <w:numPr>
          <w:ilvl w:val="0"/>
          <w:numId w:val="4"/>
        </w:numPr>
        <w:jc w:val="both"/>
        <w:rPr>
          <w:rFonts w:asciiTheme="minorHAnsi" w:eastAsiaTheme="minorEastAsia" w:hAnsiTheme="minorHAnsi" w:cstheme="minorHAnsi"/>
          <w:color w:val="auto"/>
        </w:rPr>
      </w:pPr>
      <w:r w:rsidRPr="00100E3E">
        <w:rPr>
          <w:rFonts w:asciiTheme="minorHAnsi" w:eastAsiaTheme="minorEastAsia" w:hAnsiTheme="minorHAnsi" w:cstheme="minorHAnsi"/>
          <w:color w:val="auto"/>
        </w:rPr>
        <w:t xml:space="preserve">Izborna administracija bi trebala razmotriti dodatne zaštitne mjere da ojača pouzdanost glasanja poštom i zaštiti integritet ovog procesa. Ovo bi moglo uključivati i obaveznu upotrebu preporučenih pošiljki ili lične isporuke glasačkih listića biračima. </w:t>
      </w:r>
      <w:r w:rsidR="00BE3203" w:rsidRPr="00100E3E">
        <w:rPr>
          <w:rFonts w:asciiTheme="minorHAnsi" w:eastAsiaTheme="minorEastAsia" w:hAnsiTheme="minorHAnsi" w:cstheme="minorHAnsi"/>
          <w:b/>
          <w:color w:val="auto"/>
        </w:rPr>
        <w:t>IMPLEMENTIRANA</w:t>
      </w:r>
    </w:p>
    <w:p w14:paraId="331A9DEB" w14:textId="77777777" w:rsidR="00691CC9" w:rsidRPr="00100E3E" w:rsidRDefault="00691CC9" w:rsidP="004A3FD7">
      <w:pPr>
        <w:pStyle w:val="Default"/>
        <w:jc w:val="both"/>
        <w:rPr>
          <w:rFonts w:asciiTheme="minorHAnsi" w:eastAsiaTheme="minorEastAsia" w:hAnsiTheme="minorHAnsi" w:cstheme="minorHAnsi"/>
          <w:color w:val="auto"/>
        </w:rPr>
      </w:pPr>
    </w:p>
    <w:p w14:paraId="3738CEFC" w14:textId="03E54B2D" w:rsidR="008B1D1A" w:rsidRPr="00100E3E" w:rsidRDefault="008B1D1A" w:rsidP="00EB4752">
      <w:pPr>
        <w:pStyle w:val="Default"/>
        <w:numPr>
          <w:ilvl w:val="0"/>
          <w:numId w:val="4"/>
        </w:numPr>
        <w:jc w:val="both"/>
        <w:rPr>
          <w:rFonts w:asciiTheme="minorHAnsi" w:eastAsiaTheme="minorEastAsia" w:hAnsiTheme="minorHAnsi" w:cstheme="minorHAnsi"/>
          <w:color w:val="auto"/>
        </w:rPr>
      </w:pPr>
      <w:r w:rsidRPr="00100E3E">
        <w:rPr>
          <w:rFonts w:asciiTheme="minorHAnsi" w:eastAsiaTheme="minorEastAsia" w:hAnsiTheme="minorHAnsi" w:cstheme="minorHAnsi"/>
          <w:color w:val="auto"/>
        </w:rPr>
        <w:t>Državne, entitetske i lokalne vlasti bi trebale učiniti više napora da osiguraju učešće interno raseljenih lica vođenjem tačnih podataka. Moglo bi se razmotriti preispitivanje sadašnjih mehanizama saradnje između CIK-a, Ministarstva civilnih poslova BiH i Ministarstva za ljudska prava i izbjeglice BiH</w:t>
      </w:r>
      <w:r w:rsidR="00BE3203" w:rsidRPr="00100E3E">
        <w:rPr>
          <w:rFonts w:asciiTheme="minorHAnsi" w:eastAsiaTheme="minorEastAsia" w:hAnsiTheme="minorHAnsi" w:cstheme="minorHAnsi"/>
          <w:color w:val="auto"/>
        </w:rPr>
        <w:t xml:space="preserve">. </w:t>
      </w:r>
      <w:r w:rsidRPr="00100E3E">
        <w:rPr>
          <w:rFonts w:asciiTheme="minorHAnsi" w:eastAsiaTheme="minorEastAsia" w:hAnsiTheme="minorHAnsi" w:cstheme="minorHAnsi"/>
          <w:color w:val="auto"/>
        </w:rPr>
        <w:t xml:space="preserve"> </w:t>
      </w:r>
      <w:r w:rsidR="00BE3203" w:rsidRPr="00100E3E">
        <w:rPr>
          <w:rFonts w:asciiTheme="minorHAnsi" w:eastAsiaTheme="minorEastAsia" w:hAnsiTheme="minorHAnsi" w:cstheme="minorHAnsi"/>
          <w:b/>
          <w:color w:val="auto"/>
        </w:rPr>
        <w:t>IMPLEMENTIRANA</w:t>
      </w:r>
    </w:p>
    <w:p w14:paraId="0E81A13E" w14:textId="77777777" w:rsidR="00C7509F" w:rsidRPr="00100E3E" w:rsidRDefault="00C7509F" w:rsidP="00C7509F">
      <w:pPr>
        <w:pStyle w:val="Default"/>
        <w:jc w:val="both"/>
        <w:rPr>
          <w:rStyle w:val="fontstyle01"/>
          <w:rFonts w:asciiTheme="minorHAnsi" w:eastAsiaTheme="minorEastAsia" w:hAnsiTheme="minorHAnsi" w:cstheme="minorHAnsi"/>
          <w:color w:val="auto"/>
          <w:sz w:val="24"/>
          <w:szCs w:val="24"/>
        </w:rPr>
      </w:pPr>
    </w:p>
    <w:p w14:paraId="2A2A8415" w14:textId="290877D1" w:rsidR="008C7CD3" w:rsidRPr="00100E3E" w:rsidRDefault="00175036" w:rsidP="004A3FD7">
      <w:pPr>
        <w:jc w:val="both"/>
        <w:rPr>
          <w:rStyle w:val="fontstyle01"/>
          <w:rFonts w:cstheme="minorHAnsi"/>
          <w:b/>
          <w:color w:val="auto"/>
          <w:sz w:val="24"/>
          <w:szCs w:val="24"/>
          <w:u w:val="single"/>
        </w:rPr>
      </w:pPr>
      <w:r w:rsidRPr="00100E3E">
        <w:rPr>
          <w:rStyle w:val="fontstyle01"/>
          <w:rFonts w:cstheme="minorHAnsi"/>
          <w:b/>
          <w:color w:val="auto"/>
          <w:sz w:val="24"/>
          <w:szCs w:val="24"/>
          <w:u w:val="single"/>
        </w:rPr>
        <w:t>Ovjera kandidata</w:t>
      </w:r>
    </w:p>
    <w:p w14:paraId="6F748EC5" w14:textId="3DFA99E7" w:rsidR="008B1D1A" w:rsidRPr="00100E3E" w:rsidRDefault="008B1D1A" w:rsidP="00EB4752">
      <w:pPr>
        <w:pStyle w:val="Default"/>
        <w:numPr>
          <w:ilvl w:val="0"/>
          <w:numId w:val="4"/>
        </w:numPr>
        <w:jc w:val="both"/>
        <w:rPr>
          <w:rFonts w:asciiTheme="minorHAnsi" w:eastAsiaTheme="minorEastAsia" w:hAnsiTheme="minorHAnsi" w:cstheme="minorHAnsi"/>
          <w:color w:val="auto"/>
        </w:rPr>
      </w:pPr>
      <w:r w:rsidRPr="00100E3E">
        <w:rPr>
          <w:rFonts w:asciiTheme="minorHAnsi" w:eastAsiaTheme="minorEastAsia" w:hAnsiTheme="minorHAnsi" w:cstheme="minorHAnsi"/>
          <w:color w:val="auto"/>
        </w:rPr>
        <w:t xml:space="preserve">U skladu s dobrom praksom, vlasti bi mogle preispitati zakonske uslove za povrat takse za ovjeru tako da one ne budu pretjerane i da budu zasnovane radije na tome da kandidati osvoje razuman postotak glasova umjesto na dobijanju mandata. </w:t>
      </w:r>
      <w:r w:rsidR="00BE3203" w:rsidRPr="00100E3E">
        <w:rPr>
          <w:rFonts w:asciiTheme="minorHAnsi" w:eastAsiaTheme="minorEastAsia" w:hAnsiTheme="minorHAnsi" w:cstheme="minorHAnsi"/>
          <w:b/>
          <w:color w:val="auto"/>
        </w:rPr>
        <w:t>IMPLEMENTIRANA</w:t>
      </w:r>
    </w:p>
    <w:p w14:paraId="0410BBA0" w14:textId="77777777" w:rsidR="00691CC9" w:rsidRPr="00100E3E" w:rsidRDefault="00691CC9" w:rsidP="004A3FD7">
      <w:pPr>
        <w:pStyle w:val="Default"/>
        <w:ind w:left="720"/>
        <w:jc w:val="both"/>
        <w:rPr>
          <w:rFonts w:asciiTheme="minorHAnsi" w:eastAsiaTheme="minorEastAsia" w:hAnsiTheme="minorHAnsi" w:cstheme="minorHAnsi"/>
          <w:color w:val="auto"/>
        </w:rPr>
      </w:pPr>
    </w:p>
    <w:p w14:paraId="44E94F9D" w14:textId="6540C861" w:rsidR="008B1D1A" w:rsidRPr="00100E3E" w:rsidRDefault="008B1D1A" w:rsidP="00EB4752">
      <w:pPr>
        <w:pStyle w:val="Default"/>
        <w:numPr>
          <w:ilvl w:val="0"/>
          <w:numId w:val="4"/>
        </w:numPr>
        <w:jc w:val="both"/>
        <w:rPr>
          <w:rFonts w:asciiTheme="minorHAnsi" w:eastAsiaTheme="minorEastAsia" w:hAnsiTheme="minorHAnsi" w:cstheme="minorHAnsi"/>
          <w:color w:val="auto"/>
        </w:rPr>
      </w:pPr>
      <w:r w:rsidRPr="00100E3E">
        <w:rPr>
          <w:rFonts w:asciiTheme="minorHAnsi" w:eastAsiaTheme="minorEastAsia" w:hAnsiTheme="minorHAnsi" w:cstheme="minorHAnsi"/>
          <w:color w:val="auto"/>
        </w:rPr>
        <w:t>Mogle bi se razmotriti izmjene i dopune zakona da se predvidi uklanjanje kandidata ili stranke sa liste samo kod teških prekršaja, jasno definiranih zakonom. Zakon bi takođe mogao jasno navoditi da se biračima trebaju dati informacije o kandidatima uklonjenim s liste da im se omogući izbor na osnovu informacija. Usto, CIK bi mogao regulirati kako bi se glasovi za kandidate uklonjene s liste mogli tretirati tokom procesa brojanja.</w:t>
      </w:r>
      <w:r w:rsidR="004A3FD7" w:rsidRPr="00100E3E">
        <w:rPr>
          <w:rFonts w:asciiTheme="minorHAnsi" w:hAnsiTheme="minorHAnsi" w:cstheme="minorHAnsi"/>
          <w:b/>
          <w:color w:val="auto"/>
        </w:rPr>
        <w:t xml:space="preserve"> NIJE IMPLEMENTIRANA</w:t>
      </w:r>
    </w:p>
    <w:p w14:paraId="3B08552C" w14:textId="77777777" w:rsidR="008B1D1A" w:rsidRPr="00100E3E" w:rsidRDefault="008B1D1A" w:rsidP="004A3FD7">
      <w:pPr>
        <w:pStyle w:val="Default"/>
        <w:ind w:left="720"/>
        <w:jc w:val="both"/>
        <w:rPr>
          <w:rFonts w:asciiTheme="minorHAnsi" w:eastAsiaTheme="minorEastAsia" w:hAnsiTheme="minorHAnsi" w:cstheme="minorHAnsi"/>
          <w:color w:val="auto"/>
        </w:rPr>
      </w:pPr>
    </w:p>
    <w:p w14:paraId="0D5566A6" w14:textId="77777777" w:rsidR="008C7CD3" w:rsidRPr="00100E3E" w:rsidRDefault="00175036" w:rsidP="004A3FD7">
      <w:pPr>
        <w:jc w:val="both"/>
        <w:rPr>
          <w:rStyle w:val="fontstyle01"/>
          <w:rFonts w:cstheme="minorHAnsi"/>
          <w:b/>
          <w:color w:val="auto"/>
          <w:sz w:val="24"/>
          <w:szCs w:val="24"/>
          <w:u w:val="single"/>
        </w:rPr>
      </w:pPr>
      <w:r w:rsidRPr="00100E3E">
        <w:rPr>
          <w:rStyle w:val="fontstyle01"/>
          <w:rFonts w:cstheme="minorHAnsi"/>
          <w:b/>
          <w:color w:val="auto"/>
          <w:sz w:val="24"/>
          <w:szCs w:val="24"/>
          <w:u w:val="single"/>
        </w:rPr>
        <w:t>Kampanja i finansiranje kampanje</w:t>
      </w:r>
    </w:p>
    <w:p w14:paraId="4F79C237" w14:textId="74631B52" w:rsidR="008B1D1A" w:rsidRPr="00100E3E" w:rsidRDefault="008B1D1A" w:rsidP="00EB4752">
      <w:pPr>
        <w:pStyle w:val="Default"/>
        <w:numPr>
          <w:ilvl w:val="0"/>
          <w:numId w:val="4"/>
        </w:numPr>
        <w:jc w:val="both"/>
        <w:rPr>
          <w:rFonts w:asciiTheme="minorHAnsi" w:eastAsiaTheme="minorEastAsia" w:hAnsiTheme="minorHAnsi" w:cstheme="minorHAnsi"/>
          <w:color w:val="auto"/>
        </w:rPr>
      </w:pPr>
      <w:r w:rsidRPr="00100E3E">
        <w:rPr>
          <w:rFonts w:asciiTheme="minorHAnsi" w:eastAsiaTheme="minorEastAsia" w:hAnsiTheme="minorHAnsi" w:cstheme="minorHAnsi"/>
          <w:color w:val="auto"/>
        </w:rPr>
        <w:t>Zakonodavstvo bi trebalo jasno definirati šta se smatra zloupotrebom državnih resursa u svrhe kampanje. Pristup izbornih kandidata javnim i općinskim prostorima u cilju provođenja kampanje treba biti omogućen na jednakoj osnovi i pod jednoobr</w:t>
      </w:r>
      <w:r w:rsidR="00691CC9" w:rsidRPr="00100E3E">
        <w:rPr>
          <w:rFonts w:asciiTheme="minorHAnsi" w:eastAsiaTheme="minorEastAsia" w:hAnsiTheme="minorHAnsi" w:cstheme="minorHAnsi"/>
          <w:color w:val="auto"/>
        </w:rPr>
        <w:t>aznim uslovima u svim općinama.</w:t>
      </w:r>
      <w:r w:rsidR="004A3FD7" w:rsidRPr="00100E3E">
        <w:rPr>
          <w:rFonts w:asciiTheme="minorHAnsi" w:hAnsiTheme="minorHAnsi" w:cstheme="minorHAnsi"/>
          <w:b/>
          <w:color w:val="auto"/>
        </w:rPr>
        <w:t xml:space="preserve"> UGLAVNOM IMPLEMENTIRANA</w:t>
      </w:r>
    </w:p>
    <w:p w14:paraId="78709BF6" w14:textId="77777777" w:rsidR="00691CC9" w:rsidRPr="00100E3E" w:rsidRDefault="00691CC9" w:rsidP="004A3FD7">
      <w:pPr>
        <w:pStyle w:val="Default"/>
        <w:ind w:left="720"/>
        <w:jc w:val="both"/>
        <w:rPr>
          <w:rFonts w:asciiTheme="minorHAnsi" w:eastAsiaTheme="minorEastAsia" w:hAnsiTheme="minorHAnsi" w:cstheme="minorHAnsi"/>
          <w:color w:val="auto"/>
        </w:rPr>
      </w:pPr>
    </w:p>
    <w:p w14:paraId="0D1C9425" w14:textId="06E22D76" w:rsidR="008B1D1A" w:rsidRPr="00100E3E" w:rsidRDefault="008B1D1A" w:rsidP="00EB4752">
      <w:pPr>
        <w:pStyle w:val="Default"/>
        <w:numPr>
          <w:ilvl w:val="0"/>
          <w:numId w:val="4"/>
        </w:numPr>
        <w:jc w:val="both"/>
        <w:rPr>
          <w:rFonts w:asciiTheme="minorHAnsi" w:eastAsiaTheme="minorEastAsia" w:hAnsiTheme="minorHAnsi" w:cstheme="minorHAnsi"/>
          <w:color w:val="auto"/>
        </w:rPr>
      </w:pPr>
      <w:r w:rsidRPr="00100E3E">
        <w:rPr>
          <w:rFonts w:asciiTheme="minorHAnsi" w:eastAsiaTheme="minorEastAsia" w:hAnsiTheme="minorHAnsi" w:cstheme="minorHAnsi"/>
          <w:color w:val="auto"/>
        </w:rPr>
        <w:t xml:space="preserve">Moglo bi se razmotriti uslovljavanje da svi izborni kandidati otvore namjenske bankovne račune za finansiranje kampanje, kroz koje bi mogle izvršene sve transakcije za kampanju. </w:t>
      </w:r>
      <w:r w:rsidR="004A3FD7" w:rsidRPr="00100E3E">
        <w:rPr>
          <w:rFonts w:asciiTheme="minorHAnsi" w:eastAsiaTheme="minorEastAsia" w:hAnsiTheme="minorHAnsi" w:cstheme="minorHAnsi"/>
          <w:b/>
          <w:color w:val="auto"/>
        </w:rPr>
        <w:t>IMPLEMENTIRANA</w:t>
      </w:r>
    </w:p>
    <w:p w14:paraId="193D9E8B" w14:textId="77777777" w:rsidR="00434887" w:rsidRPr="00100E3E" w:rsidRDefault="00434887" w:rsidP="004A3FD7">
      <w:pPr>
        <w:pStyle w:val="Default"/>
        <w:jc w:val="both"/>
        <w:rPr>
          <w:rFonts w:asciiTheme="minorHAnsi" w:eastAsiaTheme="minorEastAsia" w:hAnsiTheme="minorHAnsi" w:cstheme="minorHAnsi"/>
          <w:color w:val="auto"/>
        </w:rPr>
      </w:pPr>
    </w:p>
    <w:p w14:paraId="1B78711B" w14:textId="7697E11D" w:rsidR="004A3FD7" w:rsidRPr="00100E3E" w:rsidRDefault="008B1D1A" w:rsidP="00EB4752">
      <w:pPr>
        <w:pStyle w:val="ListParagraph"/>
        <w:numPr>
          <w:ilvl w:val="0"/>
          <w:numId w:val="4"/>
        </w:numPr>
        <w:jc w:val="both"/>
        <w:rPr>
          <w:rFonts w:cstheme="minorHAnsi"/>
          <w:sz w:val="24"/>
          <w:szCs w:val="24"/>
          <w:lang w:val="bs-Latn-BA"/>
        </w:rPr>
      </w:pPr>
      <w:r w:rsidRPr="00100E3E">
        <w:rPr>
          <w:rFonts w:cstheme="minorHAnsi"/>
          <w:sz w:val="24"/>
          <w:szCs w:val="24"/>
        </w:rPr>
        <w:t>Da bi se unaprijedili transparentnost i odgovornost, zakonom se treba propisati da izvještaji o finansiranju kampanja budu stavljeni na uvid javnosti i da revizija bude blagovremena. Moglo bi se takođe razmotriti i obavezivanje izbornih kandidata da dostave preliminarne izvještaje prije dana izbora kako bi obavijestili birače o finansiranju kampanje prije samog glasanja.</w:t>
      </w:r>
      <w:r w:rsidR="004A3FD7" w:rsidRPr="00100E3E">
        <w:rPr>
          <w:rFonts w:cstheme="minorHAnsi"/>
          <w:sz w:val="24"/>
          <w:szCs w:val="24"/>
        </w:rPr>
        <w:t xml:space="preserve"> </w:t>
      </w:r>
      <w:r w:rsidR="004A3FD7" w:rsidRPr="00100E3E">
        <w:rPr>
          <w:rFonts w:cstheme="minorHAnsi"/>
          <w:b/>
          <w:sz w:val="24"/>
          <w:szCs w:val="24"/>
          <w:lang w:val="bs-Latn-BA"/>
        </w:rPr>
        <w:t>DJELIMIČNO IMPLEMENTIRANA</w:t>
      </w:r>
    </w:p>
    <w:p w14:paraId="2348A5EC" w14:textId="77777777" w:rsidR="00434887" w:rsidRPr="00100E3E" w:rsidRDefault="00434887" w:rsidP="004A3FD7">
      <w:pPr>
        <w:pStyle w:val="Default"/>
        <w:jc w:val="both"/>
        <w:rPr>
          <w:rFonts w:asciiTheme="minorHAnsi" w:eastAsiaTheme="minorEastAsia" w:hAnsiTheme="minorHAnsi" w:cstheme="minorHAnsi"/>
          <w:color w:val="auto"/>
        </w:rPr>
      </w:pPr>
    </w:p>
    <w:p w14:paraId="791FE75D" w14:textId="69226221" w:rsidR="008B1D1A" w:rsidRPr="00100E3E" w:rsidRDefault="008B1D1A" w:rsidP="00EB4752">
      <w:pPr>
        <w:pStyle w:val="Default"/>
        <w:numPr>
          <w:ilvl w:val="0"/>
          <w:numId w:val="4"/>
        </w:numPr>
        <w:jc w:val="both"/>
        <w:rPr>
          <w:rFonts w:asciiTheme="minorHAnsi" w:eastAsiaTheme="minorEastAsia" w:hAnsiTheme="minorHAnsi" w:cstheme="minorHAnsi"/>
          <w:color w:val="auto"/>
        </w:rPr>
      </w:pPr>
      <w:r w:rsidRPr="00100E3E">
        <w:rPr>
          <w:rFonts w:asciiTheme="minorHAnsi" w:eastAsiaTheme="minorEastAsia" w:hAnsiTheme="minorHAnsi" w:cstheme="minorHAnsi"/>
          <w:color w:val="auto"/>
        </w:rPr>
        <w:t>Kapaciteti i kadrovi Službe za reviziju CIK-a bi se mogli ojačati da se osigura blagovremen i efikasan nadzor. U skladu s preporukama GRECO-a, zakon treba jasno definirati kršenja pravila finansiranja kampanje i uvesti efikasne, proporcionalne i obeshrabrujuće kazne za ta kršenja.</w:t>
      </w:r>
      <w:r w:rsidR="004A3FD7" w:rsidRPr="00100E3E">
        <w:rPr>
          <w:rFonts w:asciiTheme="minorHAnsi" w:eastAsiaTheme="minorEastAsia" w:hAnsiTheme="minorHAnsi" w:cstheme="minorHAnsi"/>
          <w:color w:val="auto"/>
        </w:rPr>
        <w:t xml:space="preserve"> </w:t>
      </w:r>
      <w:r w:rsidR="004A3FD7" w:rsidRPr="00100E3E">
        <w:rPr>
          <w:rFonts w:asciiTheme="minorHAnsi" w:eastAsiaTheme="minorEastAsia" w:hAnsiTheme="minorHAnsi" w:cstheme="minorHAnsi"/>
          <w:b/>
          <w:color w:val="auto"/>
        </w:rPr>
        <w:t>NIJE IMPLEMENTIRANA</w:t>
      </w:r>
    </w:p>
    <w:p w14:paraId="6900B352" w14:textId="77777777" w:rsidR="00691CC9" w:rsidRPr="00100E3E" w:rsidRDefault="00691CC9" w:rsidP="004A3FD7">
      <w:pPr>
        <w:pStyle w:val="Default"/>
        <w:jc w:val="both"/>
        <w:rPr>
          <w:rFonts w:asciiTheme="minorHAnsi" w:eastAsiaTheme="minorEastAsia" w:hAnsiTheme="minorHAnsi" w:cstheme="minorHAnsi"/>
          <w:color w:val="auto"/>
        </w:rPr>
      </w:pPr>
    </w:p>
    <w:p w14:paraId="6F33A75D" w14:textId="77777777" w:rsidR="008C7CD3" w:rsidRPr="00100E3E" w:rsidRDefault="00175036" w:rsidP="004A3FD7">
      <w:pPr>
        <w:jc w:val="both"/>
        <w:rPr>
          <w:rStyle w:val="fontstyle01"/>
          <w:rFonts w:cstheme="minorHAnsi"/>
          <w:b/>
          <w:color w:val="auto"/>
          <w:sz w:val="24"/>
          <w:szCs w:val="24"/>
          <w:u w:val="single"/>
        </w:rPr>
      </w:pPr>
      <w:r w:rsidRPr="00100E3E">
        <w:rPr>
          <w:rStyle w:val="fontstyle01"/>
          <w:rFonts w:cstheme="minorHAnsi"/>
          <w:b/>
          <w:color w:val="auto"/>
          <w:sz w:val="24"/>
          <w:szCs w:val="24"/>
          <w:u w:val="single"/>
        </w:rPr>
        <w:t>Mediji</w:t>
      </w:r>
    </w:p>
    <w:p w14:paraId="15C8DE44" w14:textId="671B787B" w:rsidR="008B1D1A" w:rsidRPr="00100E3E" w:rsidRDefault="008B1D1A" w:rsidP="00EB4752">
      <w:pPr>
        <w:pStyle w:val="Default"/>
        <w:numPr>
          <w:ilvl w:val="0"/>
          <w:numId w:val="4"/>
        </w:numPr>
        <w:jc w:val="both"/>
        <w:rPr>
          <w:rFonts w:asciiTheme="minorHAnsi" w:eastAsiaTheme="minorEastAsia" w:hAnsiTheme="minorHAnsi" w:cstheme="minorHAnsi"/>
          <w:color w:val="auto"/>
        </w:rPr>
      </w:pPr>
      <w:r w:rsidRPr="00100E3E">
        <w:rPr>
          <w:rFonts w:asciiTheme="minorHAnsi" w:eastAsiaTheme="minorEastAsia" w:hAnsiTheme="minorHAnsi" w:cstheme="minorHAnsi"/>
          <w:color w:val="auto"/>
        </w:rPr>
        <w:t xml:space="preserve">Sloboda medija se treba strogo podržavati. Miješanje u aktivnosti novinara i zaposlenih u medijima se ne treba tolerirati, a svaki navod o tome treba odmah i efikasno ispitati. </w:t>
      </w:r>
      <w:r w:rsidR="004A3FD7" w:rsidRPr="00100E3E">
        <w:rPr>
          <w:rFonts w:asciiTheme="minorHAnsi" w:eastAsiaTheme="minorEastAsia" w:hAnsiTheme="minorHAnsi" w:cstheme="minorHAnsi"/>
          <w:b/>
          <w:color w:val="auto"/>
        </w:rPr>
        <w:t>NIJE IMPLEMENTIRANA</w:t>
      </w:r>
    </w:p>
    <w:p w14:paraId="11138A76" w14:textId="77777777" w:rsidR="00434887" w:rsidRPr="00100E3E" w:rsidRDefault="00434887" w:rsidP="004A3FD7">
      <w:pPr>
        <w:pStyle w:val="Default"/>
        <w:ind w:left="720"/>
        <w:jc w:val="both"/>
        <w:rPr>
          <w:rFonts w:asciiTheme="minorHAnsi" w:eastAsiaTheme="minorEastAsia" w:hAnsiTheme="minorHAnsi" w:cstheme="minorHAnsi"/>
          <w:color w:val="auto"/>
        </w:rPr>
      </w:pPr>
    </w:p>
    <w:p w14:paraId="5603A60D" w14:textId="23EA077D" w:rsidR="008B1D1A" w:rsidRPr="00100E3E" w:rsidRDefault="008B1D1A" w:rsidP="00EB4752">
      <w:pPr>
        <w:pStyle w:val="Default"/>
        <w:numPr>
          <w:ilvl w:val="0"/>
          <w:numId w:val="4"/>
        </w:numPr>
        <w:jc w:val="both"/>
        <w:rPr>
          <w:rFonts w:asciiTheme="minorHAnsi" w:eastAsiaTheme="minorEastAsia" w:hAnsiTheme="minorHAnsi" w:cstheme="minorHAnsi"/>
          <w:color w:val="auto"/>
        </w:rPr>
      </w:pPr>
      <w:r w:rsidRPr="00100E3E">
        <w:rPr>
          <w:rFonts w:asciiTheme="minorHAnsi" w:eastAsiaTheme="minorEastAsia" w:hAnsiTheme="minorHAnsi" w:cstheme="minorHAnsi"/>
          <w:color w:val="auto"/>
        </w:rPr>
        <w:t xml:space="preserve">Zakon treba propisati jasne smjernice za blagovremeno rješavanje pritužbi vezanih za medije. Usto, RAK treba postupati po svojoj inicijativi i mogao bi se ovlastiti za provođenje sistematskog monitoringa izvještavanja emitera o izborima i njihovog pridržavanja pravila i propisa. </w:t>
      </w:r>
      <w:r w:rsidR="004A3FD7" w:rsidRPr="00100E3E">
        <w:rPr>
          <w:rFonts w:asciiTheme="minorHAnsi" w:eastAsiaTheme="minorEastAsia" w:hAnsiTheme="minorHAnsi" w:cstheme="minorHAnsi"/>
          <w:b/>
          <w:color w:val="auto"/>
        </w:rPr>
        <w:t>NIJE IMPLEMENTIRANA</w:t>
      </w:r>
    </w:p>
    <w:p w14:paraId="35B39248" w14:textId="77777777" w:rsidR="00434887" w:rsidRPr="00100E3E" w:rsidRDefault="00434887" w:rsidP="004A3FD7">
      <w:pPr>
        <w:pStyle w:val="Default"/>
        <w:jc w:val="both"/>
        <w:rPr>
          <w:rFonts w:asciiTheme="minorHAnsi" w:eastAsiaTheme="minorEastAsia" w:hAnsiTheme="minorHAnsi" w:cstheme="minorHAnsi"/>
          <w:color w:val="auto"/>
        </w:rPr>
      </w:pPr>
    </w:p>
    <w:p w14:paraId="2F062664" w14:textId="23DB25A7" w:rsidR="008B1D1A" w:rsidRPr="00100E3E" w:rsidRDefault="008B1D1A" w:rsidP="00EB4752">
      <w:pPr>
        <w:pStyle w:val="Default"/>
        <w:numPr>
          <w:ilvl w:val="0"/>
          <w:numId w:val="4"/>
        </w:numPr>
        <w:jc w:val="both"/>
        <w:rPr>
          <w:rFonts w:asciiTheme="minorHAnsi" w:eastAsiaTheme="minorEastAsia" w:hAnsiTheme="minorHAnsi" w:cstheme="minorHAnsi"/>
          <w:color w:val="auto"/>
        </w:rPr>
      </w:pPr>
      <w:r w:rsidRPr="00100E3E">
        <w:rPr>
          <w:rFonts w:asciiTheme="minorHAnsi" w:eastAsiaTheme="minorEastAsia" w:hAnsiTheme="minorHAnsi" w:cstheme="minorHAnsi"/>
          <w:color w:val="auto"/>
        </w:rPr>
        <w:t>Javni emiteri se trebaju pridržavati svoje obaveze da osiguraju nepristrasno i uravnoteženo izvještavanje o svim strankama i kandidatima u svojim informativnim i političkim emisijama.</w:t>
      </w:r>
      <w:r w:rsidR="004A3FD7" w:rsidRPr="00100E3E">
        <w:rPr>
          <w:rFonts w:asciiTheme="minorHAnsi" w:hAnsiTheme="minorHAnsi" w:cstheme="minorHAnsi"/>
          <w:color w:val="auto"/>
        </w:rPr>
        <w:t xml:space="preserve"> </w:t>
      </w:r>
      <w:r w:rsidR="004A3FD7" w:rsidRPr="00100E3E">
        <w:rPr>
          <w:rFonts w:asciiTheme="minorHAnsi" w:hAnsiTheme="minorHAnsi" w:cstheme="minorHAnsi"/>
          <w:b/>
          <w:color w:val="auto"/>
        </w:rPr>
        <w:t>DJELIMIČNO IMPLEMENTIRANA</w:t>
      </w:r>
    </w:p>
    <w:p w14:paraId="7C7F359D" w14:textId="77777777" w:rsidR="008B1D1A" w:rsidRPr="00100E3E" w:rsidRDefault="008B1D1A" w:rsidP="004A3FD7">
      <w:pPr>
        <w:pStyle w:val="Default"/>
        <w:ind w:left="720"/>
        <w:jc w:val="both"/>
        <w:rPr>
          <w:rFonts w:asciiTheme="minorHAnsi" w:eastAsiaTheme="minorEastAsia" w:hAnsiTheme="minorHAnsi" w:cstheme="minorHAnsi"/>
          <w:color w:val="auto"/>
        </w:rPr>
      </w:pPr>
    </w:p>
    <w:p w14:paraId="5DF7F60B" w14:textId="77777777" w:rsidR="00A965CB" w:rsidRPr="00100E3E" w:rsidRDefault="00175036" w:rsidP="004A3FD7">
      <w:pPr>
        <w:jc w:val="both"/>
        <w:rPr>
          <w:rFonts w:cstheme="minorHAnsi"/>
          <w:sz w:val="24"/>
          <w:szCs w:val="24"/>
        </w:rPr>
      </w:pPr>
      <w:r w:rsidRPr="00100E3E">
        <w:rPr>
          <w:rStyle w:val="fontstyle01"/>
          <w:rFonts w:cstheme="minorHAnsi"/>
          <w:b/>
          <w:color w:val="auto"/>
          <w:sz w:val="24"/>
          <w:szCs w:val="24"/>
          <w:u w:val="single"/>
        </w:rPr>
        <w:t>Prigovori</w:t>
      </w:r>
    </w:p>
    <w:p w14:paraId="07A5FC94" w14:textId="518C5EFE" w:rsidR="008B1D1A" w:rsidRPr="00100E3E" w:rsidRDefault="008B1D1A" w:rsidP="00EB4752">
      <w:pPr>
        <w:pStyle w:val="Default"/>
        <w:numPr>
          <w:ilvl w:val="0"/>
          <w:numId w:val="4"/>
        </w:numPr>
        <w:jc w:val="both"/>
        <w:rPr>
          <w:rFonts w:asciiTheme="minorHAnsi" w:eastAsiaTheme="minorEastAsia" w:hAnsiTheme="minorHAnsi" w:cstheme="minorHAnsi"/>
          <w:color w:val="auto"/>
        </w:rPr>
      </w:pPr>
      <w:r w:rsidRPr="00100E3E">
        <w:rPr>
          <w:rFonts w:asciiTheme="minorHAnsi" w:eastAsiaTheme="minorEastAsia" w:hAnsiTheme="minorHAnsi" w:cstheme="minorHAnsi"/>
          <w:color w:val="auto"/>
        </w:rPr>
        <w:t xml:space="preserve">Moglo bi se razmotriti davanje eksplicitne prvostepene nadležnosti općinskim izbornim komisijama za prekršaje koji se odnose na određene aspekte izbornog procesa, uključujući i one na dan izbora. </w:t>
      </w:r>
      <w:r w:rsidR="004A3FD7" w:rsidRPr="00100E3E">
        <w:rPr>
          <w:rFonts w:asciiTheme="minorHAnsi" w:eastAsiaTheme="minorEastAsia" w:hAnsiTheme="minorHAnsi" w:cstheme="minorHAnsi"/>
          <w:b/>
          <w:color w:val="auto"/>
        </w:rPr>
        <w:t>NIJE IMPLEMENTIRANA</w:t>
      </w:r>
    </w:p>
    <w:p w14:paraId="39A8E538" w14:textId="77777777" w:rsidR="008B1D1A" w:rsidRPr="00100E3E" w:rsidRDefault="008B1D1A" w:rsidP="004A3FD7">
      <w:pPr>
        <w:pStyle w:val="Default"/>
        <w:ind w:left="720"/>
        <w:jc w:val="both"/>
        <w:rPr>
          <w:rFonts w:asciiTheme="minorHAnsi" w:eastAsiaTheme="minorEastAsia" w:hAnsiTheme="minorHAnsi" w:cstheme="minorHAnsi"/>
          <w:color w:val="auto"/>
        </w:rPr>
      </w:pPr>
    </w:p>
    <w:p w14:paraId="05D76826" w14:textId="112505B3" w:rsidR="008B1D1A" w:rsidRPr="00100E3E" w:rsidRDefault="008B1D1A" w:rsidP="00EB4752">
      <w:pPr>
        <w:pStyle w:val="Default"/>
        <w:numPr>
          <w:ilvl w:val="0"/>
          <w:numId w:val="4"/>
        </w:numPr>
        <w:jc w:val="both"/>
        <w:rPr>
          <w:rFonts w:asciiTheme="minorHAnsi" w:eastAsiaTheme="minorEastAsia" w:hAnsiTheme="minorHAnsi" w:cstheme="minorHAnsi"/>
          <w:color w:val="auto"/>
        </w:rPr>
      </w:pPr>
      <w:r w:rsidRPr="00100E3E">
        <w:rPr>
          <w:rFonts w:asciiTheme="minorHAnsi" w:eastAsiaTheme="minorEastAsia" w:hAnsiTheme="minorHAnsi" w:cstheme="minorHAnsi"/>
          <w:color w:val="auto"/>
        </w:rPr>
        <w:t xml:space="preserve">Zakon se treba izmijeniti i dopuniti kako bi se osiguralo da prigovore rješavaju izborne komisije i sudovi na sjednicama koje i podnosiocu prigovora i protivnoj strani omogućavaju pravo da budu saslušani. </w:t>
      </w:r>
      <w:r w:rsidR="004A3FD7" w:rsidRPr="00100E3E">
        <w:rPr>
          <w:rFonts w:asciiTheme="minorHAnsi" w:eastAsiaTheme="minorEastAsia" w:hAnsiTheme="minorHAnsi" w:cstheme="minorHAnsi"/>
          <w:b/>
          <w:color w:val="auto"/>
        </w:rPr>
        <w:t>NIJE IMPLEMENTIRANA</w:t>
      </w:r>
    </w:p>
    <w:p w14:paraId="43507A53" w14:textId="77777777" w:rsidR="008B1D1A" w:rsidRPr="00100E3E" w:rsidRDefault="008B1D1A" w:rsidP="004A3FD7">
      <w:pPr>
        <w:pStyle w:val="Default"/>
        <w:jc w:val="both"/>
        <w:rPr>
          <w:rFonts w:asciiTheme="minorHAnsi" w:eastAsiaTheme="minorEastAsia" w:hAnsiTheme="minorHAnsi" w:cstheme="minorHAnsi"/>
          <w:color w:val="auto"/>
        </w:rPr>
      </w:pPr>
    </w:p>
    <w:p w14:paraId="33C33DFE" w14:textId="2940326A" w:rsidR="008B1D1A" w:rsidRPr="00100E3E" w:rsidRDefault="008B1D1A" w:rsidP="00EB4752">
      <w:pPr>
        <w:pStyle w:val="Default"/>
        <w:numPr>
          <w:ilvl w:val="0"/>
          <w:numId w:val="4"/>
        </w:numPr>
        <w:jc w:val="both"/>
        <w:rPr>
          <w:rFonts w:asciiTheme="minorHAnsi" w:eastAsiaTheme="minorEastAsia" w:hAnsiTheme="minorHAnsi" w:cstheme="minorHAnsi"/>
          <w:color w:val="auto"/>
        </w:rPr>
      </w:pPr>
      <w:r w:rsidRPr="00100E3E">
        <w:rPr>
          <w:rFonts w:asciiTheme="minorHAnsi" w:eastAsiaTheme="minorEastAsia" w:hAnsiTheme="minorHAnsi" w:cstheme="minorHAnsi"/>
          <w:color w:val="auto"/>
        </w:rPr>
        <w:t xml:space="preserve">Da bi se osigurao efikasan pravni lijek, zakonski rokovi za rješavanje se trebaju poštovati. Usto, da bi ojačao transparentnost i odgovornost, CIK treba blagovremeno objavljivati informacije o prigovorima i odlukama. </w:t>
      </w:r>
      <w:r w:rsidR="004A3FD7" w:rsidRPr="00100E3E">
        <w:rPr>
          <w:rFonts w:asciiTheme="minorHAnsi" w:hAnsiTheme="minorHAnsi" w:cstheme="minorHAnsi"/>
          <w:b/>
          <w:color w:val="auto"/>
        </w:rPr>
        <w:t>DJELIMIČNO IMPLEMENTIRANA</w:t>
      </w:r>
    </w:p>
    <w:p w14:paraId="7C74C838" w14:textId="77777777" w:rsidR="008B1D1A" w:rsidRPr="00100E3E" w:rsidRDefault="008B1D1A" w:rsidP="004A3FD7">
      <w:pPr>
        <w:pStyle w:val="Default"/>
        <w:jc w:val="both"/>
        <w:rPr>
          <w:rFonts w:asciiTheme="minorHAnsi" w:eastAsiaTheme="minorEastAsia" w:hAnsiTheme="minorHAnsi" w:cstheme="minorHAnsi"/>
          <w:color w:val="auto"/>
        </w:rPr>
      </w:pPr>
    </w:p>
    <w:p w14:paraId="06644030" w14:textId="675577F4" w:rsidR="004A3FD7" w:rsidRPr="00100E3E" w:rsidRDefault="008B1D1A" w:rsidP="00EB4752">
      <w:pPr>
        <w:pStyle w:val="Default"/>
        <w:numPr>
          <w:ilvl w:val="0"/>
          <w:numId w:val="4"/>
        </w:numPr>
        <w:jc w:val="both"/>
        <w:rPr>
          <w:rFonts w:asciiTheme="minorHAnsi" w:eastAsiaTheme="minorEastAsia" w:hAnsiTheme="minorHAnsi" w:cstheme="minorHAnsi"/>
          <w:color w:val="auto"/>
        </w:rPr>
      </w:pPr>
      <w:r w:rsidRPr="00100E3E">
        <w:rPr>
          <w:rFonts w:asciiTheme="minorHAnsi" w:eastAsiaTheme="minorEastAsia" w:hAnsiTheme="minorHAnsi" w:cstheme="minorHAnsi"/>
          <w:color w:val="auto"/>
        </w:rPr>
        <w:t>Izborne komisije i sudovi se trebaju suzdržati od rješavanja prigovora na previše formalistički način i trebaju detaljno razmotriti sve slučajeve.</w:t>
      </w:r>
      <w:r w:rsidR="004A3FD7" w:rsidRPr="00100E3E">
        <w:rPr>
          <w:rFonts w:asciiTheme="minorHAnsi" w:hAnsiTheme="minorHAnsi" w:cstheme="minorHAnsi"/>
          <w:b/>
          <w:color w:val="auto"/>
        </w:rPr>
        <w:t xml:space="preserve"> UGLAVNOM IMPLEMENTIRANA</w:t>
      </w:r>
    </w:p>
    <w:p w14:paraId="46CEAD7C" w14:textId="77777777" w:rsidR="004A3FD7" w:rsidRPr="00100E3E" w:rsidRDefault="004A3FD7" w:rsidP="004A3FD7">
      <w:pPr>
        <w:pStyle w:val="Default"/>
        <w:jc w:val="both"/>
        <w:rPr>
          <w:rFonts w:asciiTheme="minorHAnsi" w:eastAsiaTheme="minorEastAsia" w:hAnsiTheme="minorHAnsi" w:cstheme="minorHAnsi"/>
          <w:color w:val="auto"/>
        </w:rPr>
      </w:pPr>
    </w:p>
    <w:p w14:paraId="2B3DF89A" w14:textId="77777777" w:rsidR="008B1D1A" w:rsidRPr="00100E3E" w:rsidRDefault="008B1D1A" w:rsidP="004A3FD7">
      <w:pPr>
        <w:pStyle w:val="Default"/>
        <w:jc w:val="both"/>
        <w:rPr>
          <w:rFonts w:asciiTheme="minorHAnsi" w:eastAsiaTheme="minorEastAsia" w:hAnsiTheme="minorHAnsi" w:cstheme="minorHAnsi"/>
          <w:color w:val="auto"/>
        </w:rPr>
      </w:pPr>
    </w:p>
    <w:p w14:paraId="63F6B9C6" w14:textId="77777777" w:rsidR="00A965CB" w:rsidRPr="00100E3E" w:rsidRDefault="00175036" w:rsidP="004A3FD7">
      <w:pPr>
        <w:jc w:val="both"/>
        <w:rPr>
          <w:rStyle w:val="fontstyle01"/>
          <w:rFonts w:cstheme="minorHAnsi"/>
          <w:b/>
          <w:color w:val="auto"/>
          <w:sz w:val="24"/>
          <w:szCs w:val="24"/>
          <w:u w:val="single"/>
        </w:rPr>
      </w:pPr>
      <w:r w:rsidRPr="00100E3E">
        <w:rPr>
          <w:rStyle w:val="fontstyle01"/>
          <w:rFonts w:cstheme="minorHAnsi"/>
          <w:b/>
          <w:color w:val="auto"/>
          <w:sz w:val="24"/>
          <w:szCs w:val="24"/>
          <w:u w:val="single"/>
        </w:rPr>
        <w:t>Dan izbora</w:t>
      </w:r>
    </w:p>
    <w:p w14:paraId="3CFFD9C4" w14:textId="23F08EA0" w:rsidR="008B1D1A" w:rsidRPr="00100E3E" w:rsidRDefault="008B1D1A" w:rsidP="00EB4752">
      <w:pPr>
        <w:pStyle w:val="Default"/>
        <w:numPr>
          <w:ilvl w:val="0"/>
          <w:numId w:val="4"/>
        </w:numPr>
        <w:jc w:val="both"/>
        <w:rPr>
          <w:rFonts w:asciiTheme="minorHAnsi" w:eastAsiaTheme="minorEastAsia" w:hAnsiTheme="minorHAnsi" w:cstheme="minorHAnsi"/>
          <w:color w:val="auto"/>
        </w:rPr>
      </w:pPr>
      <w:r w:rsidRPr="00100E3E">
        <w:rPr>
          <w:rFonts w:asciiTheme="minorHAnsi" w:eastAsiaTheme="minorEastAsia" w:hAnsiTheme="minorHAnsi" w:cstheme="minorHAnsi"/>
          <w:color w:val="auto"/>
        </w:rPr>
        <w:t xml:space="preserve">Relativno veliki broj pojava grupnog glasanja i neregularnog glasanja uz pomoć drugog lica podvlači potrebu da vlasti pojačaju programe edukacije birača, uključujući i fokus na značaj i obavezu osiguravanja tajnosti tokom glasanja. </w:t>
      </w:r>
      <w:r w:rsidR="004A3FD7" w:rsidRPr="00100E3E">
        <w:rPr>
          <w:rFonts w:asciiTheme="minorHAnsi" w:eastAsiaTheme="minorEastAsia" w:hAnsiTheme="minorHAnsi" w:cstheme="minorHAnsi"/>
          <w:b/>
          <w:color w:val="auto"/>
        </w:rPr>
        <w:t>NIJE IMPLEMENTIRANA</w:t>
      </w:r>
    </w:p>
    <w:p w14:paraId="1D4D5DA2" w14:textId="77777777" w:rsidR="00434887" w:rsidRPr="00100E3E" w:rsidRDefault="00434887" w:rsidP="00434887">
      <w:pPr>
        <w:pStyle w:val="Default"/>
        <w:ind w:left="720"/>
        <w:jc w:val="both"/>
        <w:rPr>
          <w:rFonts w:asciiTheme="minorHAnsi" w:eastAsiaTheme="minorEastAsia" w:hAnsiTheme="minorHAnsi" w:cstheme="minorHAnsi"/>
          <w:color w:val="auto"/>
        </w:rPr>
      </w:pPr>
    </w:p>
    <w:p w14:paraId="6C2856B8" w14:textId="2EFC3889" w:rsidR="008B1D1A" w:rsidRPr="00100E3E" w:rsidRDefault="008B1D1A" w:rsidP="00EB4752">
      <w:pPr>
        <w:pStyle w:val="Default"/>
        <w:numPr>
          <w:ilvl w:val="0"/>
          <w:numId w:val="4"/>
        </w:numPr>
        <w:jc w:val="both"/>
        <w:rPr>
          <w:rFonts w:asciiTheme="minorHAnsi" w:eastAsiaTheme="minorEastAsia" w:hAnsiTheme="minorHAnsi" w:cstheme="minorHAnsi"/>
          <w:color w:val="auto"/>
        </w:rPr>
      </w:pPr>
      <w:r w:rsidRPr="00100E3E">
        <w:rPr>
          <w:rFonts w:asciiTheme="minorHAnsi" w:eastAsiaTheme="minorEastAsia" w:hAnsiTheme="minorHAnsi" w:cstheme="minorHAnsi"/>
          <w:color w:val="auto"/>
        </w:rPr>
        <w:t xml:space="preserve">Da bi povećao transparentnost procesa, CIK treba osigurati da kopije obrazaca za zbirne rezultate budu date svim akreditiranim posmatračima koji to traže. Moglo bi se razmotriti utvrđivanje praktičnog načina za ovo, što bi osiguralo da svaki posmatrač dobije kopiju bez ometanja procesa. </w:t>
      </w:r>
      <w:r w:rsidR="004A3FD7" w:rsidRPr="00100E3E">
        <w:rPr>
          <w:rFonts w:asciiTheme="minorHAnsi" w:eastAsiaTheme="minorEastAsia" w:hAnsiTheme="minorHAnsi" w:cstheme="minorHAnsi"/>
          <w:b/>
          <w:color w:val="auto"/>
        </w:rPr>
        <w:t>IMPLEMENTIRANA</w:t>
      </w:r>
    </w:p>
    <w:p w14:paraId="15458B26" w14:textId="77777777" w:rsidR="00267F56" w:rsidRPr="00100E3E" w:rsidRDefault="00267F56" w:rsidP="008B1D1A">
      <w:pPr>
        <w:rPr>
          <w:rStyle w:val="fontstyle01"/>
          <w:rFonts w:cstheme="minorHAnsi"/>
          <w:b/>
          <w:color w:val="auto"/>
          <w:sz w:val="24"/>
          <w:szCs w:val="24"/>
          <w:u w:val="single"/>
        </w:rPr>
      </w:pPr>
    </w:p>
    <w:p w14:paraId="5B28E229" w14:textId="6293BE2A" w:rsidR="00A965CB" w:rsidRPr="00100E3E" w:rsidRDefault="00175036" w:rsidP="008B1D1A">
      <w:pPr>
        <w:rPr>
          <w:rStyle w:val="fontstyle01"/>
          <w:rFonts w:cstheme="minorHAnsi"/>
          <w:b/>
          <w:color w:val="auto"/>
          <w:sz w:val="24"/>
          <w:szCs w:val="24"/>
          <w:u w:val="single"/>
        </w:rPr>
      </w:pPr>
      <w:r w:rsidRPr="00100E3E">
        <w:rPr>
          <w:rStyle w:val="fontstyle01"/>
          <w:rFonts w:cstheme="minorHAnsi"/>
          <w:b/>
          <w:color w:val="auto"/>
          <w:sz w:val="24"/>
          <w:szCs w:val="24"/>
          <w:u w:val="single"/>
        </w:rPr>
        <w:t>Izrada i objavljivanje zbirnih rezultata</w:t>
      </w:r>
    </w:p>
    <w:p w14:paraId="58F32BB2" w14:textId="29CA8D79" w:rsidR="008B1D1A" w:rsidRPr="00100E3E" w:rsidRDefault="008B1D1A" w:rsidP="00EB4752">
      <w:pPr>
        <w:pStyle w:val="Default"/>
        <w:numPr>
          <w:ilvl w:val="0"/>
          <w:numId w:val="4"/>
        </w:numPr>
        <w:jc w:val="both"/>
        <w:rPr>
          <w:rFonts w:asciiTheme="minorHAnsi" w:eastAsiaTheme="minorEastAsia" w:hAnsiTheme="minorHAnsi" w:cstheme="minorHAnsi"/>
          <w:color w:val="auto"/>
        </w:rPr>
      </w:pPr>
      <w:r w:rsidRPr="00100E3E">
        <w:rPr>
          <w:rFonts w:asciiTheme="minorHAnsi" w:eastAsiaTheme="minorEastAsia" w:hAnsiTheme="minorHAnsi" w:cstheme="minorHAnsi"/>
          <w:color w:val="auto"/>
        </w:rPr>
        <w:t>Da bi osigurao dosljednost i povećao transparentnost procesa izrade preliminarnih zbirnih rezultata, CIK bi mogao razmotriti detaljnije reguliranje rada OIK-a tokom prijema izbornog materijala i izrade zbirnih rezultata.</w:t>
      </w:r>
      <w:r w:rsidR="004A3FD7" w:rsidRPr="00100E3E">
        <w:rPr>
          <w:rFonts w:asciiTheme="minorHAnsi" w:eastAsiaTheme="minorEastAsia" w:hAnsiTheme="minorHAnsi" w:cstheme="minorHAnsi"/>
          <w:color w:val="auto"/>
        </w:rPr>
        <w:t xml:space="preserve"> </w:t>
      </w:r>
      <w:r w:rsidR="004A3FD7" w:rsidRPr="00100E3E">
        <w:rPr>
          <w:rFonts w:asciiTheme="minorHAnsi" w:eastAsiaTheme="minorEastAsia" w:hAnsiTheme="minorHAnsi" w:cstheme="minorHAnsi"/>
          <w:b/>
          <w:color w:val="auto"/>
        </w:rPr>
        <w:t>IMPLEMENTIRANA</w:t>
      </w:r>
    </w:p>
    <w:p w14:paraId="17398EED" w14:textId="5AA22D60" w:rsidR="008B1D1A" w:rsidRPr="00100E3E" w:rsidRDefault="008B1D1A" w:rsidP="00EB4752">
      <w:pPr>
        <w:pStyle w:val="Default"/>
        <w:numPr>
          <w:ilvl w:val="0"/>
          <w:numId w:val="4"/>
        </w:numPr>
        <w:jc w:val="both"/>
        <w:rPr>
          <w:rFonts w:asciiTheme="minorHAnsi" w:eastAsiaTheme="minorEastAsia" w:hAnsiTheme="minorHAnsi" w:cstheme="minorHAnsi"/>
          <w:color w:val="auto"/>
        </w:rPr>
      </w:pPr>
      <w:r w:rsidRPr="00100E3E">
        <w:rPr>
          <w:rFonts w:asciiTheme="minorHAnsi" w:eastAsiaTheme="minorEastAsia" w:hAnsiTheme="minorHAnsi" w:cstheme="minorHAnsi"/>
          <w:color w:val="auto"/>
        </w:rPr>
        <w:t xml:space="preserve">CIK treba objavljivati rezultate po biračkim mjestima što je prije moguće nakon dana izbora, uključujući i djelimične i privremene rezultate. </w:t>
      </w:r>
      <w:r w:rsidR="004A3FD7" w:rsidRPr="00100E3E">
        <w:rPr>
          <w:rFonts w:asciiTheme="minorHAnsi" w:eastAsiaTheme="minorEastAsia" w:hAnsiTheme="minorHAnsi" w:cstheme="minorHAnsi"/>
          <w:b/>
          <w:color w:val="auto"/>
        </w:rPr>
        <w:t>IMPLEMENTIRANA</w:t>
      </w:r>
    </w:p>
    <w:p w14:paraId="67A8D746" w14:textId="3D8C19DD" w:rsidR="00502FE4" w:rsidRPr="00100E3E" w:rsidRDefault="008B1D1A" w:rsidP="00502FE4">
      <w:pPr>
        <w:pStyle w:val="Default"/>
        <w:numPr>
          <w:ilvl w:val="0"/>
          <w:numId w:val="4"/>
        </w:numPr>
        <w:jc w:val="both"/>
        <w:rPr>
          <w:rFonts w:asciiTheme="minorHAnsi" w:eastAsiaTheme="minorEastAsia" w:hAnsiTheme="minorHAnsi" w:cstheme="minorHAnsi"/>
          <w:color w:val="auto"/>
        </w:rPr>
      </w:pPr>
      <w:r w:rsidRPr="00100E3E">
        <w:rPr>
          <w:rFonts w:asciiTheme="minorHAnsi" w:eastAsiaTheme="minorEastAsia" w:hAnsiTheme="minorHAnsi" w:cstheme="minorHAnsi"/>
          <w:color w:val="auto"/>
        </w:rPr>
        <w:t>Da bi se povećala transparentnost procesa verifikacije rezultata, proces se treba regulirati detaljno, a CIK bi mogao razmotriti davanje više informacija javnosti o svojim aktivnostima imajući u vidu razmjeru, kompleksnost i važnost ovog procesa.</w:t>
      </w:r>
      <w:r w:rsidR="004A3FD7" w:rsidRPr="00100E3E">
        <w:rPr>
          <w:rFonts w:asciiTheme="minorHAnsi" w:eastAsiaTheme="minorEastAsia" w:hAnsiTheme="minorHAnsi" w:cstheme="minorHAnsi"/>
          <w:color w:val="auto"/>
        </w:rPr>
        <w:t xml:space="preserve"> </w:t>
      </w:r>
      <w:r w:rsidR="004A3FD7" w:rsidRPr="00100E3E">
        <w:rPr>
          <w:rFonts w:asciiTheme="minorHAnsi" w:eastAsiaTheme="minorEastAsia" w:hAnsiTheme="minorHAnsi" w:cstheme="minorHAnsi"/>
          <w:b/>
          <w:color w:val="auto"/>
        </w:rPr>
        <w:t>IMPLEMENTIRANA</w:t>
      </w:r>
    </w:p>
    <w:p w14:paraId="42C911CF" w14:textId="77777777" w:rsidR="00267F56" w:rsidRPr="00100E3E" w:rsidRDefault="00267F56" w:rsidP="00267F56">
      <w:pPr>
        <w:pStyle w:val="Default"/>
        <w:ind w:left="720"/>
        <w:jc w:val="both"/>
        <w:rPr>
          <w:rFonts w:asciiTheme="minorHAnsi" w:eastAsiaTheme="minorEastAsia" w:hAnsiTheme="minorHAnsi" w:cstheme="minorHAnsi"/>
          <w:b/>
          <w:color w:val="auto"/>
        </w:rPr>
      </w:pPr>
    </w:p>
    <w:p w14:paraId="36BCFE2D" w14:textId="77777777" w:rsidR="00267F56" w:rsidRPr="00100E3E" w:rsidRDefault="00267F56" w:rsidP="00267F56">
      <w:pPr>
        <w:pStyle w:val="Default"/>
        <w:ind w:left="720"/>
        <w:jc w:val="both"/>
        <w:rPr>
          <w:rFonts w:asciiTheme="minorHAnsi" w:eastAsiaTheme="minorEastAsia" w:hAnsiTheme="minorHAnsi" w:cstheme="minorHAnsi"/>
          <w:color w:val="auto"/>
        </w:rPr>
      </w:pPr>
    </w:p>
    <w:p w14:paraId="6B7EDE4F" w14:textId="7EFD9DD4" w:rsidR="008B1D1A" w:rsidRPr="00100E3E" w:rsidRDefault="00502FE4" w:rsidP="00C445FD">
      <w:pPr>
        <w:rPr>
          <w:rFonts w:cstheme="minorHAnsi"/>
          <w:b/>
          <w:i/>
          <w:sz w:val="24"/>
          <w:szCs w:val="24"/>
          <w:u w:val="single"/>
          <w:lang w:val="bs-Latn-BA"/>
        </w:rPr>
      </w:pPr>
      <w:r w:rsidRPr="00100E3E">
        <w:rPr>
          <w:rFonts w:cstheme="minorHAnsi"/>
          <w:b/>
          <w:i/>
          <w:sz w:val="24"/>
          <w:szCs w:val="24"/>
          <w:u w:val="single"/>
          <w:lang w:val="bs-Latn-BA"/>
        </w:rPr>
        <w:t xml:space="preserve">Preporuke iz </w:t>
      </w:r>
      <w:r w:rsidRPr="00100E3E">
        <w:rPr>
          <w:b/>
          <w:bCs/>
          <w:i/>
          <w:sz w:val="24"/>
          <w:szCs w:val="24"/>
          <w:u w:val="single"/>
        </w:rPr>
        <w:t>Završnog izvještaja Izborne posmatračke misije OSCE/ODIHR</w:t>
      </w:r>
      <w:r w:rsidRPr="00100E3E">
        <w:rPr>
          <w:rFonts w:cstheme="minorHAnsi"/>
          <w:b/>
          <w:i/>
          <w:sz w:val="24"/>
          <w:szCs w:val="24"/>
          <w:u w:val="single"/>
          <w:lang w:val="bs-Latn-BA"/>
        </w:rPr>
        <w:t xml:space="preserve"> za Opće izbore</w:t>
      </w:r>
      <w:r w:rsidR="00C445FD" w:rsidRPr="00100E3E">
        <w:rPr>
          <w:rFonts w:cstheme="minorHAnsi"/>
          <w:b/>
          <w:i/>
          <w:sz w:val="24"/>
          <w:szCs w:val="24"/>
          <w:u w:val="single"/>
          <w:lang w:val="bs-Latn-BA"/>
        </w:rPr>
        <w:t xml:space="preserve"> u BiH</w:t>
      </w:r>
      <w:r w:rsidRPr="00100E3E">
        <w:rPr>
          <w:rFonts w:cstheme="minorHAnsi"/>
          <w:b/>
          <w:i/>
          <w:sz w:val="24"/>
          <w:szCs w:val="24"/>
          <w:u w:val="single"/>
          <w:lang w:val="bs-Latn-BA"/>
        </w:rPr>
        <w:t xml:space="preserve"> 2018. </w:t>
      </w:r>
      <w:r w:rsidR="00C445FD" w:rsidRPr="00100E3E">
        <w:rPr>
          <w:rFonts w:cstheme="minorHAnsi"/>
          <w:b/>
          <w:i/>
          <w:sz w:val="24"/>
          <w:szCs w:val="24"/>
          <w:u w:val="single"/>
          <w:lang w:val="bs-Latn-BA"/>
        </w:rPr>
        <w:t xml:space="preserve">godine </w:t>
      </w:r>
      <w:r w:rsidRPr="00100E3E">
        <w:rPr>
          <w:rFonts w:cstheme="minorHAnsi"/>
          <w:b/>
          <w:i/>
          <w:sz w:val="24"/>
          <w:szCs w:val="24"/>
          <w:u w:val="single"/>
          <w:lang w:val="bs-Latn-BA"/>
        </w:rPr>
        <w:t>sa statusom implementacije</w:t>
      </w:r>
      <w:r w:rsidR="00C445FD" w:rsidRPr="00100E3E">
        <w:rPr>
          <w:rFonts w:cstheme="minorHAnsi"/>
          <w:b/>
          <w:i/>
          <w:sz w:val="24"/>
          <w:szCs w:val="24"/>
          <w:u w:val="single"/>
          <w:lang w:val="bs-Latn-BA"/>
        </w:rPr>
        <w:t>:</w:t>
      </w:r>
    </w:p>
    <w:p w14:paraId="0031DE7B" w14:textId="3BF5CD7A" w:rsidR="00F11EA5" w:rsidRPr="00100E3E" w:rsidRDefault="00175036" w:rsidP="00267F56">
      <w:pPr>
        <w:rPr>
          <w:rFonts w:cstheme="minorHAnsi"/>
          <w:b/>
          <w:sz w:val="24"/>
          <w:szCs w:val="24"/>
          <w:u w:val="single"/>
        </w:rPr>
      </w:pPr>
      <w:r w:rsidRPr="00100E3E">
        <w:rPr>
          <w:rStyle w:val="fontstyle01"/>
          <w:rFonts w:cstheme="minorHAnsi"/>
          <w:b/>
          <w:color w:val="auto"/>
          <w:sz w:val="24"/>
          <w:szCs w:val="24"/>
        </w:rPr>
        <w:t>A.</w:t>
      </w:r>
      <w:r w:rsidRPr="00100E3E">
        <w:rPr>
          <w:rStyle w:val="fontstyle01"/>
          <w:rFonts w:cstheme="minorHAnsi"/>
          <w:color w:val="auto"/>
          <w:sz w:val="24"/>
          <w:szCs w:val="24"/>
        </w:rPr>
        <w:t xml:space="preserve"> </w:t>
      </w:r>
      <w:r w:rsidRPr="00100E3E">
        <w:rPr>
          <w:rStyle w:val="fontstyle01"/>
          <w:rFonts w:cstheme="minorHAnsi"/>
          <w:b/>
          <w:color w:val="auto"/>
          <w:sz w:val="24"/>
          <w:szCs w:val="24"/>
          <w:u w:val="single"/>
        </w:rPr>
        <w:t>PRIORITETNE PREPORUKE</w:t>
      </w:r>
    </w:p>
    <w:p w14:paraId="7543B0C5" w14:textId="5D76DF55" w:rsidR="00E34353" w:rsidRPr="00100E3E" w:rsidRDefault="00F11EA5" w:rsidP="00EB4752">
      <w:pPr>
        <w:pStyle w:val="Default"/>
        <w:numPr>
          <w:ilvl w:val="0"/>
          <w:numId w:val="5"/>
        </w:numPr>
        <w:jc w:val="both"/>
        <w:rPr>
          <w:rFonts w:asciiTheme="minorHAnsi" w:eastAsiaTheme="minorEastAsia" w:hAnsiTheme="minorHAnsi" w:cstheme="minorHAnsi"/>
          <w:color w:val="auto"/>
        </w:rPr>
      </w:pPr>
      <w:r w:rsidRPr="00100E3E">
        <w:rPr>
          <w:rFonts w:asciiTheme="minorHAnsi" w:hAnsiTheme="minorHAnsi" w:cstheme="minorHAnsi"/>
          <w:color w:val="auto"/>
        </w:rPr>
        <w:t>Zakono</w:t>
      </w:r>
      <w:r w:rsidR="00360CCD">
        <w:rPr>
          <w:rFonts w:asciiTheme="minorHAnsi" w:hAnsiTheme="minorHAnsi" w:cstheme="minorHAnsi"/>
          <w:color w:val="auto"/>
        </w:rPr>
        <w:t>davac treba provesti presude EC</w:t>
      </w:r>
      <w:r w:rsidR="00561AFF">
        <w:rPr>
          <w:rFonts w:asciiTheme="minorHAnsi" w:hAnsiTheme="minorHAnsi" w:cstheme="minorHAnsi"/>
          <w:color w:val="auto"/>
        </w:rPr>
        <w:t>t</w:t>
      </w:r>
      <w:r w:rsidRPr="00100E3E">
        <w:rPr>
          <w:rFonts w:asciiTheme="minorHAnsi" w:hAnsiTheme="minorHAnsi" w:cstheme="minorHAnsi"/>
          <w:color w:val="auto"/>
        </w:rPr>
        <w:t xml:space="preserve">HR koje se odnose na diskriminatorna ograničenja za kandidovanje na izborima po osnovu etničke pripadnosti i prebivališta. </w:t>
      </w:r>
      <w:r w:rsidR="00E34353" w:rsidRPr="00100E3E">
        <w:rPr>
          <w:rFonts w:asciiTheme="minorHAnsi" w:eastAsiaTheme="minorEastAsia" w:hAnsiTheme="minorHAnsi" w:cstheme="minorHAnsi"/>
          <w:b/>
          <w:color w:val="auto"/>
        </w:rPr>
        <w:t>NIJE IMPLEMENTIRANA</w:t>
      </w:r>
    </w:p>
    <w:p w14:paraId="2C0BDAA2" w14:textId="77777777" w:rsidR="00F11EA5" w:rsidRPr="00100E3E" w:rsidRDefault="00F11EA5" w:rsidP="00F11EA5">
      <w:pPr>
        <w:autoSpaceDE w:val="0"/>
        <w:autoSpaceDN w:val="0"/>
        <w:adjustRightInd w:val="0"/>
        <w:spacing w:after="0" w:line="240" w:lineRule="auto"/>
        <w:jc w:val="both"/>
        <w:rPr>
          <w:rFonts w:cstheme="minorHAnsi"/>
          <w:sz w:val="24"/>
          <w:szCs w:val="24"/>
          <w:lang w:val="bs-Latn-BA"/>
        </w:rPr>
      </w:pPr>
    </w:p>
    <w:p w14:paraId="5DCF4628" w14:textId="58A09B4C" w:rsidR="00F11EA5" w:rsidRPr="00100E3E" w:rsidRDefault="00F11EA5" w:rsidP="00EB4752">
      <w:pPr>
        <w:pStyle w:val="ListParagraph"/>
        <w:numPr>
          <w:ilvl w:val="0"/>
          <w:numId w:val="5"/>
        </w:numPr>
        <w:autoSpaceDE w:val="0"/>
        <w:autoSpaceDN w:val="0"/>
        <w:adjustRightInd w:val="0"/>
        <w:spacing w:after="0" w:line="240" w:lineRule="auto"/>
        <w:jc w:val="both"/>
        <w:rPr>
          <w:rFonts w:cstheme="minorHAnsi"/>
          <w:sz w:val="24"/>
          <w:szCs w:val="24"/>
          <w:lang w:val="bs-Latn-BA"/>
        </w:rPr>
      </w:pPr>
      <w:r w:rsidRPr="00100E3E">
        <w:rPr>
          <w:rFonts w:cstheme="minorHAnsi"/>
          <w:sz w:val="24"/>
          <w:szCs w:val="24"/>
          <w:lang w:val="bs-Latn-BA"/>
        </w:rPr>
        <w:t xml:space="preserve">Sveobuhvatnu reviziju zakonskog okvira treba poduzeti kako bi se otklonili nedostaci koje je ODIHR ustanovio u ovom i prethodnim izvještajima i kako bi se spriječila zloupotreba javnih sredstava za svrhe kampanje. </w:t>
      </w:r>
      <w:r w:rsidR="00E34353" w:rsidRPr="00100E3E">
        <w:rPr>
          <w:rFonts w:cstheme="minorHAnsi"/>
          <w:b/>
          <w:sz w:val="24"/>
          <w:szCs w:val="24"/>
          <w:lang w:val="bs-Latn-BA"/>
        </w:rPr>
        <w:t>DJELIMIČNO IMPLEMENTIRANA</w:t>
      </w:r>
    </w:p>
    <w:p w14:paraId="73C35F9E" w14:textId="77777777" w:rsidR="00F11EA5" w:rsidRPr="00100E3E" w:rsidRDefault="00F11EA5" w:rsidP="00F11EA5">
      <w:pPr>
        <w:autoSpaceDE w:val="0"/>
        <w:autoSpaceDN w:val="0"/>
        <w:adjustRightInd w:val="0"/>
        <w:spacing w:after="0" w:line="240" w:lineRule="auto"/>
        <w:jc w:val="both"/>
        <w:rPr>
          <w:rFonts w:cstheme="minorHAnsi"/>
          <w:sz w:val="24"/>
          <w:szCs w:val="24"/>
          <w:lang w:val="bs-Latn-BA"/>
        </w:rPr>
      </w:pPr>
    </w:p>
    <w:p w14:paraId="2938309A" w14:textId="24729EA8" w:rsidR="00F11EA5" w:rsidRPr="00100E3E" w:rsidRDefault="00F11EA5" w:rsidP="00EB4752">
      <w:pPr>
        <w:pStyle w:val="ListParagraph"/>
        <w:numPr>
          <w:ilvl w:val="0"/>
          <w:numId w:val="5"/>
        </w:numPr>
        <w:autoSpaceDE w:val="0"/>
        <w:autoSpaceDN w:val="0"/>
        <w:adjustRightInd w:val="0"/>
        <w:spacing w:after="0" w:line="240" w:lineRule="auto"/>
        <w:jc w:val="both"/>
        <w:rPr>
          <w:rFonts w:cstheme="minorHAnsi"/>
          <w:sz w:val="24"/>
          <w:szCs w:val="24"/>
          <w:lang w:val="bs-Latn-BA"/>
        </w:rPr>
      </w:pPr>
      <w:r w:rsidRPr="00100E3E">
        <w:rPr>
          <w:rFonts w:cstheme="minorHAnsi"/>
          <w:sz w:val="24"/>
          <w:szCs w:val="24"/>
          <w:lang w:val="bs-Latn-BA"/>
        </w:rPr>
        <w:t xml:space="preserve">Politički subjekti trebaju poštovati zakon i suzdržati se od vršenja pritiska na birače. Slučajeve navodnog pritiska na birače treba ispitati brzo, temeljito i učinkovito, a tužioci i CIK trebaju da počinioce blagovremeno pozovu na odgovornost. </w:t>
      </w:r>
      <w:r w:rsidR="00E34353" w:rsidRPr="00100E3E">
        <w:rPr>
          <w:rFonts w:cstheme="minorHAnsi"/>
          <w:b/>
          <w:sz w:val="24"/>
          <w:szCs w:val="24"/>
          <w:lang w:val="bs-Latn-BA"/>
        </w:rPr>
        <w:t>DJELIMIČNO IMPLEMENTIRANA</w:t>
      </w:r>
    </w:p>
    <w:p w14:paraId="6BAD55B1" w14:textId="77777777" w:rsidR="00F11EA5" w:rsidRPr="00100E3E" w:rsidRDefault="00F11EA5" w:rsidP="00F11EA5">
      <w:pPr>
        <w:autoSpaceDE w:val="0"/>
        <w:autoSpaceDN w:val="0"/>
        <w:adjustRightInd w:val="0"/>
        <w:spacing w:after="0" w:line="240" w:lineRule="auto"/>
        <w:jc w:val="both"/>
        <w:rPr>
          <w:rFonts w:cstheme="minorHAnsi"/>
          <w:sz w:val="24"/>
          <w:szCs w:val="24"/>
          <w:lang w:val="bs-Latn-BA"/>
        </w:rPr>
      </w:pPr>
    </w:p>
    <w:p w14:paraId="73BD47A8" w14:textId="525CF31E" w:rsidR="00F11EA5" w:rsidRPr="00100E3E" w:rsidRDefault="00F11EA5" w:rsidP="00EB4752">
      <w:pPr>
        <w:pStyle w:val="ListParagraph"/>
        <w:numPr>
          <w:ilvl w:val="0"/>
          <w:numId w:val="5"/>
        </w:numPr>
        <w:autoSpaceDE w:val="0"/>
        <w:autoSpaceDN w:val="0"/>
        <w:adjustRightInd w:val="0"/>
        <w:spacing w:after="0" w:line="240" w:lineRule="auto"/>
        <w:jc w:val="both"/>
        <w:rPr>
          <w:rFonts w:cstheme="minorHAnsi"/>
          <w:sz w:val="24"/>
          <w:szCs w:val="24"/>
          <w:lang w:val="bs-Latn-BA"/>
        </w:rPr>
      </w:pPr>
      <w:r w:rsidRPr="00100E3E">
        <w:rPr>
          <w:rFonts w:cstheme="minorHAnsi"/>
          <w:sz w:val="24"/>
          <w:szCs w:val="24"/>
          <w:lang w:val="bs-Latn-BA"/>
        </w:rPr>
        <w:t xml:space="preserve">Država bi trebala poduzeti efektivne mjere da se zaštite prava birača na slobodan i tajan izbor. Procedure glasanja trebaju biti revidirane kako bi se osigurala tajnost glasanja i zaštita od neprikladnog uticaja na birače. Važnost tajnosti glasanja treba naglasiti tokom obuke izbornih komisija i u materijalima za obuku birača. </w:t>
      </w:r>
      <w:r w:rsidR="00E34353" w:rsidRPr="00100E3E">
        <w:rPr>
          <w:rFonts w:cstheme="minorHAnsi"/>
          <w:b/>
          <w:sz w:val="24"/>
          <w:szCs w:val="24"/>
          <w:lang w:val="bs-Latn-BA"/>
        </w:rPr>
        <w:t>DJELIMIČNO IMPLEMENTIRANA</w:t>
      </w:r>
    </w:p>
    <w:p w14:paraId="3F72E8A6" w14:textId="77777777" w:rsidR="00F11EA5" w:rsidRPr="00100E3E" w:rsidRDefault="00F11EA5" w:rsidP="00F11EA5">
      <w:pPr>
        <w:autoSpaceDE w:val="0"/>
        <w:autoSpaceDN w:val="0"/>
        <w:adjustRightInd w:val="0"/>
        <w:spacing w:after="0" w:line="240" w:lineRule="auto"/>
        <w:jc w:val="both"/>
        <w:rPr>
          <w:rFonts w:cstheme="minorHAnsi"/>
          <w:sz w:val="24"/>
          <w:szCs w:val="24"/>
          <w:lang w:val="bs-Latn-BA"/>
        </w:rPr>
      </w:pPr>
    </w:p>
    <w:p w14:paraId="3D919502" w14:textId="2CEBDD8C" w:rsidR="00E34353" w:rsidRPr="00100E3E" w:rsidRDefault="00F11EA5" w:rsidP="00EB4752">
      <w:pPr>
        <w:pStyle w:val="Default"/>
        <w:numPr>
          <w:ilvl w:val="0"/>
          <w:numId w:val="5"/>
        </w:numPr>
        <w:jc w:val="both"/>
        <w:rPr>
          <w:rFonts w:asciiTheme="minorHAnsi" w:eastAsiaTheme="minorEastAsia" w:hAnsiTheme="minorHAnsi" w:cstheme="minorHAnsi"/>
          <w:color w:val="auto"/>
        </w:rPr>
      </w:pPr>
      <w:r w:rsidRPr="00100E3E">
        <w:rPr>
          <w:rFonts w:asciiTheme="minorHAnsi" w:hAnsiTheme="minorHAnsi" w:cstheme="minorHAnsi"/>
          <w:color w:val="auto"/>
        </w:rPr>
        <w:t xml:space="preserve">Trebalo bi preispitati praksu najavljivanja imena birača na biračkim mjestima. Trebalo bi razmotriti zabranu da politički subjekti vode evidenciju o tome ko je glasao na dan izbora što uključuje i korištenje biračkih spiskova na biračkim mjestima. </w:t>
      </w:r>
      <w:r w:rsidR="00E34353" w:rsidRPr="00100E3E">
        <w:rPr>
          <w:rFonts w:asciiTheme="minorHAnsi" w:hAnsiTheme="minorHAnsi" w:cstheme="minorHAnsi"/>
          <w:b/>
          <w:color w:val="auto"/>
        </w:rPr>
        <w:t>UGLAVNOM IMPLEMENTIRANA</w:t>
      </w:r>
    </w:p>
    <w:p w14:paraId="4FEE9698" w14:textId="77777777" w:rsidR="00F11EA5" w:rsidRPr="00100E3E" w:rsidRDefault="00F11EA5" w:rsidP="00F11EA5">
      <w:pPr>
        <w:autoSpaceDE w:val="0"/>
        <w:autoSpaceDN w:val="0"/>
        <w:adjustRightInd w:val="0"/>
        <w:spacing w:after="0" w:line="240" w:lineRule="auto"/>
        <w:jc w:val="both"/>
        <w:rPr>
          <w:rFonts w:cstheme="minorHAnsi"/>
          <w:sz w:val="24"/>
          <w:szCs w:val="24"/>
          <w:lang w:val="bs-Latn-BA"/>
        </w:rPr>
      </w:pPr>
    </w:p>
    <w:p w14:paraId="0F14347E" w14:textId="5F85B0BF" w:rsidR="00F11EA5" w:rsidRPr="00100E3E" w:rsidRDefault="00F11EA5" w:rsidP="00EB4752">
      <w:pPr>
        <w:pStyle w:val="ListParagraph"/>
        <w:numPr>
          <w:ilvl w:val="0"/>
          <w:numId w:val="5"/>
        </w:numPr>
        <w:autoSpaceDE w:val="0"/>
        <w:autoSpaceDN w:val="0"/>
        <w:adjustRightInd w:val="0"/>
        <w:spacing w:after="0" w:line="240" w:lineRule="auto"/>
        <w:jc w:val="both"/>
        <w:rPr>
          <w:rFonts w:cstheme="minorHAnsi"/>
          <w:sz w:val="24"/>
          <w:szCs w:val="24"/>
          <w:lang w:val="bs-Latn-BA"/>
        </w:rPr>
      </w:pPr>
      <w:r w:rsidRPr="00100E3E">
        <w:rPr>
          <w:rFonts w:cstheme="minorHAnsi"/>
          <w:sz w:val="24"/>
          <w:szCs w:val="24"/>
          <w:lang w:val="bs-Latn-BA"/>
        </w:rPr>
        <w:t xml:space="preserve">Treba poduzeti ozbiljne napore kako bi se osigurala nepristrasnost izborne administracije. Mogla bi se razmotriti revizija metode formiranja BO, na način, na primjer, da se ograniči pravo na kandidovanje članova BO samo na stranke koje imaju predstavnike u državnom i entitetskim parlamentima. Mogli bi se razmotriti i alternativni mehanizmi za imenovanje članova BO kao što su javni pozivi u slučaju kada političke stranke ne nominuju kandidate blagovremeno. </w:t>
      </w:r>
      <w:r w:rsidR="00537BD3" w:rsidRPr="00100E3E">
        <w:rPr>
          <w:rFonts w:cstheme="minorHAnsi"/>
          <w:b/>
          <w:sz w:val="24"/>
          <w:szCs w:val="24"/>
          <w:lang w:val="bs-Latn-BA"/>
        </w:rPr>
        <w:t>DJELIMIČNO IMPLEMENTIRANA</w:t>
      </w:r>
    </w:p>
    <w:p w14:paraId="152E6F23" w14:textId="77777777" w:rsidR="00F11EA5" w:rsidRPr="00100E3E" w:rsidRDefault="00F11EA5" w:rsidP="00F11EA5">
      <w:pPr>
        <w:autoSpaceDE w:val="0"/>
        <w:autoSpaceDN w:val="0"/>
        <w:adjustRightInd w:val="0"/>
        <w:spacing w:after="0" w:line="240" w:lineRule="auto"/>
        <w:jc w:val="both"/>
        <w:rPr>
          <w:rFonts w:cstheme="minorHAnsi"/>
          <w:sz w:val="24"/>
          <w:szCs w:val="24"/>
          <w:lang w:val="bs-Latn-BA"/>
        </w:rPr>
      </w:pPr>
    </w:p>
    <w:p w14:paraId="316A4F62" w14:textId="26DA7631" w:rsidR="00F11EA5" w:rsidRPr="00100E3E" w:rsidRDefault="00F11EA5" w:rsidP="00EB4752">
      <w:pPr>
        <w:pStyle w:val="ListParagraph"/>
        <w:numPr>
          <w:ilvl w:val="0"/>
          <w:numId w:val="5"/>
        </w:numPr>
        <w:autoSpaceDE w:val="0"/>
        <w:autoSpaceDN w:val="0"/>
        <w:adjustRightInd w:val="0"/>
        <w:spacing w:after="0" w:line="240" w:lineRule="auto"/>
        <w:jc w:val="both"/>
        <w:rPr>
          <w:rFonts w:cstheme="minorHAnsi"/>
          <w:sz w:val="24"/>
          <w:szCs w:val="24"/>
          <w:lang w:val="bs-Latn-BA"/>
        </w:rPr>
      </w:pPr>
      <w:r w:rsidRPr="00100E3E">
        <w:rPr>
          <w:rFonts w:cstheme="minorHAnsi"/>
          <w:sz w:val="24"/>
          <w:szCs w:val="24"/>
          <w:lang w:val="bs-Latn-BA"/>
        </w:rPr>
        <w:t xml:space="preserve">Trebao bi se ojačati regulatorni okvir kako bi se osigurala transparentnost i odgovornost finansiranja kampanje. Treba razmotriti da se u zakonu izričito propiše da se sve finansijske transakcije vezane za kampanju vrše putem namjenskih bankovnih računa. </w:t>
      </w:r>
      <w:r w:rsidR="00537BD3" w:rsidRPr="00100E3E">
        <w:rPr>
          <w:rFonts w:cstheme="minorHAnsi"/>
          <w:b/>
          <w:sz w:val="24"/>
          <w:szCs w:val="24"/>
          <w:lang w:val="bs-Latn-BA"/>
        </w:rPr>
        <w:t>DJELIMIČNO IMPLEMENTIRANA</w:t>
      </w:r>
    </w:p>
    <w:p w14:paraId="567428E2" w14:textId="77777777" w:rsidR="00F11EA5" w:rsidRPr="00100E3E" w:rsidRDefault="00F11EA5" w:rsidP="00F11EA5">
      <w:pPr>
        <w:autoSpaceDE w:val="0"/>
        <w:autoSpaceDN w:val="0"/>
        <w:adjustRightInd w:val="0"/>
        <w:spacing w:after="0" w:line="240" w:lineRule="auto"/>
        <w:jc w:val="both"/>
        <w:rPr>
          <w:rFonts w:cstheme="minorHAnsi"/>
          <w:sz w:val="24"/>
          <w:szCs w:val="24"/>
          <w:lang w:val="bs-Latn-BA"/>
        </w:rPr>
      </w:pPr>
    </w:p>
    <w:p w14:paraId="36E7740A" w14:textId="77777777" w:rsidR="00F11EA5" w:rsidRPr="00100E3E" w:rsidRDefault="00175036" w:rsidP="00F11EA5">
      <w:pPr>
        <w:jc w:val="both"/>
        <w:rPr>
          <w:rStyle w:val="fontstyle01"/>
          <w:rFonts w:cstheme="minorHAnsi"/>
          <w:b/>
          <w:color w:val="auto"/>
          <w:sz w:val="24"/>
          <w:szCs w:val="24"/>
        </w:rPr>
      </w:pPr>
      <w:r w:rsidRPr="00100E3E">
        <w:rPr>
          <w:rStyle w:val="fontstyle01"/>
          <w:rFonts w:cstheme="minorHAnsi"/>
          <w:b/>
          <w:color w:val="auto"/>
          <w:sz w:val="24"/>
          <w:szCs w:val="24"/>
        </w:rPr>
        <w:t>B. OSTALE PREPORUKE</w:t>
      </w:r>
    </w:p>
    <w:p w14:paraId="50836750" w14:textId="084BFE07" w:rsidR="00F11EA5" w:rsidRPr="00100E3E" w:rsidRDefault="00175036" w:rsidP="00D10D79">
      <w:pPr>
        <w:jc w:val="both"/>
        <w:rPr>
          <w:rFonts w:cstheme="minorHAnsi"/>
          <w:b/>
          <w:sz w:val="24"/>
          <w:szCs w:val="24"/>
          <w:u w:val="single"/>
        </w:rPr>
      </w:pPr>
      <w:r w:rsidRPr="00100E3E">
        <w:rPr>
          <w:rStyle w:val="fontstyle01"/>
          <w:rFonts w:cstheme="minorHAnsi"/>
          <w:b/>
          <w:color w:val="auto"/>
          <w:sz w:val="24"/>
          <w:szCs w:val="24"/>
          <w:u w:val="single"/>
        </w:rPr>
        <w:t xml:space="preserve">Izborni </w:t>
      </w:r>
      <w:r w:rsidR="00D10D79" w:rsidRPr="00100E3E">
        <w:rPr>
          <w:rStyle w:val="fontstyle01"/>
          <w:rFonts w:cstheme="minorHAnsi"/>
          <w:b/>
          <w:color w:val="auto"/>
          <w:sz w:val="24"/>
          <w:szCs w:val="24"/>
          <w:u w:val="single"/>
        </w:rPr>
        <w:t>sistem</w:t>
      </w:r>
    </w:p>
    <w:p w14:paraId="299025DF" w14:textId="3564CABB" w:rsidR="00C7509F" w:rsidRPr="00100E3E" w:rsidRDefault="00F11EA5" w:rsidP="00EB4752">
      <w:pPr>
        <w:pStyle w:val="ListParagraph"/>
        <w:numPr>
          <w:ilvl w:val="0"/>
          <w:numId w:val="5"/>
        </w:numPr>
        <w:jc w:val="both"/>
        <w:rPr>
          <w:rStyle w:val="fontstyle21"/>
          <w:rFonts w:asciiTheme="minorHAnsi" w:hAnsiTheme="minorHAnsi" w:cstheme="minorHAnsi"/>
          <w:color w:val="auto"/>
          <w:lang w:val="bs-Latn-BA"/>
        </w:rPr>
      </w:pPr>
      <w:r w:rsidRPr="00100E3E">
        <w:rPr>
          <w:rFonts w:cstheme="minorHAnsi"/>
          <w:sz w:val="24"/>
          <w:szCs w:val="24"/>
          <w:lang w:val="bs-Latn-BA"/>
        </w:rPr>
        <w:t xml:space="preserve">Izborne jedinice i broj mandata za državne i entitetske parlamente se trebaju povremeno revidirati kako bi se osigurao princip jednakosti glasa. Ove revizije se trebaju vršiti u skladu sa međunarodnim obavezama i dobrim praksama. Moglo bi se razmotriti uvođenje zakonskih odredbi koje propisuju aktivnosti koje CIK treba poduzeti ukoliko nadležni parlamenti ne ispune svoje zakonske obaveze. </w:t>
      </w:r>
      <w:r w:rsidR="00537BD3" w:rsidRPr="00100E3E">
        <w:rPr>
          <w:rFonts w:cstheme="minorHAnsi"/>
          <w:b/>
          <w:sz w:val="24"/>
          <w:szCs w:val="24"/>
          <w:lang w:val="bs-Latn-BA"/>
        </w:rPr>
        <w:t>NIJE IMPLEMENTIRANA</w:t>
      </w:r>
    </w:p>
    <w:p w14:paraId="15C9BCEA" w14:textId="665CF78E" w:rsidR="00F11EA5" w:rsidRPr="00100E3E" w:rsidRDefault="00F11EA5" w:rsidP="00267F56">
      <w:pPr>
        <w:jc w:val="both"/>
        <w:rPr>
          <w:rFonts w:cstheme="minorHAnsi"/>
          <w:b/>
          <w:sz w:val="24"/>
          <w:szCs w:val="24"/>
          <w:u w:val="single"/>
        </w:rPr>
      </w:pPr>
      <w:r w:rsidRPr="00100E3E">
        <w:rPr>
          <w:rFonts w:cstheme="minorHAnsi"/>
          <w:b/>
          <w:bCs/>
          <w:sz w:val="24"/>
          <w:szCs w:val="24"/>
          <w:u w:val="single"/>
        </w:rPr>
        <w:t>Izborna administracija</w:t>
      </w:r>
    </w:p>
    <w:p w14:paraId="77612516" w14:textId="25F4F15F" w:rsidR="00F11EA5" w:rsidRPr="00100E3E" w:rsidRDefault="00F11EA5" w:rsidP="00EB4752">
      <w:pPr>
        <w:pStyle w:val="ListParagraph"/>
        <w:numPr>
          <w:ilvl w:val="0"/>
          <w:numId w:val="5"/>
        </w:numPr>
        <w:autoSpaceDE w:val="0"/>
        <w:autoSpaceDN w:val="0"/>
        <w:adjustRightInd w:val="0"/>
        <w:spacing w:after="0" w:line="240" w:lineRule="auto"/>
        <w:jc w:val="both"/>
        <w:rPr>
          <w:rFonts w:cstheme="minorHAnsi"/>
          <w:sz w:val="24"/>
          <w:szCs w:val="24"/>
          <w:lang w:val="bs-Latn-BA"/>
        </w:rPr>
      </w:pPr>
      <w:r w:rsidRPr="00100E3E">
        <w:rPr>
          <w:rFonts w:cstheme="minorHAnsi"/>
          <w:sz w:val="24"/>
          <w:szCs w:val="24"/>
          <w:lang w:val="bs-Latn-BA"/>
        </w:rPr>
        <w:t xml:space="preserve">Vlasti bi trebale osigurati adekvatno finansiranje organizovanja izbora. CIK-u treba osigurati potrebna sredstva kako bi privukao dovoljno kvalifikovanog kadra radi efikasnog sprovođenja svih svojih zadataka. </w:t>
      </w:r>
      <w:r w:rsidR="00537BD3" w:rsidRPr="00100E3E">
        <w:rPr>
          <w:rFonts w:cstheme="minorHAnsi"/>
          <w:b/>
          <w:sz w:val="24"/>
          <w:szCs w:val="24"/>
          <w:lang w:val="bs-Latn-BA"/>
        </w:rPr>
        <w:t>DJELIMIČNO IMPLEMENTIRANA</w:t>
      </w:r>
    </w:p>
    <w:p w14:paraId="64D8B327" w14:textId="77777777" w:rsidR="00F11EA5" w:rsidRPr="00100E3E" w:rsidRDefault="00F11EA5" w:rsidP="00F11EA5">
      <w:pPr>
        <w:pStyle w:val="ListParagraph"/>
        <w:autoSpaceDE w:val="0"/>
        <w:autoSpaceDN w:val="0"/>
        <w:adjustRightInd w:val="0"/>
        <w:spacing w:after="0" w:line="240" w:lineRule="auto"/>
        <w:jc w:val="both"/>
        <w:rPr>
          <w:rFonts w:cstheme="minorHAnsi"/>
          <w:sz w:val="24"/>
          <w:szCs w:val="24"/>
          <w:lang w:val="bs-Latn-BA"/>
        </w:rPr>
      </w:pPr>
    </w:p>
    <w:p w14:paraId="712475A7" w14:textId="17093C40" w:rsidR="00F11EA5" w:rsidRPr="00100E3E" w:rsidRDefault="00F11EA5" w:rsidP="00EB4752">
      <w:pPr>
        <w:pStyle w:val="ListParagraph"/>
        <w:numPr>
          <w:ilvl w:val="0"/>
          <w:numId w:val="5"/>
        </w:numPr>
        <w:autoSpaceDE w:val="0"/>
        <w:autoSpaceDN w:val="0"/>
        <w:adjustRightInd w:val="0"/>
        <w:spacing w:after="0" w:line="240" w:lineRule="auto"/>
        <w:jc w:val="both"/>
        <w:rPr>
          <w:rFonts w:cstheme="minorHAnsi"/>
          <w:sz w:val="24"/>
          <w:szCs w:val="24"/>
          <w:lang w:val="bs-Latn-BA"/>
        </w:rPr>
      </w:pPr>
      <w:r w:rsidRPr="00100E3E">
        <w:rPr>
          <w:rFonts w:cstheme="minorHAnsi"/>
          <w:sz w:val="24"/>
          <w:szCs w:val="24"/>
          <w:lang w:val="bs-Latn-BA"/>
        </w:rPr>
        <w:t xml:space="preserve">Vlasti bi trebale unaprijediti programe za obuku birača, uključujući programe o sprječavanju porodičnog glasanja i nepravilnog glasanja uz pomoć drugog lica. CIK bi dalje trebao da pojača svoje napore kako bi osigurao dostupnu obuku biračima i pružio informacije svim grupama birača, pogotovo osobama sa invaliditetom, u bliskoj saradnji sa organizacijama koje ih predstavljaju. </w:t>
      </w:r>
      <w:r w:rsidR="00537BD3" w:rsidRPr="00100E3E">
        <w:rPr>
          <w:rFonts w:cstheme="minorHAnsi"/>
          <w:b/>
          <w:sz w:val="24"/>
          <w:szCs w:val="24"/>
          <w:lang w:val="bs-Latn-BA"/>
        </w:rPr>
        <w:t>NIJE IMPLEMENTIRANA</w:t>
      </w:r>
    </w:p>
    <w:p w14:paraId="5859343F" w14:textId="77777777" w:rsidR="00537BD3" w:rsidRPr="00100E3E" w:rsidRDefault="00537BD3" w:rsidP="00537BD3">
      <w:pPr>
        <w:autoSpaceDE w:val="0"/>
        <w:autoSpaceDN w:val="0"/>
        <w:adjustRightInd w:val="0"/>
        <w:spacing w:after="0" w:line="240" w:lineRule="auto"/>
        <w:jc w:val="both"/>
        <w:rPr>
          <w:rFonts w:cstheme="minorHAnsi"/>
          <w:sz w:val="24"/>
          <w:szCs w:val="24"/>
          <w:lang w:val="bs-Latn-BA"/>
        </w:rPr>
      </w:pPr>
    </w:p>
    <w:p w14:paraId="1EC26C4D" w14:textId="18F51215" w:rsidR="00F11EA5" w:rsidRPr="00100E3E" w:rsidRDefault="00F11EA5" w:rsidP="00EB4752">
      <w:pPr>
        <w:pStyle w:val="ListParagraph"/>
        <w:numPr>
          <w:ilvl w:val="0"/>
          <w:numId w:val="5"/>
        </w:numPr>
        <w:autoSpaceDE w:val="0"/>
        <w:autoSpaceDN w:val="0"/>
        <w:adjustRightInd w:val="0"/>
        <w:spacing w:after="0" w:line="240" w:lineRule="auto"/>
        <w:jc w:val="both"/>
        <w:rPr>
          <w:rFonts w:cstheme="minorHAnsi"/>
          <w:sz w:val="24"/>
          <w:szCs w:val="24"/>
          <w:lang w:val="bs-Latn-BA"/>
        </w:rPr>
      </w:pPr>
      <w:r w:rsidRPr="00100E3E">
        <w:rPr>
          <w:rFonts w:cstheme="minorHAnsi"/>
          <w:sz w:val="24"/>
          <w:szCs w:val="24"/>
          <w:lang w:val="bs-Latn-BA"/>
        </w:rPr>
        <w:t xml:space="preserve">Vlasti bi trebale uložiti dodatne napore da osiguraju da pristup biračkim mjestima bude bez prepreka. </w:t>
      </w:r>
      <w:r w:rsidR="00537BD3" w:rsidRPr="00100E3E">
        <w:rPr>
          <w:rFonts w:cstheme="minorHAnsi"/>
          <w:b/>
          <w:sz w:val="24"/>
          <w:szCs w:val="24"/>
          <w:lang w:val="bs-Latn-BA"/>
        </w:rPr>
        <w:t>NIJE IMPLEMENTIRANA</w:t>
      </w:r>
    </w:p>
    <w:p w14:paraId="23C1775A" w14:textId="77777777" w:rsidR="00F11EA5" w:rsidRPr="00100E3E" w:rsidRDefault="00F11EA5" w:rsidP="00F11EA5">
      <w:pPr>
        <w:pStyle w:val="ListParagraph"/>
        <w:autoSpaceDE w:val="0"/>
        <w:autoSpaceDN w:val="0"/>
        <w:adjustRightInd w:val="0"/>
        <w:spacing w:after="0" w:line="240" w:lineRule="auto"/>
        <w:jc w:val="both"/>
        <w:rPr>
          <w:rFonts w:cstheme="minorHAnsi"/>
          <w:sz w:val="24"/>
          <w:szCs w:val="24"/>
          <w:lang w:val="bs-Latn-BA"/>
        </w:rPr>
      </w:pPr>
    </w:p>
    <w:p w14:paraId="500C8612" w14:textId="0CC35BFD" w:rsidR="00F11EA5" w:rsidRPr="00100E3E" w:rsidRDefault="00F11EA5" w:rsidP="00EB4752">
      <w:pPr>
        <w:pStyle w:val="ListParagraph"/>
        <w:numPr>
          <w:ilvl w:val="0"/>
          <w:numId w:val="5"/>
        </w:numPr>
        <w:autoSpaceDE w:val="0"/>
        <w:autoSpaceDN w:val="0"/>
        <w:adjustRightInd w:val="0"/>
        <w:spacing w:after="0" w:line="240" w:lineRule="auto"/>
        <w:jc w:val="both"/>
        <w:rPr>
          <w:rFonts w:cstheme="minorHAnsi"/>
          <w:sz w:val="24"/>
          <w:szCs w:val="24"/>
          <w:lang w:val="bs-Latn-BA"/>
        </w:rPr>
      </w:pPr>
      <w:r w:rsidRPr="00100E3E">
        <w:rPr>
          <w:rFonts w:cstheme="minorHAnsi"/>
          <w:sz w:val="24"/>
          <w:szCs w:val="24"/>
          <w:lang w:val="bs-Latn-BA"/>
        </w:rPr>
        <w:t xml:space="preserve">Treba poduzeti djelotvorne mjere kako bi se ojačale metode zapošljavanja i obuke radi osiguravanja nepristrasnosti i profesionalnosti članova komisija uz naknadu proporcionalnu njihovom obimu posla. Kako bi se unaprijedila stručna sposobnost izbornih komisija, CIK i OIK trebaju pružati povremene obuke sa certifikacijom za potencijalne članove BO, sa ciljem da se formira lista certificiranog osoblja. </w:t>
      </w:r>
      <w:r w:rsidR="00537BD3" w:rsidRPr="00100E3E">
        <w:rPr>
          <w:rFonts w:cstheme="minorHAnsi"/>
          <w:b/>
          <w:sz w:val="24"/>
          <w:szCs w:val="24"/>
          <w:lang w:val="bs-Latn-BA"/>
        </w:rPr>
        <w:t>NIJE IMPLEMENTIRANA</w:t>
      </w:r>
    </w:p>
    <w:p w14:paraId="0B803A3B" w14:textId="77777777" w:rsidR="00F11EA5" w:rsidRPr="00100E3E" w:rsidRDefault="00F11EA5" w:rsidP="00F11EA5">
      <w:pPr>
        <w:pStyle w:val="ListParagraph"/>
        <w:autoSpaceDE w:val="0"/>
        <w:autoSpaceDN w:val="0"/>
        <w:adjustRightInd w:val="0"/>
        <w:spacing w:after="0" w:line="240" w:lineRule="auto"/>
        <w:jc w:val="both"/>
        <w:rPr>
          <w:rFonts w:cstheme="minorHAnsi"/>
          <w:sz w:val="24"/>
          <w:szCs w:val="24"/>
          <w:lang w:val="bs-Latn-BA"/>
        </w:rPr>
      </w:pPr>
    </w:p>
    <w:p w14:paraId="5146AD2B" w14:textId="3DACC0C4" w:rsidR="00F11EA5" w:rsidRPr="00100E3E" w:rsidRDefault="00F11EA5" w:rsidP="00EB4752">
      <w:pPr>
        <w:pStyle w:val="ListParagraph"/>
        <w:numPr>
          <w:ilvl w:val="0"/>
          <w:numId w:val="5"/>
        </w:numPr>
        <w:autoSpaceDE w:val="0"/>
        <w:autoSpaceDN w:val="0"/>
        <w:adjustRightInd w:val="0"/>
        <w:spacing w:after="0" w:line="240" w:lineRule="auto"/>
        <w:jc w:val="both"/>
        <w:rPr>
          <w:rFonts w:cstheme="minorHAnsi"/>
          <w:sz w:val="24"/>
          <w:szCs w:val="24"/>
          <w:lang w:val="bs-Latn-BA"/>
        </w:rPr>
      </w:pPr>
      <w:r w:rsidRPr="00100E3E">
        <w:rPr>
          <w:rFonts w:cstheme="minorHAnsi"/>
          <w:sz w:val="24"/>
          <w:szCs w:val="24"/>
          <w:lang w:val="bs-Latn-BA"/>
        </w:rPr>
        <w:t xml:space="preserve">Trebala bi se poboljšati tačnost brojanja glasova. Također bi trebalo unaprijediti obuke za članove BO sa posebnim fokusom na brojanje glasova i popunjavanje obrazaca za unos rezultata. Mogla bi se razmotriti i mogućnost da se rezultati glasanja koje su utvrdili BO nasumično ponovno broje za sve nivoe i u svim izbornim jedinicama. Ukoliko se uvedu tehnička rješenja za automatsko brojanje, treba izvesti opsežnu studiju izvodljivosti i sprovođenja, a proces nabavke, sigurnost i ostala značajna pitanja treba raspraviti na inkluzivan način u periodu koji ostavlja dovoljno vremena za provedbu rješenja prije izbora. </w:t>
      </w:r>
      <w:r w:rsidR="00537BD3" w:rsidRPr="00100E3E">
        <w:rPr>
          <w:rFonts w:cstheme="minorHAnsi"/>
          <w:b/>
          <w:sz w:val="24"/>
          <w:szCs w:val="24"/>
          <w:lang w:val="bs-Latn-BA"/>
        </w:rPr>
        <w:t>NIJE IMPLEMENTIRANA</w:t>
      </w:r>
    </w:p>
    <w:p w14:paraId="016AC00F" w14:textId="77777777" w:rsidR="00F11EA5" w:rsidRPr="00100E3E" w:rsidRDefault="00F11EA5" w:rsidP="00175036">
      <w:pPr>
        <w:rPr>
          <w:rStyle w:val="fontstyle01"/>
          <w:rFonts w:cstheme="minorHAnsi"/>
          <w:b/>
          <w:color w:val="auto"/>
          <w:sz w:val="24"/>
          <w:szCs w:val="24"/>
          <w:u w:val="single"/>
        </w:rPr>
      </w:pPr>
    </w:p>
    <w:p w14:paraId="595C9B17" w14:textId="1791F873" w:rsidR="00F11EA5" w:rsidRPr="00100E3E" w:rsidRDefault="00175036" w:rsidP="00267F56">
      <w:pPr>
        <w:rPr>
          <w:rFonts w:cstheme="minorHAnsi"/>
          <w:b/>
          <w:sz w:val="24"/>
          <w:szCs w:val="24"/>
          <w:u w:val="single"/>
        </w:rPr>
      </w:pPr>
      <w:r w:rsidRPr="00100E3E">
        <w:rPr>
          <w:rStyle w:val="fontstyle01"/>
          <w:rFonts w:cstheme="minorHAnsi"/>
          <w:b/>
          <w:color w:val="auto"/>
          <w:sz w:val="24"/>
          <w:szCs w:val="24"/>
          <w:u w:val="single"/>
        </w:rPr>
        <w:t>Registracija birača</w:t>
      </w:r>
    </w:p>
    <w:p w14:paraId="084460A6" w14:textId="6ACA1F0D" w:rsidR="00F11EA5" w:rsidRPr="00100E3E" w:rsidRDefault="00F11EA5" w:rsidP="00EB4752">
      <w:pPr>
        <w:pStyle w:val="ListParagraph"/>
        <w:numPr>
          <w:ilvl w:val="0"/>
          <w:numId w:val="5"/>
        </w:numPr>
        <w:autoSpaceDE w:val="0"/>
        <w:autoSpaceDN w:val="0"/>
        <w:adjustRightInd w:val="0"/>
        <w:spacing w:after="0" w:line="240" w:lineRule="auto"/>
        <w:jc w:val="both"/>
        <w:rPr>
          <w:rFonts w:cstheme="minorHAnsi"/>
          <w:sz w:val="24"/>
          <w:szCs w:val="24"/>
          <w:lang w:val="bs-Latn-BA"/>
        </w:rPr>
      </w:pPr>
      <w:r w:rsidRPr="00100E3E">
        <w:rPr>
          <w:rFonts w:cstheme="minorHAnsi"/>
          <w:sz w:val="24"/>
          <w:szCs w:val="24"/>
          <w:lang w:val="bs-Latn-BA"/>
        </w:rPr>
        <w:t xml:space="preserve">Trebaju se poduzeti dalji napori kako bi se poboljšala tačnost registracije birača. U svrhu ovoga bi se trebala razmotriti revizija mehanizma prijavljivanja i upisa u matičnu knjigu činjenice smrti kako bi se osigurala blagovremena razmjena podataka i ispravka podataka o građanima. Vlasti bi mogle stvoriti učinkovit sistem elektronskog obavještavanja između institucija koje su uključene u proces sa jasno definisanim odgovornostima i rokovima. Na odgovarajuće zdravstvene ustanove bi se mogla prebaciti obaveza prijavljivanja matičnom uredu činjenice smrti građanina. </w:t>
      </w:r>
      <w:r w:rsidR="00537BD3" w:rsidRPr="00100E3E">
        <w:rPr>
          <w:rFonts w:cstheme="minorHAnsi"/>
          <w:b/>
          <w:sz w:val="24"/>
          <w:szCs w:val="24"/>
          <w:lang w:val="bs-Latn-BA"/>
        </w:rPr>
        <w:t>DJELIMIČNO IMPLEMENTIRANA</w:t>
      </w:r>
    </w:p>
    <w:p w14:paraId="67161747" w14:textId="77777777" w:rsidR="00D10D79" w:rsidRPr="00100E3E" w:rsidRDefault="00D10D79" w:rsidP="00D10D79">
      <w:pPr>
        <w:pStyle w:val="ListParagraph"/>
        <w:autoSpaceDE w:val="0"/>
        <w:autoSpaceDN w:val="0"/>
        <w:adjustRightInd w:val="0"/>
        <w:spacing w:after="0" w:line="240" w:lineRule="auto"/>
        <w:jc w:val="both"/>
        <w:rPr>
          <w:rFonts w:cstheme="minorHAnsi"/>
          <w:sz w:val="24"/>
          <w:szCs w:val="24"/>
          <w:lang w:val="bs-Latn-BA"/>
        </w:rPr>
      </w:pPr>
    </w:p>
    <w:p w14:paraId="418C06DC" w14:textId="2D1BD8A9" w:rsidR="00F11EA5" w:rsidRPr="00100E3E" w:rsidRDefault="00F11EA5" w:rsidP="00F11EA5">
      <w:pPr>
        <w:pStyle w:val="ListParagraph"/>
        <w:numPr>
          <w:ilvl w:val="0"/>
          <w:numId w:val="5"/>
        </w:numPr>
        <w:autoSpaceDE w:val="0"/>
        <w:autoSpaceDN w:val="0"/>
        <w:adjustRightInd w:val="0"/>
        <w:spacing w:after="0" w:line="240" w:lineRule="auto"/>
        <w:jc w:val="both"/>
        <w:rPr>
          <w:rFonts w:cstheme="minorHAnsi"/>
          <w:sz w:val="24"/>
          <w:szCs w:val="24"/>
          <w:lang w:val="bs-Latn-BA"/>
        </w:rPr>
      </w:pPr>
      <w:r w:rsidRPr="00100E3E">
        <w:rPr>
          <w:rFonts w:cstheme="minorHAnsi"/>
          <w:sz w:val="24"/>
          <w:szCs w:val="24"/>
          <w:lang w:val="bs-Latn-BA"/>
        </w:rPr>
        <w:t>U svrhu povećanja povjerenja javnosti u integritet procesa registracije birača, razne zainteresovane strane, uključujući i političke stranke i organizacije građanskog društva bi se mogle pozvati da učestvuju u reviziji biračkih spiskova koju bi inicirao i nadzirao CIK</w:t>
      </w:r>
      <w:r w:rsidR="00537BD3" w:rsidRPr="00100E3E">
        <w:rPr>
          <w:rFonts w:cstheme="minorHAnsi"/>
          <w:sz w:val="24"/>
          <w:szCs w:val="24"/>
          <w:lang w:val="bs-Latn-BA"/>
        </w:rPr>
        <w:t>.</w:t>
      </w:r>
      <w:r w:rsidRPr="00100E3E">
        <w:rPr>
          <w:rFonts w:cstheme="minorHAnsi"/>
          <w:sz w:val="24"/>
          <w:szCs w:val="24"/>
          <w:lang w:val="bs-Latn-BA"/>
        </w:rPr>
        <w:t xml:space="preserve"> </w:t>
      </w:r>
      <w:r w:rsidR="00537BD3" w:rsidRPr="00100E3E">
        <w:rPr>
          <w:rFonts w:cstheme="minorHAnsi"/>
          <w:b/>
          <w:sz w:val="24"/>
          <w:szCs w:val="24"/>
          <w:lang w:val="bs-Latn-BA"/>
        </w:rPr>
        <w:t>NIJE IMPLEMENTIRANA</w:t>
      </w:r>
    </w:p>
    <w:p w14:paraId="181F00E8" w14:textId="77777777" w:rsidR="00267F56" w:rsidRPr="00100E3E" w:rsidRDefault="00267F56" w:rsidP="00267F56">
      <w:pPr>
        <w:pStyle w:val="ListParagraph"/>
        <w:rPr>
          <w:rFonts w:cstheme="minorHAnsi"/>
          <w:sz w:val="24"/>
          <w:szCs w:val="24"/>
          <w:lang w:val="bs-Latn-BA"/>
        </w:rPr>
      </w:pPr>
    </w:p>
    <w:p w14:paraId="1BCEAA41" w14:textId="51F92073" w:rsidR="00A965CB" w:rsidRPr="00100E3E" w:rsidRDefault="00175036" w:rsidP="00267F56">
      <w:pPr>
        <w:autoSpaceDE w:val="0"/>
        <w:autoSpaceDN w:val="0"/>
        <w:adjustRightInd w:val="0"/>
        <w:spacing w:after="0" w:line="240" w:lineRule="auto"/>
        <w:ind w:firstLine="360"/>
        <w:jc w:val="both"/>
        <w:rPr>
          <w:rStyle w:val="fontstyle01"/>
          <w:rFonts w:cstheme="minorHAnsi"/>
          <w:b/>
          <w:color w:val="auto"/>
          <w:sz w:val="24"/>
          <w:szCs w:val="24"/>
          <w:u w:val="single"/>
        </w:rPr>
      </w:pPr>
      <w:r w:rsidRPr="00100E3E">
        <w:rPr>
          <w:rStyle w:val="fontstyle01"/>
          <w:rFonts w:cstheme="minorHAnsi"/>
          <w:b/>
          <w:color w:val="auto"/>
          <w:sz w:val="24"/>
          <w:szCs w:val="24"/>
          <w:u w:val="single"/>
        </w:rPr>
        <w:t>Registracija kandidata i kampanja</w:t>
      </w:r>
    </w:p>
    <w:p w14:paraId="68C6B19A" w14:textId="77777777" w:rsidR="00F11EA5" w:rsidRPr="00100E3E" w:rsidRDefault="00F11EA5" w:rsidP="00F11EA5">
      <w:pPr>
        <w:autoSpaceDE w:val="0"/>
        <w:autoSpaceDN w:val="0"/>
        <w:adjustRightInd w:val="0"/>
        <w:spacing w:after="0" w:line="240" w:lineRule="auto"/>
        <w:rPr>
          <w:rFonts w:cstheme="minorHAnsi"/>
          <w:sz w:val="24"/>
          <w:szCs w:val="24"/>
          <w:lang w:val="bs-Latn-BA"/>
        </w:rPr>
      </w:pPr>
    </w:p>
    <w:p w14:paraId="29984DF8" w14:textId="6C9E1E8B" w:rsidR="00F11EA5" w:rsidRPr="00100E3E" w:rsidRDefault="00F11EA5" w:rsidP="00EB4752">
      <w:pPr>
        <w:pStyle w:val="ListParagraph"/>
        <w:numPr>
          <w:ilvl w:val="0"/>
          <w:numId w:val="5"/>
        </w:numPr>
        <w:autoSpaceDE w:val="0"/>
        <w:autoSpaceDN w:val="0"/>
        <w:adjustRightInd w:val="0"/>
        <w:spacing w:after="0" w:line="240" w:lineRule="auto"/>
        <w:jc w:val="both"/>
        <w:rPr>
          <w:rFonts w:cstheme="minorHAnsi"/>
          <w:sz w:val="24"/>
          <w:szCs w:val="24"/>
          <w:lang w:val="bs-Latn-BA"/>
        </w:rPr>
      </w:pPr>
      <w:r w:rsidRPr="00100E3E">
        <w:rPr>
          <w:rFonts w:cstheme="minorHAnsi"/>
          <w:sz w:val="24"/>
          <w:szCs w:val="24"/>
          <w:lang w:val="bs-Latn-BA"/>
        </w:rPr>
        <w:t>Treba razmotriti kvotu za spolove koja osigurava jednakost kandidata i kandidatkinja na listama, a trebaju se primijeniti sankcije koje odvraćaju od nepridržavanja tih kvota. Političke stranke trebaju da olakšaju ženama političko napredovanje, povećaju vidljivost kandidatkinja tokom izbornih kampanja i da integrišu pitanja vezana za spolove u svoje platforme. Kako bi se ovo podstaklo, moglo bi se razmotriti povećanje državnog finansiranja za stranke koje promovišu jednakost spolova, osigurati dodatan besplatan pristup javnim medijima za kandidatkinje i godišnje subvencije za stranke kako bi se finansirali ženski ogranci političkih stranka.</w:t>
      </w:r>
      <w:r w:rsidR="00C7509F" w:rsidRPr="00100E3E">
        <w:rPr>
          <w:rFonts w:cstheme="minorHAnsi"/>
          <w:b/>
          <w:sz w:val="24"/>
          <w:szCs w:val="24"/>
          <w:lang w:val="bs-Latn-BA"/>
        </w:rPr>
        <w:t xml:space="preserve"> DJELIMIČNO IMPLEMENTIRANA</w:t>
      </w:r>
    </w:p>
    <w:p w14:paraId="4239DD28" w14:textId="77777777" w:rsidR="00F11EA5" w:rsidRPr="00100E3E" w:rsidRDefault="00F11EA5" w:rsidP="00F11EA5">
      <w:pPr>
        <w:rPr>
          <w:rStyle w:val="fontstyle01"/>
          <w:rFonts w:cstheme="minorHAnsi"/>
          <w:b/>
          <w:color w:val="auto"/>
          <w:sz w:val="24"/>
          <w:szCs w:val="24"/>
          <w:u w:val="single"/>
        </w:rPr>
      </w:pPr>
    </w:p>
    <w:p w14:paraId="400E9D6F" w14:textId="06CEF00B" w:rsidR="00F11EA5" w:rsidRPr="00100E3E" w:rsidRDefault="00175036" w:rsidP="00267F56">
      <w:pPr>
        <w:rPr>
          <w:rFonts w:cstheme="minorHAnsi"/>
          <w:b/>
          <w:sz w:val="24"/>
          <w:szCs w:val="24"/>
          <w:u w:val="single"/>
        </w:rPr>
      </w:pPr>
      <w:r w:rsidRPr="00100E3E">
        <w:rPr>
          <w:rStyle w:val="fontstyle01"/>
          <w:rFonts w:cstheme="minorHAnsi"/>
          <w:b/>
          <w:color w:val="auto"/>
          <w:sz w:val="24"/>
          <w:szCs w:val="24"/>
          <w:u w:val="single"/>
        </w:rPr>
        <w:t>Finansiranje kampanje</w:t>
      </w:r>
    </w:p>
    <w:p w14:paraId="56F16FAF" w14:textId="7451280B" w:rsidR="00F11EA5" w:rsidRPr="00100E3E" w:rsidRDefault="00F11EA5" w:rsidP="00F11EA5">
      <w:pPr>
        <w:pStyle w:val="ListParagraph"/>
        <w:numPr>
          <w:ilvl w:val="0"/>
          <w:numId w:val="5"/>
        </w:numPr>
        <w:autoSpaceDE w:val="0"/>
        <w:autoSpaceDN w:val="0"/>
        <w:adjustRightInd w:val="0"/>
        <w:spacing w:after="0" w:line="240" w:lineRule="auto"/>
        <w:jc w:val="both"/>
        <w:rPr>
          <w:rFonts w:cstheme="minorHAnsi"/>
          <w:sz w:val="24"/>
          <w:szCs w:val="24"/>
          <w:lang w:val="bs-Latn-BA"/>
        </w:rPr>
      </w:pPr>
      <w:r w:rsidRPr="00100E3E">
        <w:rPr>
          <w:rFonts w:cstheme="minorHAnsi"/>
          <w:sz w:val="24"/>
          <w:szCs w:val="24"/>
          <w:lang w:val="bs-Latn-BA"/>
        </w:rPr>
        <w:t xml:space="preserve">Zakon treba izmijeniti kako bi se za kršenja propisale proporcionalne sankcije i sankcije sa efektom odvraćanja. Zakon treba uspostaviti razuman rok za reviziju i objavu svih izvještaja o finansiranju kampanje a zaključci revizije trebaju se utvrditi zakonom ili podzakonskim aktom CIK-a. </w:t>
      </w:r>
      <w:r w:rsidR="00C7509F" w:rsidRPr="00100E3E">
        <w:rPr>
          <w:rFonts w:cstheme="minorHAnsi"/>
          <w:b/>
          <w:sz w:val="24"/>
          <w:szCs w:val="24"/>
          <w:lang w:val="bs-Latn-BA"/>
        </w:rPr>
        <w:t>DJELIMIČNO IMPLEMENTIRANA</w:t>
      </w:r>
    </w:p>
    <w:p w14:paraId="687A2402" w14:textId="77777777" w:rsidR="00267F56" w:rsidRPr="00100E3E" w:rsidRDefault="00267F56" w:rsidP="00267F56">
      <w:pPr>
        <w:pStyle w:val="ListParagraph"/>
        <w:autoSpaceDE w:val="0"/>
        <w:autoSpaceDN w:val="0"/>
        <w:adjustRightInd w:val="0"/>
        <w:spacing w:after="0" w:line="240" w:lineRule="auto"/>
        <w:jc w:val="both"/>
        <w:rPr>
          <w:rStyle w:val="fontstyle01"/>
          <w:rFonts w:cstheme="minorHAnsi"/>
          <w:color w:val="auto"/>
          <w:sz w:val="24"/>
          <w:szCs w:val="24"/>
          <w:lang w:val="bs-Latn-BA"/>
        </w:rPr>
      </w:pPr>
    </w:p>
    <w:p w14:paraId="1A89DA87" w14:textId="1D7372E4" w:rsidR="00F11EA5" w:rsidRPr="00100E3E" w:rsidRDefault="00175036" w:rsidP="00267F56">
      <w:pPr>
        <w:rPr>
          <w:rFonts w:cstheme="minorHAnsi"/>
          <w:b/>
          <w:sz w:val="24"/>
          <w:szCs w:val="24"/>
          <w:u w:val="single"/>
        </w:rPr>
      </w:pPr>
      <w:r w:rsidRPr="00100E3E">
        <w:rPr>
          <w:rStyle w:val="fontstyle01"/>
          <w:rFonts w:cstheme="minorHAnsi"/>
          <w:b/>
          <w:color w:val="auto"/>
          <w:sz w:val="24"/>
          <w:szCs w:val="24"/>
          <w:u w:val="single"/>
        </w:rPr>
        <w:t>Mediji</w:t>
      </w:r>
    </w:p>
    <w:p w14:paraId="359133DA" w14:textId="63EFD1F4" w:rsidR="00F11EA5" w:rsidRPr="00100E3E" w:rsidRDefault="00F11EA5" w:rsidP="00EB4752">
      <w:pPr>
        <w:pStyle w:val="ListParagraph"/>
        <w:numPr>
          <w:ilvl w:val="0"/>
          <w:numId w:val="5"/>
        </w:numPr>
        <w:autoSpaceDE w:val="0"/>
        <w:autoSpaceDN w:val="0"/>
        <w:adjustRightInd w:val="0"/>
        <w:spacing w:after="0" w:line="240" w:lineRule="auto"/>
        <w:jc w:val="both"/>
        <w:rPr>
          <w:rFonts w:cstheme="minorHAnsi"/>
          <w:sz w:val="24"/>
          <w:szCs w:val="24"/>
          <w:lang w:val="bs-Latn-BA"/>
        </w:rPr>
      </w:pPr>
      <w:r w:rsidRPr="00100E3E">
        <w:rPr>
          <w:rFonts w:cstheme="minorHAnsi"/>
          <w:sz w:val="24"/>
          <w:szCs w:val="24"/>
          <w:lang w:val="bs-Latn-BA"/>
        </w:rPr>
        <w:t xml:space="preserve">Treba usvojiti zakonske akte koji odvraćaju od pretjerane koncentracije medijskog vlasništva, kako tradicionalnih tako i online medija, i koji osiguravaju punu transparentnost vlasništva medija. </w:t>
      </w:r>
      <w:r w:rsidR="00C7509F" w:rsidRPr="00100E3E">
        <w:rPr>
          <w:rFonts w:cstheme="minorHAnsi"/>
          <w:b/>
          <w:sz w:val="24"/>
          <w:szCs w:val="24"/>
          <w:lang w:val="bs-Latn-BA"/>
        </w:rPr>
        <w:t>NIJE IMPLEMENTIRANA</w:t>
      </w:r>
    </w:p>
    <w:p w14:paraId="1E7EFEA0" w14:textId="77777777" w:rsidR="00F11EA5" w:rsidRPr="00100E3E" w:rsidRDefault="00F11EA5" w:rsidP="008B1D1A">
      <w:pPr>
        <w:pStyle w:val="ListParagraph"/>
        <w:autoSpaceDE w:val="0"/>
        <w:autoSpaceDN w:val="0"/>
        <w:adjustRightInd w:val="0"/>
        <w:spacing w:after="0" w:line="240" w:lineRule="auto"/>
        <w:jc w:val="both"/>
        <w:rPr>
          <w:rFonts w:cstheme="minorHAnsi"/>
          <w:sz w:val="24"/>
          <w:szCs w:val="24"/>
          <w:lang w:val="bs-Latn-BA"/>
        </w:rPr>
      </w:pPr>
    </w:p>
    <w:p w14:paraId="08FAFE18" w14:textId="0256651F" w:rsidR="00F11EA5" w:rsidRPr="00100E3E" w:rsidRDefault="00F11EA5" w:rsidP="00EB4752">
      <w:pPr>
        <w:pStyle w:val="ListParagraph"/>
        <w:numPr>
          <w:ilvl w:val="0"/>
          <w:numId w:val="5"/>
        </w:numPr>
        <w:autoSpaceDE w:val="0"/>
        <w:autoSpaceDN w:val="0"/>
        <w:adjustRightInd w:val="0"/>
        <w:spacing w:after="0" w:line="240" w:lineRule="auto"/>
        <w:jc w:val="both"/>
        <w:rPr>
          <w:rFonts w:cstheme="minorHAnsi"/>
          <w:sz w:val="24"/>
          <w:szCs w:val="24"/>
          <w:lang w:val="bs-Latn-BA"/>
        </w:rPr>
      </w:pPr>
      <w:r w:rsidRPr="00100E3E">
        <w:rPr>
          <w:rFonts w:cstheme="minorHAnsi"/>
          <w:sz w:val="24"/>
          <w:szCs w:val="24"/>
          <w:lang w:val="bs-Latn-BA"/>
        </w:rPr>
        <w:t xml:space="preserve">Kako je ODIHR prethodno preporučio, svi javni servisi bi trebali osigurati nepristrasno i uravnoteženo medijsko praćenje svih stranaka i kandidata u svim svojim vijestima i političkim emisijama. </w:t>
      </w:r>
      <w:r w:rsidR="00C7509F" w:rsidRPr="00100E3E">
        <w:rPr>
          <w:rFonts w:cstheme="minorHAnsi"/>
          <w:b/>
          <w:sz w:val="24"/>
          <w:szCs w:val="24"/>
          <w:lang w:val="bs-Latn-BA"/>
        </w:rPr>
        <w:t>NIJE IMPLEMENTIRANA</w:t>
      </w:r>
    </w:p>
    <w:p w14:paraId="292E9BA4" w14:textId="77777777" w:rsidR="00F11EA5" w:rsidRPr="00100E3E" w:rsidRDefault="00F11EA5" w:rsidP="00F11EA5">
      <w:pPr>
        <w:rPr>
          <w:rStyle w:val="fontstyle01"/>
          <w:rFonts w:cstheme="minorHAnsi"/>
          <w:b/>
          <w:color w:val="auto"/>
          <w:sz w:val="24"/>
          <w:szCs w:val="24"/>
          <w:u w:val="single"/>
        </w:rPr>
      </w:pPr>
    </w:p>
    <w:p w14:paraId="0B454047" w14:textId="710B514B" w:rsidR="00F11EA5" w:rsidRPr="00100E3E" w:rsidRDefault="00175036" w:rsidP="00267F56">
      <w:pPr>
        <w:rPr>
          <w:rFonts w:cstheme="minorHAnsi"/>
          <w:b/>
          <w:sz w:val="24"/>
          <w:szCs w:val="24"/>
          <w:u w:val="single"/>
        </w:rPr>
      </w:pPr>
      <w:r w:rsidRPr="00100E3E">
        <w:rPr>
          <w:rStyle w:val="fontstyle01"/>
          <w:rFonts w:cstheme="minorHAnsi"/>
          <w:b/>
          <w:color w:val="auto"/>
          <w:sz w:val="24"/>
          <w:szCs w:val="24"/>
          <w:u w:val="single"/>
        </w:rPr>
        <w:t>Prigovori i žalbe</w:t>
      </w:r>
    </w:p>
    <w:p w14:paraId="7ABF93F8" w14:textId="0CD724EA" w:rsidR="00F11EA5" w:rsidRPr="00100E3E" w:rsidRDefault="00F11EA5" w:rsidP="00EB4752">
      <w:pPr>
        <w:pStyle w:val="ListParagraph"/>
        <w:numPr>
          <w:ilvl w:val="0"/>
          <w:numId w:val="5"/>
        </w:numPr>
        <w:autoSpaceDE w:val="0"/>
        <w:autoSpaceDN w:val="0"/>
        <w:adjustRightInd w:val="0"/>
        <w:spacing w:after="0" w:line="240" w:lineRule="auto"/>
        <w:jc w:val="both"/>
        <w:rPr>
          <w:rFonts w:cstheme="minorHAnsi"/>
          <w:sz w:val="24"/>
          <w:szCs w:val="24"/>
          <w:lang w:val="bs-Latn-BA"/>
        </w:rPr>
      </w:pPr>
      <w:r w:rsidRPr="00100E3E">
        <w:rPr>
          <w:rFonts w:cstheme="minorHAnsi"/>
          <w:sz w:val="24"/>
          <w:szCs w:val="24"/>
          <w:lang w:val="bs-Latn-BA"/>
        </w:rPr>
        <w:t xml:space="preserve">U cilju pružanja efikasne zaštite biračkih prava, rok za podnošenje prigovora bi se mogao produžiti, posebno u slučaju prigovora o kršenjima koja su u toku. CIK treba da bude proaktivan u razmatranju potencijalnih nepravilnosti ex officio (po službenoj dužnosti), što uključuje obavijesti koje primi od posmatrača. Treba se omogućiti i sudska revizija odluka CIK-a o prigovorima i žalbama. </w:t>
      </w:r>
      <w:r w:rsidR="00C7509F" w:rsidRPr="00100E3E">
        <w:rPr>
          <w:rFonts w:cstheme="minorHAnsi"/>
          <w:b/>
          <w:sz w:val="24"/>
          <w:szCs w:val="24"/>
          <w:lang w:val="bs-Latn-BA"/>
        </w:rPr>
        <w:t>DJELIMIČNO IMPLEMENTIRANA</w:t>
      </w:r>
    </w:p>
    <w:p w14:paraId="229C896E" w14:textId="77777777" w:rsidR="00F11EA5" w:rsidRPr="00100E3E" w:rsidRDefault="00F11EA5" w:rsidP="008B1D1A">
      <w:pPr>
        <w:pStyle w:val="ListParagraph"/>
        <w:autoSpaceDE w:val="0"/>
        <w:autoSpaceDN w:val="0"/>
        <w:adjustRightInd w:val="0"/>
        <w:spacing w:after="0" w:line="240" w:lineRule="auto"/>
        <w:jc w:val="both"/>
        <w:rPr>
          <w:rFonts w:cstheme="minorHAnsi"/>
          <w:sz w:val="24"/>
          <w:szCs w:val="24"/>
          <w:lang w:val="bs-Latn-BA"/>
        </w:rPr>
      </w:pPr>
    </w:p>
    <w:p w14:paraId="6A511002" w14:textId="67C7B782" w:rsidR="00F11EA5" w:rsidRPr="00100E3E" w:rsidRDefault="00F11EA5" w:rsidP="00EB4752">
      <w:pPr>
        <w:pStyle w:val="ListParagraph"/>
        <w:numPr>
          <w:ilvl w:val="0"/>
          <w:numId w:val="5"/>
        </w:numPr>
        <w:autoSpaceDE w:val="0"/>
        <w:autoSpaceDN w:val="0"/>
        <w:adjustRightInd w:val="0"/>
        <w:spacing w:after="0" w:line="240" w:lineRule="auto"/>
        <w:jc w:val="both"/>
        <w:rPr>
          <w:rFonts w:cstheme="minorHAnsi"/>
          <w:sz w:val="24"/>
          <w:szCs w:val="24"/>
          <w:lang w:val="bs-Latn-BA"/>
        </w:rPr>
      </w:pPr>
      <w:r w:rsidRPr="00100E3E">
        <w:rPr>
          <w:rFonts w:cstheme="minorHAnsi"/>
          <w:sz w:val="24"/>
          <w:szCs w:val="24"/>
          <w:lang w:val="bs-Latn-BA"/>
        </w:rPr>
        <w:t xml:space="preserve">Kako bi se povećala transparentnost i odgovornost, CIK i sudovi bi trebali blagovremeno objaviti informacije o prigovorima i odlukama vezanim za izbore. </w:t>
      </w:r>
      <w:r w:rsidR="00C7509F" w:rsidRPr="00100E3E">
        <w:rPr>
          <w:rFonts w:cstheme="minorHAnsi"/>
          <w:b/>
          <w:sz w:val="24"/>
          <w:szCs w:val="24"/>
          <w:lang w:val="bs-Latn-BA"/>
        </w:rPr>
        <w:t>DJELIMIČNO IMPLEMENTIRANA</w:t>
      </w:r>
    </w:p>
    <w:p w14:paraId="42E00EC4" w14:textId="77777777" w:rsidR="00F11EA5" w:rsidRPr="00100E3E" w:rsidRDefault="00F11EA5" w:rsidP="008B1D1A">
      <w:pPr>
        <w:pStyle w:val="ListParagraph"/>
        <w:autoSpaceDE w:val="0"/>
        <w:autoSpaceDN w:val="0"/>
        <w:adjustRightInd w:val="0"/>
        <w:spacing w:after="0" w:line="240" w:lineRule="auto"/>
        <w:jc w:val="both"/>
        <w:rPr>
          <w:rFonts w:cstheme="minorHAnsi"/>
          <w:sz w:val="24"/>
          <w:szCs w:val="24"/>
          <w:lang w:val="bs-Latn-BA"/>
        </w:rPr>
      </w:pPr>
    </w:p>
    <w:p w14:paraId="384D24A9" w14:textId="5A3A9A7D" w:rsidR="00C7509F" w:rsidRPr="00100E3E" w:rsidRDefault="00F11EA5" w:rsidP="00EB4752">
      <w:pPr>
        <w:pStyle w:val="Default"/>
        <w:numPr>
          <w:ilvl w:val="0"/>
          <w:numId w:val="5"/>
        </w:numPr>
        <w:jc w:val="both"/>
        <w:rPr>
          <w:rFonts w:asciiTheme="minorHAnsi" w:eastAsiaTheme="minorEastAsia" w:hAnsiTheme="minorHAnsi" w:cstheme="minorHAnsi"/>
          <w:color w:val="auto"/>
        </w:rPr>
      </w:pPr>
      <w:r w:rsidRPr="00100E3E">
        <w:rPr>
          <w:rFonts w:asciiTheme="minorHAnsi" w:hAnsiTheme="minorHAnsi" w:cstheme="minorHAnsi"/>
          <w:color w:val="auto"/>
        </w:rPr>
        <w:t>U pogledu sprječavanja neprikladnog ograničavanja slobode govora i osiguravanja dosljednih odluka, definicija zabranjenog jezika koji bi nekoga mogao navesti ili podstaći na nasilje ili širenje mržnje u Izbornom zakonu treba biti preciznija. CIK bi mogao usvojiti dalje smjernice za zainteresirane strane i za vlastito donošenje odluka.</w:t>
      </w:r>
      <w:r w:rsidR="00C7509F" w:rsidRPr="00100E3E">
        <w:rPr>
          <w:rFonts w:asciiTheme="minorHAnsi" w:hAnsiTheme="minorHAnsi" w:cstheme="minorHAnsi"/>
          <w:b/>
          <w:color w:val="auto"/>
        </w:rPr>
        <w:t xml:space="preserve"> UGLAVNOM IMPLEMENTIRANA</w:t>
      </w:r>
      <w:r w:rsidR="00267F56" w:rsidRPr="00100E3E">
        <w:rPr>
          <w:rFonts w:asciiTheme="minorHAnsi" w:hAnsiTheme="minorHAnsi" w:cstheme="minorHAnsi"/>
          <w:b/>
          <w:color w:val="auto"/>
        </w:rPr>
        <w:t>.</w:t>
      </w:r>
    </w:p>
    <w:p w14:paraId="56AEE7A9" w14:textId="745CA79E" w:rsidR="00A404CD" w:rsidRPr="00100E3E" w:rsidRDefault="00A404CD">
      <w:pPr>
        <w:rPr>
          <w:rFonts w:eastAsia="Times New Roman" w:cstheme="minorHAnsi"/>
          <w:sz w:val="24"/>
          <w:szCs w:val="24"/>
          <w:lang w:val="bs-Latn-BA" w:eastAsia="bs-Latn-BA"/>
        </w:rPr>
      </w:pPr>
      <w:r w:rsidRPr="00100E3E">
        <w:rPr>
          <w:rFonts w:eastAsiaTheme="majorEastAsia" w:cstheme="minorHAnsi"/>
          <w:b/>
          <w:bCs/>
          <w:sz w:val="24"/>
          <w:szCs w:val="24"/>
          <w:lang w:val="bs-Latn-BA"/>
        </w:rPr>
        <w:br w:type="page"/>
      </w:r>
    </w:p>
    <w:p w14:paraId="3D2CAA63" w14:textId="0CAEA48F" w:rsidR="00A404CD" w:rsidRPr="00100E3E" w:rsidRDefault="008C7CD3" w:rsidP="00A1062F">
      <w:pPr>
        <w:pStyle w:val="Heading1"/>
        <w:shd w:val="clear" w:color="auto" w:fill="E5DFEC" w:themeFill="accent4" w:themeFillTint="33"/>
        <w:rPr>
          <w:rFonts w:asciiTheme="minorHAnsi" w:hAnsiTheme="minorHAnsi" w:cstheme="minorHAnsi"/>
          <w:b w:val="0"/>
          <w:color w:val="auto"/>
          <w:lang w:val="bs-Latn-BA"/>
        </w:rPr>
      </w:pPr>
      <w:bookmarkStart w:id="8" w:name="_Toc135664158"/>
      <w:r w:rsidRPr="00100E3E">
        <w:rPr>
          <w:rFonts w:asciiTheme="minorHAnsi" w:hAnsiTheme="minorHAnsi" w:cstheme="minorHAnsi"/>
          <w:color w:val="auto"/>
          <w:lang w:val="bs-Latn-BA"/>
        </w:rPr>
        <w:t>Prilog 2</w:t>
      </w:r>
      <w:r w:rsidR="00166C55" w:rsidRPr="00100E3E">
        <w:rPr>
          <w:rFonts w:asciiTheme="minorHAnsi" w:hAnsiTheme="minorHAnsi" w:cstheme="minorHAnsi"/>
          <w:color w:val="auto"/>
          <w:lang w:val="bs-Latn-BA"/>
        </w:rPr>
        <w:t>:</w:t>
      </w:r>
      <w:r w:rsidR="00A404CD" w:rsidRPr="00100E3E">
        <w:rPr>
          <w:rFonts w:asciiTheme="minorHAnsi" w:hAnsiTheme="minorHAnsi" w:cstheme="minorHAnsi"/>
          <w:b w:val="0"/>
          <w:color w:val="auto"/>
          <w:lang w:val="bs-Latn-BA"/>
        </w:rPr>
        <w:t xml:space="preserve"> </w:t>
      </w:r>
      <w:r w:rsidR="006B0C63" w:rsidRPr="00100E3E">
        <w:rPr>
          <w:rFonts w:asciiTheme="minorHAnsi" w:hAnsiTheme="minorHAnsi" w:cstheme="minorHAnsi"/>
          <w:color w:val="auto"/>
          <w:lang w:val="bs-Latn-BA"/>
        </w:rPr>
        <w:t xml:space="preserve">Preporuke Koalicije ‘’Pod lupom’’ za unapređenje izbornog </w:t>
      </w:r>
      <w:r w:rsidR="00497AF4" w:rsidRPr="00100E3E">
        <w:rPr>
          <w:rFonts w:asciiTheme="minorHAnsi" w:hAnsiTheme="minorHAnsi" w:cstheme="minorHAnsi"/>
          <w:color w:val="auto"/>
          <w:lang w:val="bs-Latn-BA"/>
        </w:rPr>
        <w:t xml:space="preserve">procesa </w:t>
      </w:r>
      <w:r w:rsidR="00FF4E95" w:rsidRPr="00100E3E">
        <w:rPr>
          <w:rFonts w:asciiTheme="minorHAnsi" w:hAnsiTheme="minorHAnsi" w:cstheme="minorHAnsi"/>
          <w:color w:val="auto"/>
          <w:lang w:val="bs-Latn-BA"/>
        </w:rPr>
        <w:t>i</w:t>
      </w:r>
      <w:r w:rsidR="000A4103" w:rsidRPr="00100E3E">
        <w:rPr>
          <w:rFonts w:asciiTheme="minorHAnsi" w:hAnsiTheme="minorHAnsi" w:cstheme="minorHAnsi"/>
          <w:color w:val="auto"/>
          <w:lang w:val="bs-Latn-BA"/>
        </w:rPr>
        <w:t xml:space="preserve"> izbornog zakonodavstva </w:t>
      </w:r>
      <w:r w:rsidR="00703CD2" w:rsidRPr="00100E3E">
        <w:rPr>
          <w:rFonts w:asciiTheme="minorHAnsi" w:hAnsiTheme="minorHAnsi" w:cstheme="minorHAnsi"/>
          <w:color w:val="auto"/>
          <w:lang w:val="bs-Latn-BA"/>
        </w:rPr>
        <w:t>BiH nakon</w:t>
      </w:r>
      <w:r w:rsidR="00497AF4" w:rsidRPr="00100E3E">
        <w:rPr>
          <w:rFonts w:asciiTheme="minorHAnsi" w:hAnsiTheme="minorHAnsi" w:cstheme="minorHAnsi"/>
          <w:color w:val="auto"/>
          <w:lang w:val="bs-Latn-BA"/>
        </w:rPr>
        <w:t xml:space="preserve"> </w:t>
      </w:r>
      <w:r w:rsidR="006B0C63" w:rsidRPr="00100E3E">
        <w:rPr>
          <w:rFonts w:asciiTheme="minorHAnsi" w:hAnsiTheme="minorHAnsi" w:cstheme="minorHAnsi"/>
          <w:color w:val="auto"/>
          <w:lang w:val="bs-Latn-BA"/>
        </w:rPr>
        <w:t xml:space="preserve">izbornog ciklusa </w:t>
      </w:r>
      <w:r w:rsidR="0052153E" w:rsidRPr="00100E3E">
        <w:rPr>
          <w:rFonts w:asciiTheme="minorHAnsi" w:hAnsiTheme="minorHAnsi" w:cstheme="minorHAnsi"/>
          <w:color w:val="auto"/>
          <w:lang w:val="bs-Latn-BA"/>
        </w:rPr>
        <w:t xml:space="preserve">za </w:t>
      </w:r>
      <w:r w:rsidR="006B0C63" w:rsidRPr="00100E3E">
        <w:rPr>
          <w:rFonts w:asciiTheme="minorHAnsi" w:hAnsiTheme="minorHAnsi" w:cstheme="minorHAnsi"/>
          <w:color w:val="auto"/>
          <w:lang w:val="bs-Latn-BA"/>
        </w:rPr>
        <w:t>Opć</w:t>
      </w:r>
      <w:r w:rsidR="0052153E" w:rsidRPr="00100E3E">
        <w:rPr>
          <w:rFonts w:asciiTheme="minorHAnsi" w:hAnsiTheme="minorHAnsi" w:cstheme="minorHAnsi"/>
          <w:color w:val="auto"/>
          <w:lang w:val="bs-Latn-BA"/>
        </w:rPr>
        <w:t>e izbore</w:t>
      </w:r>
      <w:r w:rsidR="006B0C63" w:rsidRPr="00100E3E">
        <w:rPr>
          <w:rFonts w:asciiTheme="minorHAnsi" w:hAnsiTheme="minorHAnsi" w:cstheme="minorHAnsi"/>
          <w:color w:val="auto"/>
          <w:lang w:val="bs-Latn-BA"/>
        </w:rPr>
        <w:t xml:space="preserve"> u BiH 2022</w:t>
      </w:r>
      <w:r w:rsidR="0052153E" w:rsidRPr="00100E3E">
        <w:rPr>
          <w:rFonts w:asciiTheme="minorHAnsi" w:hAnsiTheme="minorHAnsi" w:cstheme="minorHAnsi"/>
          <w:color w:val="auto"/>
          <w:lang w:val="bs-Latn-BA"/>
        </w:rPr>
        <w:t>.</w:t>
      </w:r>
      <w:r w:rsidR="00A1062F" w:rsidRPr="00100E3E">
        <w:rPr>
          <w:rFonts w:asciiTheme="minorHAnsi" w:hAnsiTheme="minorHAnsi" w:cstheme="minorHAnsi"/>
          <w:color w:val="auto"/>
          <w:lang w:val="bs-Latn-BA"/>
        </w:rPr>
        <w:t>:</w:t>
      </w:r>
      <w:bookmarkEnd w:id="8"/>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72CA4"/>
        <w:tblLook w:val="04A0" w:firstRow="1" w:lastRow="0" w:firstColumn="1" w:lastColumn="0" w:noHBand="0" w:noVBand="1"/>
      </w:tblPr>
      <w:tblGrid>
        <w:gridCol w:w="9344"/>
      </w:tblGrid>
      <w:tr w:rsidR="00100E3E" w:rsidRPr="00100E3E" w14:paraId="3B16F401" w14:textId="77777777" w:rsidTr="00A1062F">
        <w:tc>
          <w:tcPr>
            <w:tcW w:w="10419" w:type="dxa"/>
            <w:shd w:val="clear" w:color="auto" w:fill="FFFFFF" w:themeFill="background1"/>
          </w:tcPr>
          <w:p w14:paraId="66C332BB" w14:textId="77777777" w:rsidR="00A1062F" w:rsidRPr="00100E3E" w:rsidRDefault="00A1062F" w:rsidP="00A1062F">
            <w:pPr>
              <w:spacing w:line="276" w:lineRule="auto"/>
              <w:contextualSpacing/>
              <w:rPr>
                <w:rFonts w:cstheme="minorHAnsi"/>
                <w:b/>
                <w:noProof/>
                <w:sz w:val="24"/>
                <w:szCs w:val="24"/>
                <w:u w:val="single"/>
                <w:lang w:eastAsia="ja-JP"/>
              </w:rPr>
            </w:pPr>
          </w:p>
          <w:p w14:paraId="0A413BBB" w14:textId="77777777" w:rsidR="006B0C63" w:rsidRPr="00100E3E" w:rsidRDefault="006B0C63" w:rsidP="00A1062F">
            <w:pPr>
              <w:spacing w:line="276" w:lineRule="auto"/>
              <w:contextualSpacing/>
              <w:rPr>
                <w:rFonts w:cstheme="minorHAnsi"/>
                <w:b/>
                <w:noProof/>
                <w:sz w:val="24"/>
                <w:szCs w:val="24"/>
                <w:u w:val="single"/>
                <w:lang w:eastAsia="ja-JP"/>
              </w:rPr>
            </w:pPr>
            <w:r w:rsidRPr="00100E3E">
              <w:rPr>
                <w:rFonts w:cstheme="minorHAnsi"/>
                <w:b/>
                <w:noProof/>
                <w:sz w:val="24"/>
                <w:szCs w:val="24"/>
                <w:u w:val="single"/>
                <w:lang w:eastAsia="ja-JP"/>
              </w:rPr>
              <w:t>PRAVNI OKVIR I IZBORNI SISTEM BIH</w:t>
            </w:r>
          </w:p>
          <w:p w14:paraId="3A787B17" w14:textId="77777777" w:rsidR="00C445FD" w:rsidRPr="00100E3E" w:rsidRDefault="00C445FD" w:rsidP="00A1062F">
            <w:pPr>
              <w:spacing w:line="276" w:lineRule="auto"/>
              <w:contextualSpacing/>
              <w:rPr>
                <w:rFonts w:cstheme="minorHAnsi"/>
                <w:b/>
                <w:noProof/>
                <w:sz w:val="24"/>
                <w:szCs w:val="24"/>
                <w:u w:val="single"/>
                <w:lang w:eastAsia="ja-JP"/>
              </w:rPr>
            </w:pPr>
          </w:p>
        </w:tc>
      </w:tr>
    </w:tbl>
    <w:p w14:paraId="11D053E5" w14:textId="77777777" w:rsidR="000B341E" w:rsidRPr="00100E3E" w:rsidRDefault="000B341E" w:rsidP="000B341E">
      <w:pPr>
        <w:rPr>
          <w:rFonts w:cstheme="minorHAnsi"/>
          <w:b/>
          <w:sz w:val="24"/>
          <w:szCs w:val="24"/>
          <w:u w:val="single"/>
          <w:lang w:val="bs-Latn-BA"/>
        </w:rPr>
      </w:pPr>
      <w:r w:rsidRPr="00100E3E">
        <w:rPr>
          <w:rFonts w:cstheme="minorHAnsi"/>
          <w:b/>
          <w:sz w:val="24"/>
          <w:szCs w:val="24"/>
          <w:u w:val="single"/>
          <w:lang w:val="bs-Latn-BA"/>
        </w:rPr>
        <w:t>Ustav(i)</w:t>
      </w:r>
    </w:p>
    <w:p w14:paraId="002F2441" w14:textId="77777777" w:rsidR="000B341E" w:rsidRPr="00100E3E" w:rsidRDefault="000B341E" w:rsidP="00EB4752">
      <w:pPr>
        <w:pStyle w:val="ListParagraph"/>
        <w:numPr>
          <w:ilvl w:val="0"/>
          <w:numId w:val="1"/>
        </w:numPr>
        <w:spacing w:before="100" w:beforeAutospacing="1" w:after="0" w:line="240" w:lineRule="auto"/>
        <w:ind w:left="714" w:hanging="357"/>
        <w:jc w:val="both"/>
        <w:rPr>
          <w:rFonts w:cstheme="minorHAnsi"/>
          <w:sz w:val="24"/>
          <w:szCs w:val="24"/>
          <w:lang w:val="bs-Latn-BA"/>
        </w:rPr>
      </w:pPr>
      <w:r w:rsidRPr="00100E3E">
        <w:rPr>
          <w:rFonts w:cstheme="minorHAnsi"/>
          <w:sz w:val="24"/>
          <w:szCs w:val="24"/>
          <w:lang w:val="bs-Latn-BA"/>
        </w:rPr>
        <w:t xml:space="preserve">Implementirati presude Evropskog suda za ljudska prava („Sejdić-Finci“, „Zornić“, „Pilav“, „Šlaku“, „Pudarić“) čime će se svim građanima/kama BiH sa navršenih 18 godina omogućiti aktivno i pasivno biračko pravo bez obzira na njihovu etničku pripadnost i prebivalište. </w:t>
      </w:r>
    </w:p>
    <w:p w14:paraId="5587EBD0" w14:textId="77777777" w:rsidR="00D10D79" w:rsidRPr="00100E3E" w:rsidRDefault="00D10D79" w:rsidP="00D10D79">
      <w:pPr>
        <w:pStyle w:val="ListParagraph"/>
        <w:spacing w:before="100" w:beforeAutospacing="1" w:after="0" w:line="240" w:lineRule="auto"/>
        <w:ind w:left="714"/>
        <w:jc w:val="both"/>
        <w:rPr>
          <w:rFonts w:cstheme="minorHAnsi"/>
          <w:sz w:val="24"/>
          <w:szCs w:val="24"/>
          <w:lang w:val="bs-Latn-BA"/>
        </w:rPr>
      </w:pPr>
    </w:p>
    <w:p w14:paraId="4B7BEDEB" w14:textId="44C51429" w:rsidR="00D10D79" w:rsidRPr="00100E3E" w:rsidRDefault="000B341E" w:rsidP="00EB4752">
      <w:pPr>
        <w:pStyle w:val="ListParagraph"/>
        <w:numPr>
          <w:ilvl w:val="0"/>
          <w:numId w:val="1"/>
        </w:numPr>
        <w:spacing w:before="100" w:beforeAutospacing="1" w:after="0" w:line="240" w:lineRule="auto"/>
        <w:ind w:left="714" w:hanging="357"/>
        <w:jc w:val="both"/>
        <w:rPr>
          <w:rFonts w:cstheme="minorHAnsi"/>
          <w:sz w:val="24"/>
          <w:szCs w:val="24"/>
          <w:lang w:val="bs-Latn-BA"/>
        </w:rPr>
      </w:pPr>
      <w:r w:rsidRPr="00100E3E">
        <w:rPr>
          <w:rFonts w:cstheme="minorHAnsi"/>
          <w:sz w:val="24"/>
          <w:szCs w:val="24"/>
          <w:lang w:val="bs-Latn-BA"/>
        </w:rPr>
        <w:t xml:space="preserve">Ustavom BiH i Izbornim zakonom BiH spriječiti promjenu etničke pripadnosti u periodu od tri uzastopna izborna ciklusa. </w:t>
      </w:r>
    </w:p>
    <w:p w14:paraId="47B13032" w14:textId="77777777" w:rsidR="00D10D79" w:rsidRPr="00100E3E" w:rsidRDefault="00D10D79" w:rsidP="00D10D79">
      <w:pPr>
        <w:pStyle w:val="ListParagraph"/>
        <w:spacing w:before="100" w:beforeAutospacing="1" w:after="0" w:line="240" w:lineRule="auto"/>
        <w:ind w:left="714"/>
        <w:jc w:val="both"/>
        <w:rPr>
          <w:rFonts w:cstheme="minorHAnsi"/>
          <w:sz w:val="24"/>
          <w:szCs w:val="24"/>
          <w:lang w:val="bs-Latn-BA"/>
        </w:rPr>
      </w:pPr>
    </w:p>
    <w:p w14:paraId="147521F7" w14:textId="77777777" w:rsidR="000B341E" w:rsidRPr="00100E3E" w:rsidRDefault="000B341E" w:rsidP="00EB4752">
      <w:pPr>
        <w:pStyle w:val="ListParagraph"/>
        <w:numPr>
          <w:ilvl w:val="0"/>
          <w:numId w:val="1"/>
        </w:numPr>
        <w:spacing w:before="100" w:beforeAutospacing="1" w:after="0" w:line="240" w:lineRule="auto"/>
        <w:ind w:left="714" w:hanging="357"/>
        <w:jc w:val="both"/>
        <w:rPr>
          <w:rFonts w:cstheme="minorHAnsi"/>
          <w:sz w:val="24"/>
          <w:szCs w:val="24"/>
          <w:lang w:val="bs-Latn-BA"/>
        </w:rPr>
      </w:pPr>
      <w:r w:rsidRPr="00100E3E">
        <w:rPr>
          <w:rFonts w:cstheme="minorHAnsi"/>
          <w:sz w:val="24"/>
          <w:szCs w:val="24"/>
          <w:lang w:val="bs-Latn-BA"/>
        </w:rPr>
        <w:t xml:space="preserve">Obezbijediti minimalnu zastupljenost tri konstitutivna naroda u predstavničkim tijelima na nivou kantona u FBiH, a na lokalnom nivou izmjenama statuta opšina/gradova. </w:t>
      </w:r>
    </w:p>
    <w:p w14:paraId="4301B7BD" w14:textId="77777777" w:rsidR="0014532E" w:rsidRPr="00100E3E" w:rsidRDefault="0014532E" w:rsidP="00A404CD">
      <w:pPr>
        <w:pStyle w:val="ListParagraph"/>
        <w:spacing w:before="100" w:beforeAutospacing="1" w:after="0" w:line="240" w:lineRule="auto"/>
        <w:ind w:left="714"/>
        <w:jc w:val="both"/>
        <w:rPr>
          <w:rFonts w:cstheme="minorHAnsi"/>
          <w:sz w:val="24"/>
          <w:szCs w:val="24"/>
          <w:lang w:val="bs-Latn-BA"/>
        </w:rPr>
      </w:pPr>
    </w:p>
    <w:p w14:paraId="063D5FF2" w14:textId="77777777" w:rsidR="000B341E" w:rsidRPr="00100E3E" w:rsidRDefault="000B341E" w:rsidP="000B341E">
      <w:pPr>
        <w:rPr>
          <w:rFonts w:cstheme="minorHAnsi"/>
          <w:b/>
          <w:sz w:val="24"/>
          <w:szCs w:val="24"/>
          <w:u w:val="single"/>
          <w:lang w:val="bs-Latn-BA"/>
        </w:rPr>
      </w:pPr>
      <w:r w:rsidRPr="00100E3E">
        <w:rPr>
          <w:rFonts w:cstheme="minorHAnsi"/>
          <w:b/>
          <w:sz w:val="24"/>
          <w:szCs w:val="24"/>
          <w:u w:val="single"/>
          <w:lang w:val="bs-Latn-BA"/>
        </w:rPr>
        <w:t xml:space="preserve">Zakon(i) </w:t>
      </w:r>
    </w:p>
    <w:p w14:paraId="7B968194" w14:textId="77777777" w:rsidR="000B341E" w:rsidRPr="00100E3E" w:rsidRDefault="000B341E" w:rsidP="00EB4752">
      <w:pPr>
        <w:pStyle w:val="ListParagraph"/>
        <w:numPr>
          <w:ilvl w:val="0"/>
          <w:numId w:val="1"/>
        </w:numPr>
        <w:spacing w:before="100" w:beforeAutospacing="1" w:after="0" w:line="240" w:lineRule="auto"/>
        <w:ind w:left="714" w:hanging="357"/>
        <w:jc w:val="both"/>
        <w:rPr>
          <w:rFonts w:cstheme="minorHAnsi"/>
          <w:sz w:val="24"/>
          <w:szCs w:val="24"/>
          <w:lang w:val="bs-Latn-BA"/>
        </w:rPr>
      </w:pPr>
      <w:r w:rsidRPr="00100E3E">
        <w:rPr>
          <w:rFonts w:cstheme="minorHAnsi"/>
          <w:sz w:val="24"/>
          <w:szCs w:val="24"/>
          <w:lang w:val="bs-Latn-BA"/>
        </w:rPr>
        <w:t>Uvesti rokove za formiranje izvršne vlasti i obavezu raspisivanja prijevremenih izbora ukoliko se izvršna vlast ne formira u roku.</w:t>
      </w:r>
    </w:p>
    <w:p w14:paraId="7C221CC2" w14:textId="77777777" w:rsidR="00D10D79" w:rsidRPr="00100E3E" w:rsidRDefault="00D10D79" w:rsidP="00D10D79">
      <w:pPr>
        <w:pStyle w:val="ListParagraph"/>
        <w:spacing w:before="100" w:beforeAutospacing="1" w:after="0" w:line="240" w:lineRule="auto"/>
        <w:ind w:left="714"/>
        <w:jc w:val="both"/>
        <w:rPr>
          <w:rFonts w:cstheme="minorHAnsi"/>
          <w:sz w:val="24"/>
          <w:szCs w:val="24"/>
          <w:lang w:val="bs-Latn-BA"/>
        </w:rPr>
      </w:pPr>
    </w:p>
    <w:p w14:paraId="57F61395" w14:textId="77777777" w:rsidR="000B341E" w:rsidRPr="00100E3E" w:rsidRDefault="000B341E" w:rsidP="00EB4752">
      <w:pPr>
        <w:pStyle w:val="ListParagraph"/>
        <w:numPr>
          <w:ilvl w:val="0"/>
          <w:numId w:val="1"/>
        </w:numPr>
        <w:spacing w:before="100" w:beforeAutospacing="1" w:after="0" w:line="240" w:lineRule="auto"/>
        <w:ind w:left="714" w:hanging="357"/>
        <w:jc w:val="both"/>
        <w:rPr>
          <w:rFonts w:cstheme="minorHAnsi"/>
          <w:sz w:val="24"/>
          <w:szCs w:val="24"/>
          <w:lang w:val="bs-Latn-BA"/>
        </w:rPr>
      </w:pPr>
      <w:r w:rsidRPr="00100E3E">
        <w:rPr>
          <w:rFonts w:cstheme="minorHAnsi"/>
          <w:sz w:val="24"/>
          <w:szCs w:val="24"/>
          <w:lang w:val="bs-Latn-BA"/>
        </w:rPr>
        <w:t xml:space="preserve">Izbornim zakonom BiH predvidjeti institut zamjenskog poslaničkog mandata kako bi se izbjegla situacija da jedna osoba obavlja istovremeno funkciju u izvršnoj i zakonodavnoj  vlasti.  </w:t>
      </w:r>
    </w:p>
    <w:p w14:paraId="43B627C0" w14:textId="77777777" w:rsidR="00D10D79" w:rsidRPr="00100E3E" w:rsidRDefault="00D10D79" w:rsidP="00D10D79">
      <w:pPr>
        <w:pStyle w:val="ListParagraph"/>
        <w:spacing w:before="100" w:beforeAutospacing="1" w:after="0" w:line="240" w:lineRule="auto"/>
        <w:ind w:left="714"/>
        <w:jc w:val="both"/>
        <w:rPr>
          <w:rFonts w:cstheme="minorHAnsi"/>
          <w:sz w:val="24"/>
          <w:szCs w:val="24"/>
          <w:lang w:val="bs-Latn-BA"/>
        </w:rPr>
      </w:pPr>
    </w:p>
    <w:p w14:paraId="165A2F0C" w14:textId="77777777" w:rsidR="000B341E" w:rsidRPr="00100E3E" w:rsidRDefault="000B341E" w:rsidP="00EB4752">
      <w:pPr>
        <w:pStyle w:val="ListParagraph"/>
        <w:numPr>
          <w:ilvl w:val="0"/>
          <w:numId w:val="1"/>
        </w:numPr>
        <w:spacing w:before="100" w:beforeAutospacing="1" w:after="0" w:line="240" w:lineRule="auto"/>
        <w:ind w:left="714" w:hanging="357"/>
        <w:jc w:val="both"/>
        <w:rPr>
          <w:rFonts w:cstheme="minorHAnsi"/>
          <w:sz w:val="24"/>
          <w:szCs w:val="24"/>
          <w:lang w:val="bs-Latn-BA"/>
        </w:rPr>
      </w:pPr>
      <w:r w:rsidRPr="00100E3E">
        <w:rPr>
          <w:rFonts w:cstheme="minorHAnsi"/>
          <w:sz w:val="24"/>
          <w:szCs w:val="24"/>
          <w:lang w:val="bs-Latn-BA"/>
        </w:rPr>
        <w:t>Skratiti sve izborne rokove od datuma raspisivanja izbora do službene i potpune objave konačnih rezultata izbora (umjesto sadašnjih 180, na maksimalnih 120 dana).</w:t>
      </w:r>
    </w:p>
    <w:p w14:paraId="3E1FD288" w14:textId="77777777" w:rsidR="00D10D79" w:rsidRPr="00100E3E" w:rsidRDefault="00D10D79" w:rsidP="00D10D79">
      <w:pPr>
        <w:pStyle w:val="ListParagraph"/>
        <w:spacing w:before="100" w:beforeAutospacing="1" w:after="0" w:line="240" w:lineRule="auto"/>
        <w:ind w:left="714"/>
        <w:jc w:val="both"/>
        <w:rPr>
          <w:rFonts w:cstheme="minorHAnsi"/>
          <w:sz w:val="24"/>
          <w:szCs w:val="24"/>
          <w:lang w:val="bs-Latn-BA"/>
        </w:rPr>
      </w:pPr>
    </w:p>
    <w:p w14:paraId="1CCB92C3" w14:textId="77777777" w:rsidR="000B341E" w:rsidRPr="00100E3E" w:rsidRDefault="000B341E" w:rsidP="00EB4752">
      <w:pPr>
        <w:pStyle w:val="ListParagraph"/>
        <w:numPr>
          <w:ilvl w:val="0"/>
          <w:numId w:val="1"/>
        </w:numPr>
        <w:spacing w:before="100" w:beforeAutospacing="1" w:after="0" w:line="240" w:lineRule="auto"/>
        <w:ind w:left="714" w:hanging="357"/>
        <w:jc w:val="both"/>
        <w:rPr>
          <w:rFonts w:cstheme="minorHAnsi"/>
          <w:sz w:val="24"/>
          <w:szCs w:val="24"/>
          <w:lang w:val="bs-Latn-BA"/>
        </w:rPr>
      </w:pPr>
      <w:r w:rsidRPr="00100E3E">
        <w:rPr>
          <w:rFonts w:cstheme="minorHAnsi"/>
          <w:sz w:val="24"/>
          <w:szCs w:val="24"/>
          <w:lang w:val="bs-Latn-BA"/>
        </w:rPr>
        <w:t xml:space="preserve">Pokrenuti inicijativu o donošenju Zakona o principima djelovanja političkih organizacija na nivou BiH. </w:t>
      </w:r>
    </w:p>
    <w:p w14:paraId="65DC86D1" w14:textId="77777777" w:rsidR="00D10D79" w:rsidRPr="00100E3E" w:rsidRDefault="00D10D79" w:rsidP="00D10D79">
      <w:pPr>
        <w:pStyle w:val="ListParagraph"/>
        <w:spacing w:before="100" w:beforeAutospacing="1" w:after="0" w:line="240" w:lineRule="auto"/>
        <w:ind w:left="714"/>
        <w:jc w:val="both"/>
        <w:rPr>
          <w:rFonts w:cstheme="minorHAnsi"/>
          <w:sz w:val="24"/>
          <w:szCs w:val="24"/>
          <w:lang w:val="bs-Latn-BA"/>
        </w:rPr>
      </w:pPr>
    </w:p>
    <w:p w14:paraId="48CA0D8B" w14:textId="77777777" w:rsidR="000B341E" w:rsidRPr="00100E3E" w:rsidRDefault="000B341E" w:rsidP="00EB4752">
      <w:pPr>
        <w:pStyle w:val="ListParagraph"/>
        <w:numPr>
          <w:ilvl w:val="0"/>
          <w:numId w:val="1"/>
        </w:numPr>
        <w:spacing w:before="100" w:beforeAutospacing="1" w:after="0" w:line="240" w:lineRule="auto"/>
        <w:ind w:left="714" w:hanging="357"/>
        <w:jc w:val="both"/>
        <w:rPr>
          <w:rFonts w:cstheme="minorHAnsi"/>
          <w:sz w:val="24"/>
          <w:szCs w:val="24"/>
          <w:lang w:val="bs-Latn-BA"/>
        </w:rPr>
      </w:pPr>
      <w:r w:rsidRPr="00100E3E">
        <w:rPr>
          <w:rFonts w:cstheme="minorHAnsi"/>
          <w:sz w:val="24"/>
          <w:szCs w:val="24"/>
          <w:lang w:val="bs-Latn-BA"/>
        </w:rPr>
        <w:t xml:space="preserve">Što hitnije formirati Interresornu radnu grupu za izmjene Izbornog zakona BiH sa jasnim zadacima i rokovima za rad, a sa ciljem unapređenja pravnog okvira za izbore koji će vratiti poljuljano povjerenja građana/ki u izborni proces. </w:t>
      </w:r>
    </w:p>
    <w:p w14:paraId="582CF0D7" w14:textId="77777777" w:rsidR="00D10D79" w:rsidRPr="00100E3E" w:rsidRDefault="00D10D79" w:rsidP="00D10D79">
      <w:pPr>
        <w:pStyle w:val="ListParagraph"/>
        <w:spacing w:before="100" w:beforeAutospacing="1" w:after="0" w:line="240" w:lineRule="auto"/>
        <w:ind w:left="714"/>
        <w:jc w:val="both"/>
        <w:rPr>
          <w:rFonts w:cstheme="minorHAnsi"/>
          <w:sz w:val="24"/>
          <w:szCs w:val="24"/>
          <w:lang w:val="bs-Latn-BA"/>
        </w:rPr>
      </w:pPr>
    </w:p>
    <w:p w14:paraId="0A766B03" w14:textId="77777777" w:rsidR="000B341E" w:rsidRPr="00100E3E" w:rsidRDefault="000B341E" w:rsidP="00EB4752">
      <w:pPr>
        <w:pStyle w:val="ListParagraph"/>
        <w:numPr>
          <w:ilvl w:val="0"/>
          <w:numId w:val="1"/>
        </w:numPr>
        <w:spacing w:before="100" w:beforeAutospacing="1" w:after="0" w:line="240" w:lineRule="auto"/>
        <w:ind w:left="714" w:hanging="357"/>
        <w:jc w:val="both"/>
        <w:rPr>
          <w:rFonts w:cstheme="minorHAnsi"/>
          <w:sz w:val="24"/>
          <w:szCs w:val="24"/>
          <w:lang w:val="bs-Latn-BA"/>
        </w:rPr>
      </w:pPr>
      <w:r w:rsidRPr="00100E3E">
        <w:rPr>
          <w:rFonts w:cstheme="minorHAnsi"/>
          <w:sz w:val="24"/>
          <w:szCs w:val="24"/>
          <w:lang w:val="bs-Latn-BA"/>
        </w:rPr>
        <w:t xml:space="preserve">Izbornim zakonom BiH predvidjeti situacije kada dođe do prekida izbornog procesa kojim je onemogućeno utvrđivanje rezultata izbora, te odrediti rok u kojem se moraju održati novi izbori. </w:t>
      </w:r>
    </w:p>
    <w:p w14:paraId="4F205E0B" w14:textId="77777777" w:rsidR="00D10D79" w:rsidRPr="00100E3E" w:rsidRDefault="00D10D79" w:rsidP="00D10D79">
      <w:pPr>
        <w:pStyle w:val="ListParagraph"/>
        <w:spacing w:before="100" w:beforeAutospacing="1" w:after="0" w:line="240" w:lineRule="auto"/>
        <w:ind w:left="714"/>
        <w:jc w:val="both"/>
        <w:rPr>
          <w:rFonts w:cstheme="minorHAnsi"/>
          <w:sz w:val="24"/>
          <w:szCs w:val="24"/>
          <w:lang w:val="bs-Latn-BA"/>
        </w:rPr>
      </w:pPr>
    </w:p>
    <w:p w14:paraId="7BF3F993" w14:textId="77777777" w:rsidR="000B341E" w:rsidRPr="00100E3E" w:rsidRDefault="000B341E" w:rsidP="00EB4752">
      <w:pPr>
        <w:pStyle w:val="ListParagraph"/>
        <w:numPr>
          <w:ilvl w:val="0"/>
          <w:numId w:val="1"/>
        </w:numPr>
        <w:spacing w:before="100" w:beforeAutospacing="1" w:after="0" w:line="240" w:lineRule="auto"/>
        <w:ind w:left="714" w:hanging="357"/>
        <w:jc w:val="both"/>
        <w:rPr>
          <w:rFonts w:cstheme="minorHAnsi"/>
          <w:sz w:val="24"/>
          <w:szCs w:val="24"/>
          <w:lang w:val="bs-Latn-BA"/>
        </w:rPr>
      </w:pPr>
      <w:r w:rsidRPr="00100E3E">
        <w:rPr>
          <w:rFonts w:cstheme="minorHAnsi"/>
          <w:sz w:val="24"/>
          <w:szCs w:val="24"/>
          <w:lang w:val="bs-Latn-BA"/>
        </w:rPr>
        <w:t>Usvojiti službenu prečišćenu verziju Izbornog zakona BiH.</w:t>
      </w:r>
    </w:p>
    <w:p w14:paraId="2664869B" w14:textId="77777777" w:rsidR="00FF4E95" w:rsidRPr="00100E3E" w:rsidRDefault="00FF4E95" w:rsidP="000B341E">
      <w:pPr>
        <w:rPr>
          <w:rFonts w:cstheme="minorHAnsi"/>
          <w:b/>
          <w:sz w:val="24"/>
          <w:szCs w:val="24"/>
          <w:u w:val="single"/>
          <w:lang w:val="bs-Latn-BA"/>
        </w:rPr>
      </w:pPr>
    </w:p>
    <w:p w14:paraId="60B5CA5D" w14:textId="77777777" w:rsidR="000B341E" w:rsidRPr="00100E3E" w:rsidRDefault="000B341E" w:rsidP="000B341E">
      <w:pPr>
        <w:rPr>
          <w:rFonts w:cstheme="minorHAnsi"/>
          <w:b/>
          <w:sz w:val="24"/>
          <w:szCs w:val="24"/>
          <w:u w:val="single"/>
          <w:lang w:val="bs-Latn-BA"/>
        </w:rPr>
      </w:pPr>
      <w:r w:rsidRPr="00100E3E">
        <w:rPr>
          <w:rFonts w:cstheme="minorHAnsi"/>
          <w:b/>
          <w:sz w:val="24"/>
          <w:szCs w:val="24"/>
          <w:u w:val="single"/>
          <w:lang w:val="bs-Latn-BA"/>
        </w:rPr>
        <w:t xml:space="preserve">Izborni sistem </w:t>
      </w:r>
    </w:p>
    <w:p w14:paraId="39213EBB" w14:textId="77777777" w:rsidR="000B341E" w:rsidRPr="00100E3E" w:rsidRDefault="000B341E" w:rsidP="00EB4752">
      <w:pPr>
        <w:pStyle w:val="ListParagraph"/>
        <w:numPr>
          <w:ilvl w:val="0"/>
          <w:numId w:val="1"/>
        </w:numPr>
        <w:spacing w:before="100" w:beforeAutospacing="1" w:after="0" w:line="240" w:lineRule="auto"/>
        <w:jc w:val="both"/>
        <w:rPr>
          <w:rFonts w:cstheme="minorHAnsi"/>
          <w:sz w:val="24"/>
          <w:szCs w:val="24"/>
          <w:lang w:val="bs-Latn-BA"/>
        </w:rPr>
      </w:pPr>
      <w:r w:rsidRPr="00100E3E">
        <w:rPr>
          <w:rFonts w:cstheme="minorHAnsi"/>
          <w:sz w:val="24"/>
          <w:szCs w:val="24"/>
          <w:lang w:val="bs-Latn-BA"/>
        </w:rPr>
        <w:t xml:space="preserve">Sniziti unutarstranački izborni prag za opše izbore u BiH na 10% i izjednačiti ga sa unutarstranačkim izbornim pragom za lokalne izbore. </w:t>
      </w:r>
    </w:p>
    <w:p w14:paraId="4B7069D2" w14:textId="77777777" w:rsidR="000B341E" w:rsidRPr="00100E3E" w:rsidRDefault="000B341E" w:rsidP="00EB4752">
      <w:pPr>
        <w:pStyle w:val="ListParagraph"/>
        <w:numPr>
          <w:ilvl w:val="0"/>
          <w:numId w:val="1"/>
        </w:numPr>
        <w:spacing w:before="100" w:beforeAutospacing="1" w:after="0" w:line="240" w:lineRule="auto"/>
        <w:jc w:val="both"/>
        <w:rPr>
          <w:rFonts w:cstheme="minorHAnsi"/>
          <w:sz w:val="24"/>
          <w:szCs w:val="24"/>
          <w:lang w:val="bs-Latn-BA"/>
        </w:rPr>
      </w:pPr>
      <w:r w:rsidRPr="00100E3E">
        <w:rPr>
          <w:rFonts w:cstheme="minorHAnsi"/>
          <w:sz w:val="24"/>
          <w:szCs w:val="24"/>
          <w:lang w:val="bs-Latn-BA"/>
        </w:rPr>
        <w:t>Revidirati izborne jedinice i broj mandata za državni i entitetske parlamente kako bi se osigurao princip jednakosti glasa.</w:t>
      </w:r>
    </w:p>
    <w:p w14:paraId="01AD92CE" w14:textId="77777777" w:rsidR="00D10D79" w:rsidRPr="00100E3E" w:rsidRDefault="00D10D79" w:rsidP="00D10D79">
      <w:pPr>
        <w:pStyle w:val="ListParagraph"/>
        <w:spacing w:before="100" w:beforeAutospacing="1" w:after="0" w:line="240" w:lineRule="auto"/>
        <w:jc w:val="both"/>
        <w:rPr>
          <w:rFonts w:cstheme="minorHAnsi"/>
          <w:sz w:val="24"/>
          <w:szCs w:val="24"/>
          <w:lang w:val="bs-Latn-BA"/>
        </w:rPr>
      </w:pPr>
    </w:p>
    <w:p w14:paraId="1BCBF96F" w14:textId="01527BBE" w:rsidR="000B341E" w:rsidRPr="00100E3E" w:rsidRDefault="000B341E" w:rsidP="00EB4752">
      <w:pPr>
        <w:pStyle w:val="ListParagraph"/>
        <w:numPr>
          <w:ilvl w:val="0"/>
          <w:numId w:val="1"/>
        </w:numPr>
        <w:spacing w:before="100" w:beforeAutospacing="1" w:after="0" w:line="240" w:lineRule="auto"/>
        <w:jc w:val="both"/>
        <w:rPr>
          <w:rFonts w:cstheme="minorHAnsi"/>
          <w:sz w:val="24"/>
          <w:szCs w:val="24"/>
          <w:lang w:val="bs-Latn-BA"/>
        </w:rPr>
      </w:pPr>
      <w:r w:rsidRPr="00100E3E">
        <w:rPr>
          <w:rFonts w:cstheme="minorHAnsi"/>
          <w:sz w:val="24"/>
          <w:szCs w:val="24"/>
          <w:lang w:val="bs-Latn-BA"/>
        </w:rPr>
        <w:t xml:space="preserve">Ukinuti kompenzacijske kandidatske liste i dodjeljivati kompenzacione mandate kandidatima/kinjama sa najvećim brojem dobijenih preferencijalnih glasova sa redovnih kandidatskih listi političkih subjekata na nivou entiteta. Pravilima o dodjeli kompenzacionih mandata obezbijediti polnu i regionalnu zastupljenost po izbornim jedinicama. </w:t>
      </w:r>
    </w:p>
    <w:p w14:paraId="5461E577" w14:textId="77777777" w:rsidR="000768CC" w:rsidRPr="00100E3E" w:rsidRDefault="000768CC" w:rsidP="00D91ADE">
      <w:pPr>
        <w:pStyle w:val="ListParagraph"/>
        <w:spacing w:before="100" w:beforeAutospacing="1" w:after="0" w:line="240" w:lineRule="auto"/>
        <w:jc w:val="both"/>
        <w:rPr>
          <w:rFonts w:cstheme="minorHAnsi"/>
          <w:sz w:val="24"/>
          <w:szCs w:val="24"/>
          <w:lang w:val="bs-Latn-BA"/>
        </w:rPr>
      </w:pP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48DD4" w:themeFill="text2" w:themeFillTint="99"/>
        <w:tblLook w:val="04A0" w:firstRow="1" w:lastRow="0" w:firstColumn="1" w:lastColumn="0" w:noHBand="0" w:noVBand="1"/>
      </w:tblPr>
      <w:tblGrid>
        <w:gridCol w:w="9344"/>
      </w:tblGrid>
      <w:tr w:rsidR="00100E3E" w:rsidRPr="00100E3E" w14:paraId="01B77D47" w14:textId="77777777" w:rsidTr="00A404CD">
        <w:tc>
          <w:tcPr>
            <w:tcW w:w="10419" w:type="dxa"/>
            <w:shd w:val="clear" w:color="auto" w:fill="FFFFFF" w:themeFill="background1"/>
          </w:tcPr>
          <w:p w14:paraId="7B2CD36A" w14:textId="77777777" w:rsidR="000B341E" w:rsidRPr="00100E3E" w:rsidRDefault="000B341E" w:rsidP="004402DE">
            <w:pPr>
              <w:rPr>
                <w:rFonts w:cstheme="minorHAnsi"/>
                <w:b/>
                <w:sz w:val="24"/>
                <w:szCs w:val="24"/>
                <w:u w:val="single"/>
                <w:lang w:val="bs-Latn-BA"/>
              </w:rPr>
            </w:pPr>
            <w:r w:rsidRPr="00100E3E">
              <w:rPr>
                <w:rFonts w:cstheme="minorHAnsi"/>
                <w:b/>
                <w:sz w:val="24"/>
                <w:szCs w:val="24"/>
                <w:u w:val="single"/>
                <w:lang w:val="bs-Latn-BA"/>
              </w:rPr>
              <w:t>IZBORNA ADMINISTRACIJA</w:t>
            </w:r>
          </w:p>
        </w:tc>
      </w:tr>
    </w:tbl>
    <w:p w14:paraId="79CF8E02" w14:textId="77777777" w:rsidR="00A965CB" w:rsidRPr="00100E3E" w:rsidRDefault="00A965CB" w:rsidP="000B341E">
      <w:pPr>
        <w:rPr>
          <w:rFonts w:cstheme="minorHAnsi"/>
          <w:b/>
          <w:sz w:val="24"/>
          <w:szCs w:val="24"/>
          <w:u w:val="single"/>
          <w:lang w:val="bs-Latn-BA"/>
        </w:rPr>
      </w:pPr>
    </w:p>
    <w:p w14:paraId="7ABF40CB" w14:textId="77777777" w:rsidR="000B341E" w:rsidRPr="00100E3E" w:rsidRDefault="000B341E" w:rsidP="000B341E">
      <w:pPr>
        <w:rPr>
          <w:rFonts w:cstheme="minorHAnsi"/>
          <w:b/>
          <w:sz w:val="24"/>
          <w:szCs w:val="24"/>
          <w:u w:val="single"/>
          <w:lang w:val="bs-Latn-BA"/>
        </w:rPr>
      </w:pPr>
      <w:r w:rsidRPr="00100E3E">
        <w:rPr>
          <w:rFonts w:cstheme="minorHAnsi"/>
          <w:b/>
          <w:sz w:val="24"/>
          <w:szCs w:val="24"/>
          <w:u w:val="single"/>
          <w:lang w:val="bs-Latn-BA"/>
        </w:rPr>
        <w:t>Izborne komisije</w:t>
      </w:r>
    </w:p>
    <w:p w14:paraId="16259B78" w14:textId="77777777" w:rsidR="000B341E" w:rsidRPr="00100E3E" w:rsidRDefault="000B341E" w:rsidP="00EB4752">
      <w:pPr>
        <w:pStyle w:val="ListParagraph"/>
        <w:numPr>
          <w:ilvl w:val="0"/>
          <w:numId w:val="1"/>
        </w:numPr>
        <w:spacing w:before="100" w:beforeAutospacing="1" w:after="0" w:line="240" w:lineRule="auto"/>
        <w:ind w:left="714" w:hanging="357"/>
        <w:jc w:val="both"/>
        <w:rPr>
          <w:rFonts w:cstheme="minorHAnsi"/>
          <w:sz w:val="24"/>
          <w:szCs w:val="24"/>
          <w:lang w:val="bs-Latn-BA"/>
        </w:rPr>
      </w:pPr>
      <w:r w:rsidRPr="00100E3E">
        <w:rPr>
          <w:rFonts w:cstheme="minorHAnsi"/>
          <w:sz w:val="24"/>
          <w:szCs w:val="24"/>
          <w:lang w:val="bs-Latn-BA"/>
        </w:rPr>
        <w:t xml:space="preserve">U najvećoj mogućoj mjeri depolitizovati postupke imenovanja izbornih komisija stavljanjem akcenta na stručnost i profesionalni integritet kandidata/kinja za pozicije u istima. Nadzor nad radom komisija i druge radnje vršiti u skladu sa zakonom i nadležnostima, na osnovu činjenica i argumenata, a ne dnevnopolitičkih tema, čime će se doprinijeti jačanju svih izbornih komisija.   </w:t>
      </w:r>
    </w:p>
    <w:p w14:paraId="57A345CE" w14:textId="77777777" w:rsidR="00D10D79" w:rsidRPr="00100E3E" w:rsidRDefault="00D10D79" w:rsidP="00D10D79">
      <w:pPr>
        <w:pStyle w:val="ListParagraph"/>
        <w:spacing w:before="100" w:beforeAutospacing="1" w:after="0" w:line="240" w:lineRule="auto"/>
        <w:ind w:left="714"/>
        <w:jc w:val="both"/>
        <w:rPr>
          <w:rFonts w:cstheme="minorHAnsi"/>
          <w:sz w:val="24"/>
          <w:szCs w:val="24"/>
          <w:lang w:val="bs-Latn-BA"/>
        </w:rPr>
      </w:pPr>
    </w:p>
    <w:p w14:paraId="2DB9D2AB" w14:textId="1CFF3976" w:rsidR="00D10D79" w:rsidRPr="00100E3E" w:rsidRDefault="000B341E" w:rsidP="00EB4752">
      <w:pPr>
        <w:pStyle w:val="ListParagraph"/>
        <w:numPr>
          <w:ilvl w:val="0"/>
          <w:numId w:val="1"/>
        </w:numPr>
        <w:spacing w:before="100" w:beforeAutospacing="1" w:after="0" w:line="240" w:lineRule="auto"/>
        <w:ind w:left="714" w:hanging="357"/>
        <w:jc w:val="both"/>
        <w:rPr>
          <w:rFonts w:cstheme="minorHAnsi"/>
          <w:sz w:val="24"/>
          <w:szCs w:val="24"/>
          <w:lang w:val="bs-Latn-BA"/>
        </w:rPr>
      </w:pPr>
      <w:r w:rsidRPr="00100E3E">
        <w:rPr>
          <w:rFonts w:cstheme="minorHAnsi"/>
          <w:sz w:val="24"/>
          <w:szCs w:val="24"/>
          <w:lang w:val="bs-Latn-BA"/>
        </w:rPr>
        <w:t>Uskladiti Izborni zakon BiH sa Zakonom o ravnoprav</w:t>
      </w:r>
      <w:r w:rsidR="00902668">
        <w:rPr>
          <w:rFonts w:cstheme="minorHAnsi"/>
          <w:sz w:val="24"/>
          <w:szCs w:val="24"/>
          <w:lang w:val="bs-Latn-BA"/>
        </w:rPr>
        <w:t>n</w:t>
      </w:r>
      <w:r w:rsidRPr="00100E3E">
        <w:rPr>
          <w:rFonts w:cstheme="minorHAnsi"/>
          <w:sz w:val="24"/>
          <w:szCs w:val="24"/>
          <w:lang w:val="bs-Latn-BA"/>
        </w:rPr>
        <w:t xml:space="preserve">osti polova u dijelu koji se odnosi na   imenovanja članova/ica Centralne izborne komisije BiH (CIK BiH) na način da se sastav CIK BiH uskladi sa Zakonom o ravnopravnosti spolova BiH. </w:t>
      </w:r>
    </w:p>
    <w:p w14:paraId="7AE5926B" w14:textId="77777777" w:rsidR="00D10D79" w:rsidRPr="00100E3E" w:rsidRDefault="00D10D79" w:rsidP="00D10D79">
      <w:pPr>
        <w:pStyle w:val="ListParagraph"/>
        <w:spacing w:before="100" w:beforeAutospacing="1" w:after="0" w:line="240" w:lineRule="auto"/>
        <w:ind w:left="714"/>
        <w:jc w:val="both"/>
        <w:rPr>
          <w:rFonts w:cstheme="minorHAnsi"/>
          <w:sz w:val="24"/>
          <w:szCs w:val="24"/>
          <w:lang w:val="bs-Latn-BA"/>
        </w:rPr>
      </w:pPr>
    </w:p>
    <w:p w14:paraId="4E27D597" w14:textId="77777777" w:rsidR="000B341E" w:rsidRPr="00100E3E" w:rsidRDefault="000B341E" w:rsidP="00EB4752">
      <w:pPr>
        <w:pStyle w:val="ListParagraph"/>
        <w:numPr>
          <w:ilvl w:val="0"/>
          <w:numId w:val="1"/>
        </w:numPr>
        <w:spacing w:before="100" w:beforeAutospacing="1" w:after="0" w:line="240" w:lineRule="auto"/>
        <w:ind w:left="714" w:hanging="357"/>
        <w:jc w:val="both"/>
        <w:rPr>
          <w:rFonts w:cstheme="minorHAnsi"/>
          <w:sz w:val="24"/>
          <w:szCs w:val="24"/>
          <w:lang w:val="bs-Latn-BA"/>
        </w:rPr>
      </w:pPr>
      <w:r w:rsidRPr="00100E3E">
        <w:rPr>
          <w:rFonts w:cstheme="minorHAnsi"/>
          <w:sz w:val="24"/>
          <w:szCs w:val="24"/>
          <w:lang w:val="bs-Latn-BA"/>
        </w:rPr>
        <w:t xml:space="preserve">Nastaviti sa unapređenjima u oblasti obuka lokalnih izbornih komisija u cilju veće efikasnosti njihovog rada u izbornom periodu. </w:t>
      </w:r>
    </w:p>
    <w:p w14:paraId="542F0BCF" w14:textId="77777777" w:rsidR="00D10D79" w:rsidRPr="00100E3E" w:rsidRDefault="00D10D79" w:rsidP="00D10D79">
      <w:pPr>
        <w:pStyle w:val="ListParagraph"/>
        <w:spacing w:before="100" w:beforeAutospacing="1" w:after="0" w:line="240" w:lineRule="auto"/>
        <w:ind w:left="714"/>
        <w:jc w:val="both"/>
        <w:rPr>
          <w:rFonts w:cstheme="minorHAnsi"/>
          <w:sz w:val="24"/>
          <w:szCs w:val="24"/>
          <w:lang w:val="bs-Latn-BA"/>
        </w:rPr>
      </w:pPr>
    </w:p>
    <w:p w14:paraId="6E37B01B" w14:textId="38B2E18F" w:rsidR="000B341E" w:rsidRPr="00100E3E" w:rsidRDefault="000B341E" w:rsidP="00EB4752">
      <w:pPr>
        <w:pStyle w:val="ListParagraph"/>
        <w:numPr>
          <w:ilvl w:val="0"/>
          <w:numId w:val="1"/>
        </w:numPr>
        <w:spacing w:before="100" w:beforeAutospacing="1" w:after="0" w:line="240" w:lineRule="auto"/>
        <w:ind w:left="714" w:hanging="357"/>
        <w:jc w:val="both"/>
        <w:rPr>
          <w:rFonts w:cstheme="minorHAnsi"/>
          <w:sz w:val="24"/>
          <w:szCs w:val="24"/>
          <w:lang w:val="bs-Latn-BA"/>
        </w:rPr>
      </w:pPr>
      <w:r w:rsidRPr="00100E3E">
        <w:rPr>
          <w:rFonts w:cstheme="minorHAnsi"/>
          <w:sz w:val="24"/>
          <w:szCs w:val="24"/>
          <w:lang w:val="bs-Latn-BA"/>
        </w:rPr>
        <w:t xml:space="preserve">Unaprijediti sistem kontrole finansijskog poslovanja političkih stranaka kako u izbornoj tako i neizbornoj godini kroz jačanje ljudskih i tehničkih kapaciteta Službe za reviziju CIK-a BiH. U kontrolu finansijskog poslovanja političkih stranaka uključiti i druge institucije nadležne za poslovanje pravnih lica. </w:t>
      </w:r>
    </w:p>
    <w:p w14:paraId="2734E6A9" w14:textId="77777777" w:rsidR="00FF4E95" w:rsidRPr="00100E3E" w:rsidRDefault="00FF4E95" w:rsidP="000B341E">
      <w:pPr>
        <w:rPr>
          <w:rFonts w:cstheme="minorHAnsi"/>
          <w:b/>
          <w:sz w:val="24"/>
          <w:szCs w:val="24"/>
          <w:u w:val="single"/>
          <w:lang w:val="bs-Latn-BA"/>
        </w:rPr>
      </w:pPr>
    </w:p>
    <w:p w14:paraId="696BF0EB" w14:textId="77777777" w:rsidR="000B341E" w:rsidRPr="00100E3E" w:rsidRDefault="000B341E" w:rsidP="000B341E">
      <w:pPr>
        <w:rPr>
          <w:rFonts w:cstheme="minorHAnsi"/>
          <w:b/>
          <w:sz w:val="24"/>
          <w:szCs w:val="24"/>
          <w:u w:val="single"/>
          <w:lang w:val="bs-Latn-BA"/>
        </w:rPr>
      </w:pPr>
      <w:r w:rsidRPr="00100E3E">
        <w:rPr>
          <w:rFonts w:cstheme="minorHAnsi"/>
          <w:b/>
          <w:sz w:val="24"/>
          <w:szCs w:val="24"/>
          <w:u w:val="single"/>
          <w:lang w:val="bs-Latn-BA"/>
        </w:rPr>
        <w:t>Birački odbori</w:t>
      </w:r>
    </w:p>
    <w:p w14:paraId="6D0663F9" w14:textId="77777777" w:rsidR="000B341E" w:rsidRPr="00100E3E" w:rsidRDefault="000B341E" w:rsidP="00EB4752">
      <w:pPr>
        <w:pStyle w:val="ListParagraph"/>
        <w:numPr>
          <w:ilvl w:val="0"/>
          <w:numId w:val="1"/>
        </w:numPr>
        <w:spacing w:before="100" w:beforeAutospacing="1" w:after="0" w:line="240" w:lineRule="auto"/>
        <w:ind w:left="714" w:hanging="357"/>
        <w:jc w:val="both"/>
        <w:rPr>
          <w:rFonts w:cstheme="minorHAnsi"/>
          <w:sz w:val="24"/>
          <w:szCs w:val="24"/>
          <w:lang w:val="bs-Latn-BA"/>
        </w:rPr>
      </w:pPr>
      <w:r w:rsidRPr="00100E3E">
        <w:rPr>
          <w:rFonts w:cstheme="minorHAnsi"/>
          <w:sz w:val="24"/>
          <w:szCs w:val="24"/>
          <w:lang w:val="bs-Latn-BA"/>
        </w:rPr>
        <w:t xml:space="preserve">Izmijeniti postupak odabira predsjednika/ca i zamjenika/ce biračkog odbora na način da iste biraju opšinske/gradske izborne komisije na osnovu javnog poziva i kriterijuma koje će propisati CIK BiH, a koji će biti imenovani i obučavani za rad u neizbornim godinama.  </w:t>
      </w:r>
    </w:p>
    <w:p w14:paraId="2BE4D533" w14:textId="77777777" w:rsidR="00D10D79" w:rsidRPr="00100E3E" w:rsidRDefault="00D10D79" w:rsidP="00D10D79">
      <w:pPr>
        <w:pStyle w:val="ListParagraph"/>
        <w:spacing w:before="100" w:beforeAutospacing="1" w:after="0" w:line="240" w:lineRule="auto"/>
        <w:ind w:left="714"/>
        <w:jc w:val="both"/>
        <w:rPr>
          <w:rFonts w:cstheme="minorHAnsi"/>
          <w:sz w:val="24"/>
          <w:szCs w:val="24"/>
          <w:lang w:val="bs-Latn-BA"/>
        </w:rPr>
      </w:pPr>
    </w:p>
    <w:p w14:paraId="29364A49" w14:textId="77777777" w:rsidR="000B341E" w:rsidRPr="00100E3E" w:rsidRDefault="000B341E" w:rsidP="00EB4752">
      <w:pPr>
        <w:pStyle w:val="ListParagraph"/>
        <w:numPr>
          <w:ilvl w:val="0"/>
          <w:numId w:val="1"/>
        </w:numPr>
        <w:spacing w:before="100" w:beforeAutospacing="1" w:after="0" w:line="240" w:lineRule="auto"/>
        <w:ind w:left="714" w:hanging="357"/>
        <w:jc w:val="both"/>
        <w:rPr>
          <w:rFonts w:cstheme="minorHAnsi"/>
          <w:sz w:val="24"/>
          <w:szCs w:val="24"/>
          <w:lang w:val="bs-Latn-BA"/>
        </w:rPr>
      </w:pPr>
      <w:r w:rsidRPr="00100E3E">
        <w:rPr>
          <w:rFonts w:cstheme="minorHAnsi"/>
          <w:sz w:val="24"/>
          <w:szCs w:val="24"/>
          <w:lang w:val="bs-Latn-BA"/>
        </w:rPr>
        <w:t xml:space="preserve">Doprinijeti sprečavanju trgovine mjestima u biračkim odborima koju vrše politički subjekti na način da se uvedu dodatni restriktivniji kriterijumi po kojim se politički subjekti kvalifikuju za učešće u radu biračkih odbora. </w:t>
      </w:r>
    </w:p>
    <w:p w14:paraId="04D3C692" w14:textId="77777777" w:rsidR="00D10D79" w:rsidRPr="00100E3E" w:rsidRDefault="00D10D79" w:rsidP="00D10D79">
      <w:pPr>
        <w:pStyle w:val="ListParagraph"/>
        <w:spacing w:before="100" w:beforeAutospacing="1" w:after="0" w:line="240" w:lineRule="auto"/>
        <w:ind w:left="714"/>
        <w:jc w:val="both"/>
        <w:rPr>
          <w:rFonts w:cstheme="minorHAnsi"/>
          <w:sz w:val="24"/>
          <w:szCs w:val="24"/>
          <w:lang w:val="bs-Latn-BA"/>
        </w:rPr>
      </w:pPr>
    </w:p>
    <w:p w14:paraId="1C17CF7B" w14:textId="27E2A3AE" w:rsidR="000B341E" w:rsidRPr="00100E3E" w:rsidRDefault="000B341E" w:rsidP="00EB4752">
      <w:pPr>
        <w:pStyle w:val="ListParagraph"/>
        <w:numPr>
          <w:ilvl w:val="0"/>
          <w:numId w:val="1"/>
        </w:numPr>
        <w:spacing w:before="100" w:beforeAutospacing="1" w:after="0" w:line="240" w:lineRule="auto"/>
        <w:ind w:left="714" w:hanging="357"/>
        <w:jc w:val="both"/>
        <w:rPr>
          <w:rFonts w:cstheme="minorHAnsi"/>
          <w:sz w:val="24"/>
          <w:szCs w:val="24"/>
          <w:lang w:val="bs-Latn-BA"/>
        </w:rPr>
      </w:pPr>
      <w:r w:rsidRPr="00100E3E">
        <w:rPr>
          <w:rFonts w:cstheme="minorHAnsi"/>
          <w:sz w:val="24"/>
          <w:szCs w:val="24"/>
          <w:lang w:val="bs-Latn-BA"/>
        </w:rPr>
        <w:t xml:space="preserve">Sankcionisati neopravdana odustajanja od rada u biračkom odboru uoči izbornog dana zabranom angažmana u najmanje dva izborna ciklusa te propisati vođenje takvih evidencija na nivou lokalne izborne administracije. </w:t>
      </w:r>
    </w:p>
    <w:p w14:paraId="3CAE0973" w14:textId="77777777" w:rsidR="00F97519" w:rsidRPr="00100E3E" w:rsidRDefault="00F97519" w:rsidP="00F97519">
      <w:pPr>
        <w:pStyle w:val="ListParagraph"/>
        <w:spacing w:after="0"/>
        <w:jc w:val="both"/>
        <w:rPr>
          <w:rFonts w:cstheme="minorHAnsi"/>
          <w:sz w:val="24"/>
          <w:szCs w:val="24"/>
          <w:lang w:val="bs-Latn-BA"/>
        </w:rPr>
      </w:pPr>
    </w:p>
    <w:p w14:paraId="33A05552" w14:textId="77777777" w:rsidR="00D10D79" w:rsidRPr="00100E3E" w:rsidRDefault="00D10D79" w:rsidP="00F97519">
      <w:pPr>
        <w:pStyle w:val="ListParagraph"/>
        <w:spacing w:after="0"/>
        <w:jc w:val="both"/>
        <w:rPr>
          <w:rFonts w:cstheme="minorHAnsi"/>
          <w:sz w:val="24"/>
          <w:szCs w:val="24"/>
          <w:lang w:val="bs-Latn-BA"/>
        </w:rPr>
      </w:pP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48DD4" w:themeFill="text2" w:themeFillTint="99"/>
        <w:tblLook w:val="04A0" w:firstRow="1" w:lastRow="0" w:firstColumn="1" w:lastColumn="0" w:noHBand="0" w:noVBand="1"/>
      </w:tblPr>
      <w:tblGrid>
        <w:gridCol w:w="9344"/>
      </w:tblGrid>
      <w:tr w:rsidR="00100E3E" w:rsidRPr="00100E3E" w14:paraId="2CAFE0FE" w14:textId="77777777" w:rsidTr="00A404CD">
        <w:tc>
          <w:tcPr>
            <w:tcW w:w="10419" w:type="dxa"/>
            <w:shd w:val="clear" w:color="auto" w:fill="FFFFFF" w:themeFill="background1"/>
          </w:tcPr>
          <w:p w14:paraId="587F74C7" w14:textId="77777777" w:rsidR="000B341E" w:rsidRPr="00100E3E" w:rsidRDefault="000B341E" w:rsidP="004402DE">
            <w:pPr>
              <w:rPr>
                <w:rFonts w:cstheme="minorHAnsi"/>
                <w:b/>
                <w:sz w:val="24"/>
                <w:szCs w:val="24"/>
                <w:u w:val="single"/>
                <w:lang w:val="bs-Latn-BA"/>
              </w:rPr>
            </w:pPr>
            <w:r w:rsidRPr="00100E3E">
              <w:rPr>
                <w:rFonts w:cstheme="minorHAnsi"/>
                <w:b/>
                <w:sz w:val="24"/>
                <w:szCs w:val="24"/>
                <w:u w:val="single"/>
                <w:lang w:val="bs-Latn-BA"/>
              </w:rPr>
              <w:t>PREDIZBORNI PERIOD</w:t>
            </w:r>
          </w:p>
        </w:tc>
      </w:tr>
    </w:tbl>
    <w:p w14:paraId="72573CEC" w14:textId="77777777" w:rsidR="000B341E" w:rsidRPr="00100E3E" w:rsidRDefault="000B341E" w:rsidP="000B341E">
      <w:pPr>
        <w:pStyle w:val="ListParagraph"/>
        <w:rPr>
          <w:rFonts w:cstheme="minorHAnsi"/>
          <w:sz w:val="24"/>
          <w:szCs w:val="24"/>
          <w:lang w:val="bs-Latn-BA"/>
        </w:rPr>
      </w:pPr>
    </w:p>
    <w:p w14:paraId="17C922F9" w14:textId="77777777" w:rsidR="000B341E" w:rsidRPr="00100E3E" w:rsidRDefault="000B341E" w:rsidP="00EB4752">
      <w:pPr>
        <w:pStyle w:val="ListParagraph"/>
        <w:numPr>
          <w:ilvl w:val="0"/>
          <w:numId w:val="1"/>
        </w:numPr>
        <w:spacing w:before="100" w:beforeAutospacing="1" w:after="0" w:line="240" w:lineRule="auto"/>
        <w:ind w:left="714" w:hanging="357"/>
        <w:jc w:val="both"/>
        <w:rPr>
          <w:rFonts w:cstheme="minorHAnsi"/>
          <w:sz w:val="24"/>
          <w:szCs w:val="24"/>
          <w:lang w:val="bs-Latn-BA"/>
        </w:rPr>
      </w:pPr>
      <w:r w:rsidRPr="00100E3E">
        <w:rPr>
          <w:rFonts w:cstheme="minorHAnsi"/>
          <w:sz w:val="24"/>
          <w:szCs w:val="24"/>
          <w:lang w:val="bs-Latn-BA"/>
        </w:rPr>
        <w:t xml:space="preserve">Centralna izborna komisija BiH i organi nadležni za provedbu zakona (Ministarstva unutrašnjih poslova i Tužilaštva) moraju preduzeti sve korake iz svoje nadležnosti u pogledu preventiranja, sprečavanja i sankcionisanja vršenja pritisaka na birače.  </w:t>
      </w:r>
    </w:p>
    <w:p w14:paraId="08482F32" w14:textId="77777777" w:rsidR="00D10D79" w:rsidRPr="00100E3E" w:rsidRDefault="00D10D79" w:rsidP="00D10D79">
      <w:pPr>
        <w:pStyle w:val="ListParagraph"/>
        <w:spacing w:before="100" w:beforeAutospacing="1" w:after="0" w:line="240" w:lineRule="auto"/>
        <w:ind w:left="714"/>
        <w:jc w:val="both"/>
        <w:rPr>
          <w:rFonts w:cstheme="minorHAnsi"/>
          <w:sz w:val="24"/>
          <w:szCs w:val="24"/>
          <w:lang w:val="bs-Latn-BA"/>
        </w:rPr>
      </w:pPr>
    </w:p>
    <w:p w14:paraId="1A4F5A0A" w14:textId="77777777" w:rsidR="000B341E" w:rsidRPr="00100E3E" w:rsidRDefault="000B341E" w:rsidP="00EB4752">
      <w:pPr>
        <w:pStyle w:val="ListParagraph"/>
        <w:numPr>
          <w:ilvl w:val="0"/>
          <w:numId w:val="1"/>
        </w:numPr>
        <w:spacing w:before="100" w:beforeAutospacing="1" w:after="0" w:line="240" w:lineRule="auto"/>
        <w:ind w:left="714" w:hanging="357"/>
        <w:jc w:val="both"/>
        <w:rPr>
          <w:rFonts w:cstheme="minorHAnsi"/>
          <w:sz w:val="24"/>
          <w:szCs w:val="24"/>
          <w:lang w:val="bs-Latn-BA"/>
        </w:rPr>
      </w:pPr>
      <w:r w:rsidRPr="00100E3E">
        <w:rPr>
          <w:rFonts w:cstheme="minorHAnsi"/>
          <w:sz w:val="24"/>
          <w:szCs w:val="24"/>
          <w:lang w:val="bs-Latn-BA"/>
        </w:rPr>
        <w:t>Precizirati odgovornost za političke subjekte koji provode neplaćenu izbornu kampanju prije početka Zakonom utvrđenog perioda u kojem je dozvoljeno voditi istu.</w:t>
      </w:r>
    </w:p>
    <w:p w14:paraId="54473CC6" w14:textId="77777777" w:rsidR="00D10D79" w:rsidRPr="00100E3E" w:rsidRDefault="00D10D79" w:rsidP="00D10D79">
      <w:pPr>
        <w:pStyle w:val="ListParagraph"/>
        <w:spacing w:before="100" w:beforeAutospacing="1" w:after="0" w:line="240" w:lineRule="auto"/>
        <w:ind w:left="714"/>
        <w:jc w:val="both"/>
        <w:rPr>
          <w:rFonts w:cstheme="minorHAnsi"/>
          <w:sz w:val="24"/>
          <w:szCs w:val="24"/>
          <w:lang w:val="bs-Latn-BA"/>
        </w:rPr>
      </w:pPr>
    </w:p>
    <w:p w14:paraId="713DF238" w14:textId="77777777" w:rsidR="000B341E" w:rsidRPr="00100E3E" w:rsidRDefault="000B341E" w:rsidP="00EB4752">
      <w:pPr>
        <w:pStyle w:val="ListParagraph"/>
        <w:numPr>
          <w:ilvl w:val="0"/>
          <w:numId w:val="1"/>
        </w:numPr>
        <w:spacing w:before="100" w:beforeAutospacing="1" w:after="0" w:line="240" w:lineRule="auto"/>
        <w:ind w:left="714" w:hanging="357"/>
        <w:jc w:val="both"/>
        <w:rPr>
          <w:rFonts w:cstheme="minorHAnsi"/>
          <w:sz w:val="24"/>
          <w:szCs w:val="24"/>
          <w:lang w:val="bs-Latn-BA"/>
        </w:rPr>
      </w:pPr>
      <w:r w:rsidRPr="00100E3E">
        <w:rPr>
          <w:rFonts w:cstheme="minorHAnsi"/>
          <w:sz w:val="24"/>
          <w:szCs w:val="24"/>
          <w:lang w:val="bs-Latn-BA"/>
        </w:rPr>
        <w:t xml:space="preserve">Analizirajući efekte primjene odredbi o zloupotrebi javnih resursa za izborni ciklus 2022. godine razmotriti dalje preciziranje i uređivanje ove oblasti. </w:t>
      </w:r>
    </w:p>
    <w:p w14:paraId="4BF35255" w14:textId="77777777" w:rsidR="00D10D79" w:rsidRPr="00100E3E" w:rsidRDefault="00D10D79" w:rsidP="00D10D79">
      <w:pPr>
        <w:pStyle w:val="ListParagraph"/>
        <w:spacing w:before="100" w:beforeAutospacing="1" w:after="0" w:line="240" w:lineRule="auto"/>
        <w:ind w:left="714"/>
        <w:jc w:val="both"/>
        <w:rPr>
          <w:rFonts w:cstheme="minorHAnsi"/>
          <w:sz w:val="24"/>
          <w:szCs w:val="24"/>
          <w:lang w:val="bs-Latn-BA"/>
        </w:rPr>
      </w:pPr>
    </w:p>
    <w:p w14:paraId="70823E36" w14:textId="77777777" w:rsidR="000B341E" w:rsidRPr="00100E3E" w:rsidRDefault="000B341E" w:rsidP="00EB4752">
      <w:pPr>
        <w:pStyle w:val="ListParagraph"/>
        <w:numPr>
          <w:ilvl w:val="0"/>
          <w:numId w:val="1"/>
        </w:numPr>
        <w:spacing w:before="100" w:beforeAutospacing="1" w:after="0" w:line="240" w:lineRule="auto"/>
        <w:ind w:left="714" w:hanging="357"/>
        <w:jc w:val="both"/>
        <w:rPr>
          <w:rFonts w:cstheme="minorHAnsi"/>
          <w:sz w:val="24"/>
          <w:szCs w:val="24"/>
          <w:lang w:val="bs-Latn-BA"/>
        </w:rPr>
      </w:pPr>
      <w:r w:rsidRPr="00100E3E">
        <w:rPr>
          <w:rFonts w:cstheme="minorHAnsi"/>
          <w:sz w:val="24"/>
          <w:szCs w:val="24"/>
          <w:lang w:val="bs-Latn-BA"/>
        </w:rPr>
        <w:t xml:space="preserve">Radi izgradnje povjerenja u tačnost podataka sadržanih u Centralnom biračkom spisku (CBS), neophodno je preduzeti sve radnje kojim će se ovaj proces unaprijediti na način da se izvrši sveobuhvatna revizija svih postupaka koji utiču na formiranje CBS-a, utvrde slabe tačke protoka informacija i kreiraju (elektronska) rješenja uz jasno propisane odgovornosti, rokove i sankcije.  </w:t>
      </w:r>
    </w:p>
    <w:p w14:paraId="4F997ECC" w14:textId="77777777" w:rsidR="000B341E" w:rsidRPr="00100E3E" w:rsidRDefault="000B341E" w:rsidP="000B341E">
      <w:pPr>
        <w:rPr>
          <w:rFonts w:cstheme="minorHAnsi"/>
          <w:sz w:val="24"/>
          <w:szCs w:val="24"/>
          <w:lang w:val="bs-Latn-BA"/>
        </w:rPr>
      </w:pP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48DD4" w:themeFill="text2" w:themeFillTint="99"/>
        <w:tblLook w:val="04A0" w:firstRow="1" w:lastRow="0" w:firstColumn="1" w:lastColumn="0" w:noHBand="0" w:noVBand="1"/>
      </w:tblPr>
      <w:tblGrid>
        <w:gridCol w:w="9344"/>
      </w:tblGrid>
      <w:tr w:rsidR="00100E3E" w:rsidRPr="00100E3E" w14:paraId="42C721E5" w14:textId="77777777" w:rsidTr="00A404CD">
        <w:trPr>
          <w:trHeight w:val="284"/>
        </w:trPr>
        <w:tc>
          <w:tcPr>
            <w:tcW w:w="10419" w:type="dxa"/>
            <w:shd w:val="clear" w:color="auto" w:fill="FFFFFF" w:themeFill="background1"/>
          </w:tcPr>
          <w:p w14:paraId="4EA24893" w14:textId="77777777" w:rsidR="000B341E" w:rsidRPr="00100E3E" w:rsidRDefault="000B341E" w:rsidP="004402DE">
            <w:pPr>
              <w:ind w:left="127"/>
              <w:rPr>
                <w:rFonts w:cstheme="minorHAnsi"/>
                <w:b/>
                <w:sz w:val="24"/>
                <w:szCs w:val="24"/>
                <w:u w:val="single"/>
                <w:lang w:val="bs-Latn-BA"/>
              </w:rPr>
            </w:pPr>
            <w:r w:rsidRPr="00100E3E">
              <w:rPr>
                <w:rFonts w:cstheme="minorHAnsi"/>
                <w:b/>
                <w:sz w:val="24"/>
                <w:szCs w:val="24"/>
                <w:u w:val="single"/>
                <w:lang w:val="bs-Latn-BA"/>
              </w:rPr>
              <w:t>IZBORNI DAN</w:t>
            </w:r>
          </w:p>
        </w:tc>
      </w:tr>
    </w:tbl>
    <w:p w14:paraId="6C6C16A5" w14:textId="77777777" w:rsidR="000B341E" w:rsidRPr="00100E3E" w:rsidRDefault="000B341E" w:rsidP="000B341E">
      <w:pPr>
        <w:rPr>
          <w:rFonts w:cstheme="minorHAnsi"/>
          <w:sz w:val="24"/>
          <w:szCs w:val="24"/>
          <w:lang w:val="bs-Latn-BA"/>
        </w:rPr>
      </w:pPr>
    </w:p>
    <w:p w14:paraId="09ADAA96" w14:textId="4EBE415B" w:rsidR="000B341E" w:rsidRPr="00100E3E" w:rsidRDefault="000B341E" w:rsidP="00EB4752">
      <w:pPr>
        <w:pStyle w:val="ListParagraph"/>
        <w:numPr>
          <w:ilvl w:val="0"/>
          <w:numId w:val="1"/>
        </w:numPr>
        <w:spacing w:before="100" w:beforeAutospacing="1" w:after="0" w:line="240" w:lineRule="auto"/>
        <w:ind w:left="714" w:hanging="357"/>
        <w:jc w:val="both"/>
        <w:rPr>
          <w:rFonts w:cstheme="minorHAnsi"/>
          <w:sz w:val="24"/>
          <w:szCs w:val="24"/>
          <w:lang w:val="bs-Latn-BA"/>
        </w:rPr>
      </w:pPr>
      <w:r w:rsidRPr="00100E3E">
        <w:rPr>
          <w:rFonts w:cstheme="minorHAnsi"/>
          <w:sz w:val="24"/>
          <w:szCs w:val="24"/>
          <w:lang w:val="bs-Latn-BA"/>
        </w:rPr>
        <w:t>U izborni proces uvesti mašine za skeniranje glasačkih listića (skenere) ili druge nove tehno</w:t>
      </w:r>
      <w:r w:rsidR="00F03A21">
        <w:rPr>
          <w:rFonts w:cstheme="minorHAnsi"/>
          <w:sz w:val="24"/>
          <w:szCs w:val="24"/>
          <w:lang w:val="bs-Latn-BA"/>
        </w:rPr>
        <w:t>l</w:t>
      </w:r>
      <w:r w:rsidRPr="00100E3E">
        <w:rPr>
          <w:rFonts w:cstheme="minorHAnsi"/>
          <w:sz w:val="24"/>
          <w:szCs w:val="24"/>
          <w:lang w:val="bs-Latn-BA"/>
        </w:rPr>
        <w:t xml:space="preserve">ogije koje će spriječiti zloupotrebe i onemogućiti povrede Izbornog zakona BiH prilikom utvrđivanja volje birača/ica na biračkim mjestima na izborni dan, prateći pri tome standarde i kriterijume sigurnosti, izvodivosti, dugoročnosti i isplativosti odabranog rješenja. </w:t>
      </w:r>
    </w:p>
    <w:p w14:paraId="50AA534E" w14:textId="77777777" w:rsidR="00D10D79" w:rsidRPr="00100E3E" w:rsidRDefault="00D10D79" w:rsidP="00D10D79">
      <w:pPr>
        <w:pStyle w:val="ListParagraph"/>
        <w:spacing w:before="100" w:beforeAutospacing="1" w:after="0" w:line="240" w:lineRule="auto"/>
        <w:ind w:left="714"/>
        <w:jc w:val="both"/>
        <w:rPr>
          <w:rFonts w:cstheme="minorHAnsi"/>
          <w:sz w:val="24"/>
          <w:szCs w:val="24"/>
          <w:lang w:val="bs-Latn-BA"/>
        </w:rPr>
      </w:pPr>
    </w:p>
    <w:p w14:paraId="6675ECAB" w14:textId="77777777" w:rsidR="000B341E" w:rsidRPr="00100E3E" w:rsidRDefault="000B341E" w:rsidP="00EB4752">
      <w:pPr>
        <w:pStyle w:val="ListParagraph"/>
        <w:numPr>
          <w:ilvl w:val="0"/>
          <w:numId w:val="1"/>
        </w:numPr>
        <w:spacing w:before="100" w:beforeAutospacing="1" w:after="0" w:line="240" w:lineRule="auto"/>
        <w:ind w:left="714" w:hanging="357"/>
        <w:jc w:val="both"/>
        <w:rPr>
          <w:rFonts w:cstheme="minorHAnsi"/>
          <w:sz w:val="24"/>
          <w:szCs w:val="24"/>
          <w:lang w:val="bs-Latn-BA"/>
        </w:rPr>
      </w:pPr>
      <w:r w:rsidRPr="00100E3E">
        <w:rPr>
          <w:rFonts w:cstheme="minorHAnsi"/>
          <w:sz w:val="24"/>
          <w:szCs w:val="24"/>
          <w:lang w:val="bs-Latn-BA"/>
        </w:rPr>
        <w:t xml:space="preserve">Uvesti elektronsku identifikaciju birača/ica na biračkom mjestu. </w:t>
      </w:r>
    </w:p>
    <w:p w14:paraId="1B0E4AEB" w14:textId="77777777" w:rsidR="00D10D79" w:rsidRPr="00100E3E" w:rsidRDefault="00D10D79" w:rsidP="00D10D79">
      <w:pPr>
        <w:pStyle w:val="ListParagraph"/>
        <w:spacing w:before="100" w:beforeAutospacing="1" w:after="0" w:line="240" w:lineRule="auto"/>
        <w:ind w:left="714"/>
        <w:jc w:val="both"/>
        <w:rPr>
          <w:rFonts w:cstheme="minorHAnsi"/>
          <w:sz w:val="24"/>
          <w:szCs w:val="24"/>
          <w:lang w:val="bs-Latn-BA"/>
        </w:rPr>
      </w:pPr>
    </w:p>
    <w:p w14:paraId="55055474" w14:textId="77777777" w:rsidR="000B341E" w:rsidRPr="00100E3E" w:rsidRDefault="000B341E" w:rsidP="00EB4752">
      <w:pPr>
        <w:pStyle w:val="ListParagraph"/>
        <w:numPr>
          <w:ilvl w:val="0"/>
          <w:numId w:val="1"/>
        </w:numPr>
        <w:spacing w:before="100" w:beforeAutospacing="1" w:after="0" w:line="240" w:lineRule="auto"/>
        <w:ind w:left="714" w:hanging="357"/>
        <w:jc w:val="both"/>
        <w:rPr>
          <w:rFonts w:cstheme="minorHAnsi"/>
          <w:sz w:val="24"/>
          <w:szCs w:val="24"/>
          <w:lang w:val="bs-Latn-BA"/>
        </w:rPr>
      </w:pPr>
      <w:r w:rsidRPr="00100E3E">
        <w:rPr>
          <w:rFonts w:cstheme="minorHAnsi"/>
          <w:sz w:val="24"/>
          <w:szCs w:val="24"/>
        </w:rPr>
        <w:t>Obezbijediti unos rezultata glasanja u elektronski sistem CIK-a (JIIS) sa biračkog mjesta, odmah po utvrđivanju rezultata glasanja za svaki nivo koji se bira na izborima.</w:t>
      </w:r>
    </w:p>
    <w:p w14:paraId="0E5CCAE7" w14:textId="77777777" w:rsidR="00D10D79" w:rsidRPr="00100E3E" w:rsidRDefault="00D10D79" w:rsidP="00D10D79">
      <w:pPr>
        <w:pStyle w:val="ListParagraph"/>
        <w:spacing w:before="100" w:beforeAutospacing="1" w:after="0" w:line="240" w:lineRule="auto"/>
        <w:ind w:left="714"/>
        <w:jc w:val="both"/>
        <w:rPr>
          <w:rFonts w:cstheme="minorHAnsi"/>
          <w:sz w:val="24"/>
          <w:szCs w:val="24"/>
          <w:lang w:val="bs-Latn-BA"/>
        </w:rPr>
      </w:pPr>
    </w:p>
    <w:p w14:paraId="4885DB67" w14:textId="77777777" w:rsidR="000B341E" w:rsidRPr="00100E3E" w:rsidRDefault="000B341E" w:rsidP="00EB4752">
      <w:pPr>
        <w:pStyle w:val="ListParagraph"/>
        <w:numPr>
          <w:ilvl w:val="0"/>
          <w:numId w:val="1"/>
        </w:numPr>
        <w:spacing w:before="100" w:beforeAutospacing="1" w:after="0" w:line="240" w:lineRule="auto"/>
        <w:ind w:left="714" w:hanging="357"/>
        <w:jc w:val="both"/>
        <w:rPr>
          <w:rFonts w:cstheme="minorHAnsi"/>
          <w:sz w:val="24"/>
          <w:szCs w:val="24"/>
          <w:lang w:val="bs-Latn-BA"/>
        </w:rPr>
      </w:pPr>
      <w:r w:rsidRPr="00100E3E">
        <w:rPr>
          <w:rFonts w:cstheme="minorHAnsi"/>
          <w:sz w:val="24"/>
          <w:szCs w:val="24"/>
          <w:lang w:val="bs-Latn-BA"/>
        </w:rPr>
        <w:t>Prilikom određivanja lokacija biračkih mjesta posebnu pažnju posvetiti da su biračka mjesta pristupačna osobama sa invaliditetom.</w:t>
      </w:r>
    </w:p>
    <w:p w14:paraId="18E0B5DE" w14:textId="77777777" w:rsidR="00D10D79" w:rsidRPr="00100E3E" w:rsidRDefault="00D10D79" w:rsidP="00D10D79">
      <w:pPr>
        <w:pStyle w:val="ListParagraph"/>
        <w:spacing w:before="100" w:beforeAutospacing="1" w:after="0" w:line="240" w:lineRule="auto"/>
        <w:ind w:left="714"/>
        <w:jc w:val="both"/>
        <w:rPr>
          <w:rFonts w:cstheme="minorHAnsi"/>
          <w:sz w:val="24"/>
          <w:szCs w:val="24"/>
          <w:lang w:val="bs-Latn-BA"/>
        </w:rPr>
      </w:pPr>
    </w:p>
    <w:p w14:paraId="523EE285" w14:textId="77777777" w:rsidR="000B341E" w:rsidRPr="00100E3E" w:rsidRDefault="000B341E" w:rsidP="00EB4752">
      <w:pPr>
        <w:pStyle w:val="ListParagraph"/>
        <w:numPr>
          <w:ilvl w:val="0"/>
          <w:numId w:val="1"/>
        </w:numPr>
        <w:spacing w:before="100" w:beforeAutospacing="1" w:after="0" w:line="240" w:lineRule="auto"/>
        <w:ind w:left="714" w:hanging="357"/>
        <w:jc w:val="both"/>
        <w:rPr>
          <w:rFonts w:cstheme="minorHAnsi"/>
          <w:sz w:val="24"/>
          <w:szCs w:val="24"/>
          <w:lang w:val="bs-Latn-BA"/>
        </w:rPr>
      </w:pPr>
      <w:r w:rsidRPr="00100E3E">
        <w:rPr>
          <w:rFonts w:cstheme="minorHAnsi"/>
          <w:sz w:val="24"/>
          <w:szCs w:val="24"/>
          <w:lang w:val="bs-Latn-BA"/>
        </w:rPr>
        <w:t xml:space="preserve">U budućim unapređenjima organizacije izbornog dana, posebno u segmentu glasanja na biračkim mjestima, razmotriti način obezbjeđivanja uslova za slijepe i slabovidne osobe da glasaju samostalno.  </w:t>
      </w:r>
    </w:p>
    <w:p w14:paraId="3381AC8C" w14:textId="77777777" w:rsidR="00FF4E95" w:rsidRPr="00100E3E" w:rsidRDefault="00FF4E95" w:rsidP="000B341E">
      <w:pPr>
        <w:rPr>
          <w:rFonts w:cstheme="minorHAnsi"/>
          <w:b/>
          <w:sz w:val="24"/>
          <w:szCs w:val="24"/>
          <w:u w:val="single"/>
          <w:lang w:val="bs-Latn-BA"/>
        </w:rPr>
      </w:pPr>
    </w:p>
    <w:p w14:paraId="75C1BDB6" w14:textId="77777777" w:rsidR="000B341E" w:rsidRPr="00100E3E" w:rsidRDefault="000B341E" w:rsidP="000B341E">
      <w:pPr>
        <w:rPr>
          <w:rFonts w:cstheme="minorHAnsi"/>
          <w:b/>
          <w:sz w:val="24"/>
          <w:szCs w:val="24"/>
          <w:u w:val="single"/>
          <w:lang w:val="bs-Latn-BA"/>
        </w:rPr>
      </w:pPr>
      <w:r w:rsidRPr="00100E3E">
        <w:rPr>
          <w:rFonts w:cstheme="minorHAnsi"/>
          <w:b/>
          <w:sz w:val="24"/>
          <w:szCs w:val="24"/>
          <w:u w:val="single"/>
          <w:lang w:val="bs-Latn-BA"/>
        </w:rPr>
        <w:t>Uređenje biračkog mjesta</w:t>
      </w:r>
    </w:p>
    <w:p w14:paraId="2497F0AC" w14:textId="77777777" w:rsidR="000B341E" w:rsidRPr="00100E3E" w:rsidRDefault="000B341E" w:rsidP="00EB4752">
      <w:pPr>
        <w:pStyle w:val="ListParagraph"/>
        <w:numPr>
          <w:ilvl w:val="0"/>
          <w:numId w:val="1"/>
        </w:numPr>
        <w:spacing w:before="100" w:beforeAutospacing="1" w:after="0" w:line="240" w:lineRule="auto"/>
        <w:ind w:left="714" w:hanging="357"/>
        <w:jc w:val="both"/>
        <w:rPr>
          <w:rFonts w:cstheme="minorHAnsi"/>
          <w:sz w:val="24"/>
          <w:szCs w:val="24"/>
          <w:lang w:val="bs-Latn-BA"/>
        </w:rPr>
      </w:pPr>
      <w:r w:rsidRPr="00100E3E">
        <w:rPr>
          <w:rFonts w:cstheme="minorHAnsi"/>
          <w:sz w:val="24"/>
          <w:szCs w:val="24"/>
          <w:lang w:val="bs-Latn-BA"/>
        </w:rPr>
        <w:t xml:space="preserve">Striktno primjenjivati provedbeni akt CIK-a BiH koji se tiče javne objave imena članova/ica biračkih odbora na biračkom mjestu, a koja mora uključivati i naziv (ne šifru) političkog subjekta ispred kojeg su članovi/ce imenovani/e. </w:t>
      </w:r>
    </w:p>
    <w:p w14:paraId="73F8AC35" w14:textId="6FD4174F" w:rsidR="000B341E" w:rsidRPr="00100E3E" w:rsidRDefault="000B341E" w:rsidP="00EB4752">
      <w:pPr>
        <w:pStyle w:val="ListParagraph"/>
        <w:numPr>
          <w:ilvl w:val="0"/>
          <w:numId w:val="1"/>
        </w:numPr>
        <w:spacing w:before="100" w:beforeAutospacing="1" w:after="0" w:line="240" w:lineRule="auto"/>
        <w:ind w:left="714" w:hanging="357"/>
        <w:jc w:val="both"/>
        <w:rPr>
          <w:rFonts w:cstheme="minorHAnsi"/>
          <w:sz w:val="24"/>
          <w:szCs w:val="24"/>
          <w:lang w:val="bs-Latn-BA"/>
        </w:rPr>
      </w:pPr>
      <w:r w:rsidRPr="00100E3E">
        <w:rPr>
          <w:rFonts w:cstheme="minorHAnsi"/>
          <w:sz w:val="24"/>
          <w:szCs w:val="24"/>
          <w:lang w:val="bs-Latn-BA"/>
        </w:rPr>
        <w:t>Uvesti zasebne providne glasačke kutije za svaki nivo vlasti koji se bira</w:t>
      </w:r>
      <w:r w:rsidR="00D91ADE" w:rsidRPr="00100E3E">
        <w:rPr>
          <w:rFonts w:cstheme="minorHAnsi"/>
          <w:sz w:val="24"/>
          <w:szCs w:val="24"/>
          <w:lang w:val="bs-Latn-BA"/>
        </w:rPr>
        <w:t xml:space="preserve"> na izborima</w:t>
      </w:r>
      <w:r w:rsidRPr="00100E3E">
        <w:rPr>
          <w:rStyle w:val="FootnoteReference"/>
          <w:rFonts w:cstheme="minorHAnsi"/>
          <w:sz w:val="24"/>
          <w:szCs w:val="24"/>
          <w:lang w:val="bs-Latn-BA"/>
        </w:rPr>
        <w:footnoteReference w:id="1"/>
      </w:r>
      <w:r w:rsidRPr="00100E3E">
        <w:rPr>
          <w:rFonts w:cstheme="minorHAnsi"/>
          <w:sz w:val="24"/>
          <w:szCs w:val="24"/>
          <w:lang w:val="bs-Latn-BA"/>
        </w:rPr>
        <w:t xml:space="preserve">. </w:t>
      </w:r>
    </w:p>
    <w:p w14:paraId="10C557D2" w14:textId="77777777" w:rsidR="00FF4E95" w:rsidRPr="00100E3E" w:rsidRDefault="00FF4E95" w:rsidP="000B341E">
      <w:pPr>
        <w:rPr>
          <w:rFonts w:cstheme="minorHAnsi"/>
          <w:b/>
          <w:sz w:val="24"/>
          <w:szCs w:val="24"/>
          <w:u w:val="single"/>
          <w:lang w:val="bs-Latn-BA"/>
        </w:rPr>
      </w:pPr>
    </w:p>
    <w:p w14:paraId="025705BF" w14:textId="77777777" w:rsidR="000B341E" w:rsidRPr="00100E3E" w:rsidRDefault="000B341E" w:rsidP="000B341E">
      <w:pPr>
        <w:rPr>
          <w:rFonts w:cstheme="minorHAnsi"/>
          <w:b/>
          <w:sz w:val="24"/>
          <w:szCs w:val="24"/>
          <w:u w:val="single"/>
          <w:lang w:val="bs-Latn-BA"/>
        </w:rPr>
      </w:pPr>
      <w:r w:rsidRPr="00100E3E">
        <w:rPr>
          <w:rFonts w:cstheme="minorHAnsi"/>
          <w:b/>
          <w:sz w:val="24"/>
          <w:szCs w:val="24"/>
          <w:u w:val="single"/>
          <w:lang w:val="bs-Latn-BA"/>
        </w:rPr>
        <w:t>Posmatrači/ce izbora</w:t>
      </w:r>
    </w:p>
    <w:p w14:paraId="5F84237C" w14:textId="77777777" w:rsidR="000B341E" w:rsidRPr="00100E3E" w:rsidRDefault="000B341E" w:rsidP="00EB4752">
      <w:pPr>
        <w:pStyle w:val="ListParagraph"/>
        <w:numPr>
          <w:ilvl w:val="0"/>
          <w:numId w:val="1"/>
        </w:numPr>
        <w:spacing w:before="100" w:beforeAutospacing="1" w:after="0" w:line="240" w:lineRule="auto"/>
        <w:ind w:left="714" w:hanging="357"/>
        <w:jc w:val="both"/>
        <w:rPr>
          <w:rFonts w:cstheme="minorHAnsi"/>
          <w:sz w:val="24"/>
          <w:szCs w:val="24"/>
          <w:lang w:val="bs-Latn-BA"/>
        </w:rPr>
      </w:pPr>
      <w:r w:rsidRPr="00100E3E">
        <w:rPr>
          <w:rFonts w:cstheme="minorHAnsi"/>
          <w:sz w:val="24"/>
          <w:szCs w:val="24"/>
          <w:lang w:val="bs-Latn-BA"/>
        </w:rPr>
        <w:t xml:space="preserve">Pojednostaviti proceduru za akreditovanje građanskih, nestranačkih posmatrača/ica koje akredituje CIK BiH uvođenjem mogućnosti za podnošenje zahtjeva u elektronskom obliku. Pojednostaviti propisani izgled akreditacija i ubrzati postupak izdavanja istih.  </w:t>
      </w:r>
    </w:p>
    <w:p w14:paraId="6B52479B" w14:textId="77777777" w:rsidR="000B341E" w:rsidRPr="00100E3E" w:rsidRDefault="000B341E" w:rsidP="000B341E">
      <w:pPr>
        <w:rPr>
          <w:rFonts w:cstheme="minorHAnsi"/>
          <w:sz w:val="24"/>
          <w:szCs w:val="24"/>
          <w:lang w:val="bs-Latn-B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48DD4" w:themeFill="text2" w:themeFillTint="99"/>
        <w:tblLook w:val="04A0" w:firstRow="1" w:lastRow="0" w:firstColumn="1" w:lastColumn="0" w:noHBand="0" w:noVBand="1"/>
      </w:tblPr>
      <w:tblGrid>
        <w:gridCol w:w="9354"/>
      </w:tblGrid>
      <w:tr w:rsidR="00100E3E" w:rsidRPr="00100E3E" w14:paraId="4DE27E46" w14:textId="77777777" w:rsidTr="00A404CD">
        <w:tc>
          <w:tcPr>
            <w:tcW w:w="10419" w:type="dxa"/>
            <w:shd w:val="clear" w:color="auto" w:fill="FFFFFF" w:themeFill="background1"/>
          </w:tcPr>
          <w:p w14:paraId="4E91E3F1" w14:textId="77777777" w:rsidR="000B341E" w:rsidRPr="00100E3E" w:rsidRDefault="000B341E" w:rsidP="004402DE">
            <w:pPr>
              <w:rPr>
                <w:rFonts w:cstheme="minorHAnsi"/>
                <w:b/>
                <w:sz w:val="24"/>
                <w:szCs w:val="24"/>
                <w:u w:val="single"/>
                <w:lang w:val="bs-Latn-BA"/>
              </w:rPr>
            </w:pPr>
            <w:r w:rsidRPr="00100E3E">
              <w:rPr>
                <w:rFonts w:cstheme="minorHAnsi"/>
                <w:b/>
                <w:sz w:val="24"/>
                <w:szCs w:val="24"/>
                <w:u w:val="single"/>
                <w:lang w:val="bs-Latn-BA"/>
              </w:rPr>
              <w:t>UTVRĐIVANJE REZULTATA</w:t>
            </w:r>
          </w:p>
        </w:tc>
      </w:tr>
    </w:tbl>
    <w:p w14:paraId="05132896" w14:textId="77777777" w:rsidR="000B341E" w:rsidRPr="00100E3E" w:rsidRDefault="000B341E" w:rsidP="000B341E">
      <w:pPr>
        <w:pStyle w:val="ListParagraph"/>
        <w:rPr>
          <w:rFonts w:cstheme="minorHAnsi"/>
          <w:sz w:val="24"/>
          <w:szCs w:val="24"/>
          <w:lang w:val="bs-Latn-BA"/>
        </w:rPr>
      </w:pPr>
    </w:p>
    <w:p w14:paraId="4B08BE36" w14:textId="77777777" w:rsidR="000B341E" w:rsidRPr="00100E3E" w:rsidRDefault="000B341E" w:rsidP="00EB4752">
      <w:pPr>
        <w:pStyle w:val="ListParagraph"/>
        <w:numPr>
          <w:ilvl w:val="0"/>
          <w:numId w:val="1"/>
        </w:numPr>
        <w:spacing w:before="100" w:beforeAutospacing="1" w:after="0" w:line="240" w:lineRule="auto"/>
        <w:ind w:left="714" w:hanging="357"/>
        <w:jc w:val="both"/>
        <w:rPr>
          <w:rFonts w:cstheme="minorHAnsi"/>
          <w:sz w:val="24"/>
          <w:szCs w:val="24"/>
          <w:lang w:val="bs-Latn-BA"/>
        </w:rPr>
      </w:pPr>
      <w:r w:rsidRPr="00100E3E">
        <w:rPr>
          <w:rFonts w:cstheme="minorHAnsi"/>
          <w:sz w:val="24"/>
          <w:szCs w:val="24"/>
          <w:lang w:val="bs-Latn-BA"/>
        </w:rPr>
        <w:t xml:space="preserve">Uvesti obavezu poništenja izbora za ona biračka mjesta gdje se utvrdi višak glasačkih listića. </w:t>
      </w:r>
    </w:p>
    <w:p w14:paraId="7FADD718" w14:textId="77777777" w:rsidR="00D10D79" w:rsidRPr="00100E3E" w:rsidRDefault="00D10D79" w:rsidP="00D10D79">
      <w:pPr>
        <w:pStyle w:val="ListParagraph"/>
        <w:spacing w:before="100" w:beforeAutospacing="1" w:after="0" w:line="240" w:lineRule="auto"/>
        <w:ind w:left="714"/>
        <w:jc w:val="both"/>
        <w:rPr>
          <w:rFonts w:cstheme="minorHAnsi"/>
          <w:sz w:val="24"/>
          <w:szCs w:val="24"/>
          <w:lang w:val="bs-Latn-BA"/>
        </w:rPr>
      </w:pPr>
    </w:p>
    <w:p w14:paraId="2975EE8B" w14:textId="77777777" w:rsidR="000B341E" w:rsidRPr="00100E3E" w:rsidRDefault="000B341E" w:rsidP="00EB4752">
      <w:pPr>
        <w:pStyle w:val="ListParagraph"/>
        <w:numPr>
          <w:ilvl w:val="0"/>
          <w:numId w:val="1"/>
        </w:numPr>
        <w:spacing w:before="100" w:beforeAutospacing="1" w:after="0" w:line="240" w:lineRule="auto"/>
        <w:ind w:left="714" w:hanging="357"/>
        <w:jc w:val="both"/>
        <w:rPr>
          <w:rFonts w:cstheme="minorHAnsi"/>
          <w:sz w:val="24"/>
          <w:szCs w:val="24"/>
          <w:lang w:val="bs-Latn-BA"/>
        </w:rPr>
      </w:pPr>
      <w:r w:rsidRPr="00100E3E">
        <w:rPr>
          <w:rFonts w:cstheme="minorHAnsi"/>
          <w:sz w:val="24"/>
          <w:szCs w:val="24"/>
          <w:lang w:val="bs-Latn-BA"/>
        </w:rPr>
        <w:t xml:space="preserve">Obezbijediti striktno poštovanje odredbi Izbornog zakona BiH i provedbenih akata kojima je propisano obezbjeđenje sigurnosti izbornog materijala na svakom biračkom mjesta uoči izbornog dana.  </w:t>
      </w:r>
    </w:p>
    <w:p w14:paraId="4B219E91" w14:textId="77777777" w:rsidR="00D10D79" w:rsidRPr="00100E3E" w:rsidRDefault="00D10D79" w:rsidP="00D10D79">
      <w:pPr>
        <w:pStyle w:val="ListParagraph"/>
        <w:spacing w:before="100" w:beforeAutospacing="1" w:after="0" w:line="240" w:lineRule="auto"/>
        <w:ind w:left="714"/>
        <w:jc w:val="both"/>
        <w:rPr>
          <w:rFonts w:cstheme="minorHAnsi"/>
          <w:sz w:val="24"/>
          <w:szCs w:val="24"/>
          <w:lang w:val="bs-Latn-BA"/>
        </w:rPr>
      </w:pPr>
    </w:p>
    <w:p w14:paraId="2C4D0491" w14:textId="77777777" w:rsidR="000B341E" w:rsidRPr="00100E3E" w:rsidRDefault="000B341E" w:rsidP="00EB4752">
      <w:pPr>
        <w:pStyle w:val="ListParagraph"/>
        <w:numPr>
          <w:ilvl w:val="0"/>
          <w:numId w:val="1"/>
        </w:numPr>
        <w:spacing w:before="100" w:beforeAutospacing="1" w:after="0" w:line="240" w:lineRule="auto"/>
        <w:ind w:left="714" w:hanging="357"/>
        <w:jc w:val="both"/>
        <w:rPr>
          <w:rFonts w:cstheme="minorHAnsi"/>
          <w:sz w:val="24"/>
          <w:szCs w:val="24"/>
          <w:lang w:val="bs-Latn-BA"/>
        </w:rPr>
      </w:pPr>
      <w:r w:rsidRPr="00100E3E">
        <w:rPr>
          <w:rFonts w:cstheme="minorHAnsi"/>
          <w:sz w:val="24"/>
          <w:szCs w:val="24"/>
          <w:lang w:val="bs-Latn-BA"/>
        </w:rPr>
        <w:t xml:space="preserve">Pooštriti kontrolu dostavljanja osjetljivog izbornog materijala kako na biračka mjesta tako i sa biračkih mjesta. Pravilnikom o provođenju izbora precizirati ko je zadužen za dostavljanje izbornog materijala sa biračkih mjesta do opštinske/gradske izborne komisije.  </w:t>
      </w:r>
    </w:p>
    <w:p w14:paraId="63CCFB69" w14:textId="77777777" w:rsidR="00D10D79" w:rsidRPr="00100E3E" w:rsidRDefault="00D10D79" w:rsidP="00D10D79">
      <w:pPr>
        <w:pStyle w:val="ListParagraph"/>
        <w:spacing w:before="100" w:beforeAutospacing="1" w:after="0" w:line="240" w:lineRule="auto"/>
        <w:jc w:val="both"/>
        <w:rPr>
          <w:rFonts w:cstheme="minorHAnsi"/>
          <w:sz w:val="24"/>
          <w:szCs w:val="24"/>
          <w:lang w:val="bs-Latn-BA"/>
        </w:rPr>
      </w:pPr>
    </w:p>
    <w:p w14:paraId="21B4FFC0" w14:textId="77777777" w:rsidR="000B341E" w:rsidRPr="00100E3E" w:rsidRDefault="000B341E" w:rsidP="00EB4752">
      <w:pPr>
        <w:pStyle w:val="ListParagraph"/>
        <w:numPr>
          <w:ilvl w:val="0"/>
          <w:numId w:val="1"/>
        </w:numPr>
        <w:spacing w:before="100" w:beforeAutospacing="1" w:after="0" w:line="240" w:lineRule="auto"/>
        <w:jc w:val="both"/>
        <w:rPr>
          <w:rFonts w:cstheme="minorHAnsi"/>
          <w:sz w:val="24"/>
          <w:szCs w:val="24"/>
          <w:lang w:val="bs-Latn-BA"/>
        </w:rPr>
      </w:pPr>
      <w:r w:rsidRPr="00100E3E">
        <w:rPr>
          <w:rFonts w:cstheme="minorHAnsi"/>
          <w:sz w:val="24"/>
          <w:szCs w:val="24"/>
          <w:lang w:val="bs-Latn-BA"/>
        </w:rPr>
        <w:t xml:space="preserve">Nakon utvrđivanja broja neiskorištenih glasačkih listića, a prije pakovanja u originalne kutije, iste treba učiniti neupotrebljivim na način da se donji desni i lijevi uglovi glasačkih listića odrežu makazama. </w:t>
      </w:r>
    </w:p>
    <w:p w14:paraId="49D5EA13" w14:textId="77777777" w:rsidR="00D10D79" w:rsidRPr="00100E3E" w:rsidRDefault="00D10D79" w:rsidP="00D10D79">
      <w:pPr>
        <w:pStyle w:val="ListParagraph"/>
        <w:spacing w:before="100" w:beforeAutospacing="1" w:after="0" w:line="240" w:lineRule="auto"/>
        <w:jc w:val="both"/>
        <w:rPr>
          <w:rFonts w:cstheme="minorHAnsi"/>
          <w:sz w:val="24"/>
          <w:szCs w:val="24"/>
          <w:lang w:val="bs-Latn-BA"/>
        </w:rPr>
      </w:pPr>
    </w:p>
    <w:p w14:paraId="37C430C2" w14:textId="023CAD91" w:rsidR="000B341E" w:rsidRPr="00100E3E" w:rsidRDefault="000B341E" w:rsidP="00EB4752">
      <w:pPr>
        <w:pStyle w:val="ListParagraph"/>
        <w:numPr>
          <w:ilvl w:val="0"/>
          <w:numId w:val="1"/>
        </w:numPr>
        <w:spacing w:before="100" w:beforeAutospacing="1" w:after="0" w:line="240" w:lineRule="auto"/>
        <w:jc w:val="both"/>
        <w:rPr>
          <w:rFonts w:cstheme="minorHAnsi"/>
          <w:sz w:val="24"/>
          <w:szCs w:val="24"/>
          <w:lang w:val="bs-Latn-BA"/>
        </w:rPr>
      </w:pPr>
      <w:r w:rsidRPr="00100E3E">
        <w:rPr>
          <w:rFonts w:cstheme="minorHAnsi"/>
          <w:sz w:val="24"/>
          <w:szCs w:val="24"/>
          <w:lang w:val="bs-Latn-BA"/>
        </w:rPr>
        <w:t>Tehnički unaprijediti izradu kopija obrazaca sa zbirnim rezultama kako bi iste bile čitljive, te obezb</w:t>
      </w:r>
      <w:r w:rsidR="00710348">
        <w:rPr>
          <w:rFonts w:cstheme="minorHAnsi"/>
          <w:sz w:val="24"/>
          <w:szCs w:val="24"/>
          <w:lang w:val="bs-Latn-BA"/>
        </w:rPr>
        <w:t>i</w:t>
      </w:r>
      <w:r w:rsidRPr="00100E3E">
        <w:rPr>
          <w:rFonts w:cstheme="minorHAnsi"/>
          <w:sz w:val="24"/>
          <w:szCs w:val="24"/>
          <w:lang w:val="bs-Latn-BA"/>
        </w:rPr>
        <w:t>jediti njihovo javno postavljanje na biračko mjesto nakon završetka svih procesa na biračkom mjestu kako je i propisano.</w:t>
      </w:r>
    </w:p>
    <w:p w14:paraId="2048DE75" w14:textId="77777777" w:rsidR="000B341E" w:rsidRPr="00100E3E" w:rsidRDefault="000B341E" w:rsidP="000B341E">
      <w:pPr>
        <w:rPr>
          <w:rFonts w:cstheme="minorHAnsi"/>
          <w:sz w:val="24"/>
          <w:szCs w:val="24"/>
          <w:lang w:val="bs-Latn-BA"/>
        </w:rPr>
      </w:pP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48DD4" w:themeFill="text2" w:themeFillTint="99"/>
        <w:tblLook w:val="04A0" w:firstRow="1" w:lastRow="0" w:firstColumn="1" w:lastColumn="0" w:noHBand="0" w:noVBand="1"/>
      </w:tblPr>
      <w:tblGrid>
        <w:gridCol w:w="9344"/>
      </w:tblGrid>
      <w:tr w:rsidR="00100E3E" w:rsidRPr="00100E3E" w14:paraId="3B341307" w14:textId="77777777" w:rsidTr="00A404CD">
        <w:tc>
          <w:tcPr>
            <w:tcW w:w="10419" w:type="dxa"/>
            <w:shd w:val="clear" w:color="auto" w:fill="FFFFFF" w:themeFill="background1"/>
          </w:tcPr>
          <w:p w14:paraId="268AF05E" w14:textId="77777777" w:rsidR="000B341E" w:rsidRPr="00100E3E" w:rsidRDefault="000B341E" w:rsidP="004402DE">
            <w:pPr>
              <w:rPr>
                <w:rFonts w:cstheme="minorHAnsi"/>
                <w:b/>
                <w:sz w:val="24"/>
                <w:szCs w:val="24"/>
                <w:u w:val="single"/>
                <w:lang w:val="bs-Latn-BA"/>
              </w:rPr>
            </w:pPr>
            <w:r w:rsidRPr="00100E3E">
              <w:rPr>
                <w:rFonts w:cstheme="minorHAnsi"/>
                <w:b/>
                <w:sz w:val="24"/>
                <w:szCs w:val="24"/>
                <w:u w:val="single"/>
                <w:lang w:val="bs-Latn-BA"/>
              </w:rPr>
              <w:t>ZAŠTITA IZBORNOG PRAVA</w:t>
            </w:r>
          </w:p>
        </w:tc>
      </w:tr>
    </w:tbl>
    <w:p w14:paraId="168CE470" w14:textId="5E64CB95" w:rsidR="000B341E" w:rsidRPr="00100E3E" w:rsidRDefault="000B341E" w:rsidP="00EB4752">
      <w:pPr>
        <w:pStyle w:val="ListParagraph"/>
        <w:numPr>
          <w:ilvl w:val="0"/>
          <w:numId w:val="1"/>
        </w:numPr>
        <w:spacing w:before="100" w:beforeAutospacing="1" w:after="0" w:line="240" w:lineRule="auto"/>
        <w:jc w:val="both"/>
        <w:rPr>
          <w:rFonts w:cstheme="minorHAnsi"/>
          <w:sz w:val="24"/>
          <w:szCs w:val="24"/>
          <w:lang w:val="bs-Latn-BA"/>
        </w:rPr>
      </w:pPr>
      <w:r w:rsidRPr="00100E3E">
        <w:rPr>
          <w:rFonts w:cstheme="minorHAnsi"/>
          <w:sz w:val="24"/>
          <w:szCs w:val="24"/>
          <w:lang w:val="bs-Latn-BA"/>
        </w:rPr>
        <w:t>Omogućiti prigovor na izborni proces svima u svakoj fazi izbornog procesa.</w:t>
      </w:r>
    </w:p>
    <w:p w14:paraId="2E81A934" w14:textId="77777777" w:rsidR="00D10D79" w:rsidRPr="00100E3E" w:rsidRDefault="00D10D79" w:rsidP="00D10D79">
      <w:pPr>
        <w:pStyle w:val="ListParagraph"/>
        <w:spacing w:before="100" w:beforeAutospacing="1" w:after="0" w:line="240" w:lineRule="auto"/>
        <w:jc w:val="both"/>
        <w:rPr>
          <w:rFonts w:cstheme="minorHAnsi"/>
          <w:sz w:val="24"/>
          <w:szCs w:val="24"/>
          <w:lang w:val="bs-Latn-BA"/>
        </w:rPr>
      </w:pPr>
    </w:p>
    <w:p w14:paraId="36245077" w14:textId="77777777" w:rsidR="000B341E" w:rsidRPr="00100E3E" w:rsidRDefault="000B341E" w:rsidP="00EB4752">
      <w:pPr>
        <w:pStyle w:val="ListParagraph"/>
        <w:numPr>
          <w:ilvl w:val="0"/>
          <w:numId w:val="1"/>
        </w:numPr>
        <w:spacing w:before="100" w:beforeAutospacing="1" w:after="0" w:line="240" w:lineRule="auto"/>
        <w:jc w:val="both"/>
        <w:rPr>
          <w:rFonts w:cstheme="minorHAnsi"/>
          <w:sz w:val="24"/>
          <w:szCs w:val="24"/>
          <w:lang w:val="bs-Latn-BA"/>
        </w:rPr>
      </w:pPr>
      <w:r w:rsidRPr="00100E3E">
        <w:rPr>
          <w:rFonts w:cstheme="minorHAnsi"/>
          <w:sz w:val="24"/>
          <w:szCs w:val="24"/>
          <w:lang w:val="bs-Latn-BA"/>
        </w:rPr>
        <w:t xml:space="preserve">Rad Glavnog centra za brojanje (GCB) učiniti transparentnim kroz redovno izvještavanje javnosti o svim utvrđenim činjenicama tokom provođenja aktivnosti iz  njegove nadležnosti, te blagovremenom javnom objavom sveobuhvatnog izvještaja o radu GCB-a. Posmatračima u GCB-u obezbijediti pristup svim radnjama i dokumentima, kako je i propisano Izbornim zakonom BiH. </w:t>
      </w:r>
    </w:p>
    <w:p w14:paraId="3F45029D" w14:textId="77777777" w:rsidR="00D10D79" w:rsidRPr="00100E3E" w:rsidRDefault="00D10D79" w:rsidP="00D10D79">
      <w:pPr>
        <w:pStyle w:val="ListParagraph"/>
        <w:spacing w:before="100" w:beforeAutospacing="1" w:after="0" w:line="240" w:lineRule="auto"/>
        <w:jc w:val="both"/>
        <w:rPr>
          <w:rFonts w:cstheme="minorHAnsi"/>
          <w:sz w:val="24"/>
          <w:szCs w:val="24"/>
          <w:lang w:val="bs-Latn-BA"/>
        </w:rPr>
      </w:pPr>
    </w:p>
    <w:p w14:paraId="2A2FAC6A" w14:textId="77777777" w:rsidR="000B341E" w:rsidRPr="00100E3E" w:rsidRDefault="000B341E" w:rsidP="00EB4752">
      <w:pPr>
        <w:pStyle w:val="ListParagraph"/>
        <w:numPr>
          <w:ilvl w:val="0"/>
          <w:numId w:val="1"/>
        </w:numPr>
        <w:spacing w:before="100" w:beforeAutospacing="1" w:after="0" w:line="240" w:lineRule="auto"/>
        <w:jc w:val="both"/>
        <w:rPr>
          <w:rFonts w:cstheme="minorHAnsi"/>
          <w:sz w:val="24"/>
          <w:szCs w:val="24"/>
          <w:lang w:val="bs-Latn-BA"/>
        </w:rPr>
      </w:pPr>
      <w:r w:rsidRPr="00100E3E">
        <w:rPr>
          <w:rFonts w:cstheme="minorHAnsi"/>
          <w:sz w:val="24"/>
          <w:szCs w:val="24"/>
          <w:lang w:val="bs-Latn-BA"/>
        </w:rPr>
        <w:t xml:space="preserve">Unaprijediti objavljivanje informacija o zaprimljenim prigovorima i žalbama o istima, na internet stranici CIK BiH, na način da se kreira baza podataka koja će sadržavati iste u izvornom obliku, uz prateće odluke o postupanju po istima. Bazu podataka, odnosno objavljivanje informacija o prigovorima i žalbama proširiti i na prigovore upućene izbornim komisijama osnovnih izbornih jedinica.  </w:t>
      </w:r>
    </w:p>
    <w:p w14:paraId="558208E4" w14:textId="77777777" w:rsidR="00D10D79" w:rsidRPr="00100E3E" w:rsidRDefault="00D10D79" w:rsidP="00D10D79">
      <w:pPr>
        <w:pStyle w:val="ListParagraph"/>
        <w:spacing w:before="100" w:beforeAutospacing="1" w:after="0" w:line="240" w:lineRule="auto"/>
        <w:jc w:val="both"/>
        <w:rPr>
          <w:rFonts w:cstheme="minorHAnsi"/>
          <w:sz w:val="24"/>
          <w:szCs w:val="24"/>
          <w:lang w:val="bs-Latn-BA"/>
        </w:rPr>
      </w:pPr>
    </w:p>
    <w:p w14:paraId="01F6276B" w14:textId="77777777" w:rsidR="000B341E" w:rsidRPr="00100E3E" w:rsidRDefault="000B341E" w:rsidP="00EB4752">
      <w:pPr>
        <w:pStyle w:val="ListParagraph"/>
        <w:numPr>
          <w:ilvl w:val="0"/>
          <w:numId w:val="1"/>
        </w:numPr>
        <w:spacing w:before="100" w:beforeAutospacing="1" w:after="0" w:line="240" w:lineRule="auto"/>
        <w:jc w:val="both"/>
        <w:rPr>
          <w:rFonts w:cstheme="minorHAnsi"/>
          <w:sz w:val="24"/>
          <w:szCs w:val="24"/>
          <w:lang w:val="bs-Latn-BA"/>
        </w:rPr>
      </w:pPr>
      <w:r w:rsidRPr="00100E3E">
        <w:rPr>
          <w:rFonts w:cstheme="minorHAnsi"/>
          <w:sz w:val="24"/>
          <w:szCs w:val="24"/>
          <w:lang w:val="bs-Latn-BA"/>
        </w:rPr>
        <w:t xml:space="preserve">Centralna izborna komisija BiH i nadležni organi za provođenje zakona trebaju proaktivno djelovati na prevenciji, sprečavanju, te posebno na blagovremenom procesuiranju i adekvatnom sankcionisanju svih kršenja Izbornog zakona BiH. Kada je u pitanju izricanje sankcija, da bi ispunile svoj cilj one moraju biti odvraćajućeg karaktera, a ne simbolične.   </w:t>
      </w:r>
    </w:p>
    <w:p w14:paraId="789BF415" w14:textId="77777777" w:rsidR="00D10D79" w:rsidRPr="00100E3E" w:rsidRDefault="00D10D79" w:rsidP="00D10D79">
      <w:pPr>
        <w:pStyle w:val="ListParagraph"/>
        <w:spacing w:before="100" w:beforeAutospacing="1" w:after="0" w:line="240" w:lineRule="auto"/>
        <w:jc w:val="both"/>
        <w:rPr>
          <w:rFonts w:cstheme="minorHAnsi"/>
          <w:sz w:val="24"/>
          <w:szCs w:val="24"/>
          <w:lang w:val="bs-Latn-BA"/>
        </w:rPr>
      </w:pPr>
    </w:p>
    <w:p w14:paraId="46F09629" w14:textId="31B20FD3" w:rsidR="00D91ADE" w:rsidRPr="00100E3E" w:rsidRDefault="000B341E" w:rsidP="00EB4752">
      <w:pPr>
        <w:pStyle w:val="ListParagraph"/>
        <w:numPr>
          <w:ilvl w:val="0"/>
          <w:numId w:val="1"/>
        </w:numPr>
        <w:spacing w:before="100" w:beforeAutospacing="1" w:after="0" w:line="240" w:lineRule="auto"/>
        <w:jc w:val="both"/>
        <w:rPr>
          <w:rFonts w:cstheme="minorHAnsi"/>
          <w:sz w:val="24"/>
          <w:szCs w:val="24"/>
          <w:lang w:val="bs-Latn-BA"/>
        </w:rPr>
      </w:pPr>
      <w:r w:rsidRPr="00100E3E">
        <w:rPr>
          <w:rFonts w:cstheme="minorHAnsi"/>
          <w:sz w:val="24"/>
          <w:szCs w:val="24"/>
          <w:lang w:val="bs-Latn-BA"/>
        </w:rPr>
        <w:t>Centralna izborna komisija BiH i nadležna tužilaštva trebaju unaprijediti saradnju u pogledu razmjene informacija o svim postupcima, odnosno podignutim optužnicama za krivična djela iz oblasti izbornog prava, te posebno obezbijediti blagovremeno informisanje javnosti o istima, kao i ishodima provedenih postupaka.</w:t>
      </w:r>
    </w:p>
    <w:sectPr w:rsidR="00D91ADE" w:rsidRPr="00100E3E" w:rsidSect="00156A29">
      <w:footerReference w:type="default" r:id="rId14"/>
      <w:type w:val="continuous"/>
      <w:pgSz w:w="11906" w:h="16838"/>
      <w:pgMar w:top="1134" w:right="1134" w:bottom="1134" w:left="1418" w:header="709" w:footer="709"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1F04A1" w16cid:durableId="204F60B8"/>
  <w16cid:commentId w16cid:paraId="2A4516DF" w16cid:durableId="204F6144"/>
  <w16cid:commentId w16cid:paraId="6FF8CBC2" w16cid:durableId="204F6150"/>
  <w16cid:commentId w16cid:paraId="37602C32" w16cid:durableId="204F6116"/>
  <w16cid:commentId w16cid:paraId="579E8E6C" w16cid:durableId="204F60A1"/>
  <w16cid:commentId w16cid:paraId="786B99F2" w16cid:durableId="204F61BB"/>
  <w16cid:commentId w16cid:paraId="4EAD1AA7" w16cid:durableId="204F61E0"/>
  <w16cid:commentId w16cid:paraId="6B35D5C5" w16cid:durableId="204F61FD"/>
  <w16cid:commentId w16cid:paraId="5E8086A5" w16cid:durableId="204F6217"/>
  <w16cid:commentId w16cid:paraId="3DD911ED" w16cid:durableId="204F623E"/>
  <w16cid:commentId w16cid:paraId="4CD41805" w16cid:durableId="204F62B5"/>
  <w16cid:commentId w16cid:paraId="289F6DED" w16cid:durableId="204F62E6"/>
  <w16cid:commentId w16cid:paraId="6A679CC9" w16cid:durableId="204F6313"/>
  <w16cid:commentId w16cid:paraId="0A8B3725" w16cid:durableId="204F63FA"/>
  <w16cid:commentId w16cid:paraId="5A939145" w16cid:durableId="204F6509"/>
  <w16cid:commentId w16cid:paraId="6691FB9A" w16cid:durableId="204F6580"/>
  <w16cid:commentId w16cid:paraId="21D84D69" w16cid:durableId="204F70B7"/>
  <w16cid:commentId w16cid:paraId="47B1117C" w16cid:durableId="20508724"/>
  <w16cid:commentId w16cid:paraId="71FB32A6" w16cid:durableId="205087B6"/>
  <w16cid:commentId w16cid:paraId="71A85237" w16cid:durableId="205087FE"/>
  <w16cid:commentId w16cid:paraId="7195F066" w16cid:durableId="20508860"/>
  <w16cid:commentId w16cid:paraId="64CAF883" w16cid:durableId="2050889E"/>
  <w16cid:commentId w16cid:paraId="48A07F42" w16cid:durableId="2050887F"/>
  <w16cid:commentId w16cid:paraId="26634FAB" w16cid:durableId="20508A01"/>
  <w16cid:commentId w16cid:paraId="57C522D9" w16cid:durableId="20508A36"/>
  <w16cid:commentId w16cid:paraId="411389B9" w16cid:durableId="20508AFC"/>
  <w16cid:commentId w16cid:paraId="0E84B317" w16cid:durableId="20508B3F"/>
  <w16cid:commentId w16cid:paraId="3C63E7E4" w16cid:durableId="20508B45"/>
  <w16cid:commentId w16cid:paraId="63AC932D" w16cid:durableId="20508B5B"/>
  <w16cid:commentId w16cid:paraId="140D6302" w16cid:durableId="20508B70"/>
  <w16cid:commentId w16cid:paraId="34601F6C" w16cid:durableId="20508B7F"/>
  <w16cid:commentId w16cid:paraId="76D60551" w16cid:durableId="204F602D"/>
  <w16cid:commentId w16cid:paraId="0B96F59B" w16cid:durableId="204F602E"/>
  <w16cid:commentId w16cid:paraId="610E7C1E" w16cid:durableId="20508BF0"/>
  <w16cid:commentId w16cid:paraId="6606A342" w16cid:durableId="20508C26"/>
  <w16cid:commentId w16cid:paraId="71DF3AE2" w16cid:durableId="20508C84"/>
  <w16cid:commentId w16cid:paraId="25D49E89" w16cid:durableId="20508CDC"/>
  <w16cid:commentId w16cid:paraId="0D05FF1A" w16cid:durableId="20508D26"/>
  <w16cid:commentId w16cid:paraId="47192A99" w16cid:durableId="20509014"/>
  <w16cid:commentId w16cid:paraId="7D413D29" w16cid:durableId="2050B288"/>
  <w16cid:commentId w16cid:paraId="3A6D6C1F" w16cid:durableId="20509056"/>
  <w16cid:commentId w16cid:paraId="12A15DB6" w16cid:durableId="20509080"/>
  <w16cid:commentId w16cid:paraId="2AC0984F" w16cid:durableId="20509095"/>
  <w16cid:commentId w16cid:paraId="58BC9B4A" w16cid:durableId="20509146"/>
  <w16cid:commentId w16cid:paraId="5183FAA7" w16cid:durableId="20509168"/>
  <w16cid:commentId w16cid:paraId="5275823E" w16cid:durableId="205091B7"/>
  <w16cid:commentId w16cid:paraId="7B194A74" w16cid:durableId="205091D8"/>
  <w16cid:commentId w16cid:paraId="7C4F130F" w16cid:durableId="205094B2"/>
  <w16cid:commentId w16cid:paraId="2C7F7139" w16cid:durableId="20509507"/>
  <w16cid:commentId w16cid:paraId="2B98AD6C" w16cid:durableId="2050955B"/>
  <w16cid:commentId w16cid:paraId="0D35394A" w16cid:durableId="205097EB"/>
  <w16cid:commentId w16cid:paraId="1C25FCD9" w16cid:durableId="2050981B"/>
  <w16cid:commentId w16cid:paraId="7DD0D5F5" w16cid:durableId="20509884"/>
  <w16cid:commentId w16cid:paraId="4BDCFAAC" w16cid:durableId="205098DD"/>
  <w16cid:commentId w16cid:paraId="0F255818" w16cid:durableId="20509924"/>
  <w16cid:commentId w16cid:paraId="0178BE6F" w16cid:durableId="20509951"/>
  <w16cid:commentId w16cid:paraId="70E39C7D" w16cid:durableId="20509978"/>
  <w16cid:commentId w16cid:paraId="6681D1EF" w16cid:durableId="205099A0"/>
  <w16cid:commentId w16cid:paraId="25FF1A94" w16cid:durableId="205099BA"/>
  <w16cid:commentId w16cid:paraId="5E543C91" w16cid:durableId="2050B609"/>
  <w16cid:commentId w16cid:paraId="35281CFE" w16cid:durableId="2050B6B6"/>
  <w16cid:commentId w16cid:paraId="327296F2" w16cid:durableId="2050B6D9"/>
  <w16cid:commentId w16cid:paraId="49ECEC14" w16cid:durableId="2050B714"/>
  <w16cid:commentId w16cid:paraId="64A631B8" w16cid:durableId="2050B72C"/>
  <w16cid:commentId w16cid:paraId="620BB031" w16cid:durableId="2050B77F"/>
  <w16cid:commentId w16cid:paraId="4B264E2E" w16cid:durableId="2050B7C1"/>
  <w16cid:commentId w16cid:paraId="5039C50A" w16cid:durableId="2050B7F7"/>
  <w16cid:commentId w16cid:paraId="739D0533" w16cid:durableId="2050B944"/>
  <w16cid:commentId w16cid:paraId="036C54E8" w16cid:durableId="2050B840"/>
  <w16cid:commentId w16cid:paraId="7132815C" w16cid:durableId="2050B85F"/>
  <w16cid:commentId w16cid:paraId="09E8D7F7" w16cid:durableId="2050B94C"/>
  <w16cid:commentId w16cid:paraId="7D30CB3C" w16cid:durableId="2050B97F"/>
  <w16cid:commentId w16cid:paraId="07C469B1" w16cid:durableId="2050BA0C"/>
  <w16cid:commentId w16cid:paraId="23EE9D4B" w16cid:durableId="2050BA4B"/>
  <w16cid:commentId w16cid:paraId="457DEF82" w16cid:durableId="2050BA65"/>
  <w16cid:commentId w16cid:paraId="6D845622" w16cid:durableId="2050BAE9"/>
  <w16cid:commentId w16cid:paraId="6EFCB4DB" w16cid:durableId="2050BB17"/>
  <w16cid:commentId w16cid:paraId="36487811" w16cid:durableId="2050BB47"/>
  <w16cid:commentId w16cid:paraId="6440A47D" w16cid:durableId="2050BB7A"/>
  <w16cid:commentId w16cid:paraId="3882645A" w16cid:durableId="2050BBA9"/>
  <w16cid:commentId w16cid:paraId="1B41AC96" w16cid:durableId="2050BBE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F7A392" w14:textId="77777777" w:rsidR="00252DF4" w:rsidRDefault="00252DF4" w:rsidP="00CE0BB1">
      <w:pPr>
        <w:spacing w:after="0" w:line="240" w:lineRule="auto"/>
      </w:pPr>
      <w:r>
        <w:separator/>
      </w:r>
    </w:p>
  </w:endnote>
  <w:endnote w:type="continuationSeparator" w:id="0">
    <w:p w14:paraId="110CC889" w14:textId="77777777" w:rsidR="00252DF4" w:rsidRDefault="00252DF4" w:rsidP="00CE0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4657085"/>
      <w:docPartObj>
        <w:docPartGallery w:val="Page Numbers (Bottom of Page)"/>
        <w:docPartUnique/>
      </w:docPartObj>
    </w:sdtPr>
    <w:sdtEndPr/>
    <w:sdtContent>
      <w:p w14:paraId="65787C24" w14:textId="77777777" w:rsidR="00252CAA" w:rsidRDefault="00252CAA">
        <w:pPr>
          <w:pStyle w:val="Footer"/>
          <w:jc w:val="center"/>
        </w:pPr>
        <w:r>
          <w:rPr>
            <w:noProof/>
            <w:lang w:val="bs-Latn-BA" w:eastAsia="bs-Latn-BA"/>
          </w:rPr>
          <mc:AlternateContent>
            <mc:Choice Requires="wpg">
              <w:drawing>
                <wp:inline distT="0" distB="0" distL="0" distR="0" wp14:anchorId="4B20F469" wp14:editId="4A4D4140">
                  <wp:extent cx="418465" cy="221615"/>
                  <wp:effectExtent l="0" t="0" r="635" b="0"/>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37" name="Text Box 63"/>
                          <wps:cNvSpPr txBox="1">
                            <a:spLocks noChangeArrowheads="1"/>
                          </wps:cNvSpPr>
                          <wps:spPr bwMode="auto">
                            <a:xfrm>
                              <a:off x="5351" y="80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B218E" w14:textId="77777777" w:rsidR="00252CAA" w:rsidRDefault="00252CAA">
                                <w:pPr>
                                  <w:jc w:val="center"/>
                                  <w:rPr>
                                    <w:szCs w:val="18"/>
                                  </w:rPr>
                                </w:pPr>
                                <w:r>
                                  <w:fldChar w:fldCharType="begin"/>
                                </w:r>
                                <w:r>
                                  <w:instrText xml:space="preserve"> PAGE    \* MERGEFORMAT </w:instrText>
                                </w:r>
                                <w:r>
                                  <w:fldChar w:fldCharType="separate"/>
                                </w:r>
                                <w:r w:rsidR="00F847D3" w:rsidRPr="00F847D3">
                                  <w:rPr>
                                    <w:i/>
                                    <w:iCs/>
                                    <w:noProof/>
                                    <w:sz w:val="18"/>
                                    <w:szCs w:val="18"/>
                                  </w:rPr>
                                  <w:t>4</w:t>
                                </w:r>
                                <w:r>
                                  <w:rPr>
                                    <w:i/>
                                    <w:iCs/>
                                    <w:noProof/>
                                    <w:sz w:val="18"/>
                                    <w:szCs w:val="18"/>
                                  </w:rPr>
                                  <w:fldChar w:fldCharType="end"/>
                                </w:r>
                              </w:p>
                            </w:txbxContent>
                          </wps:txbx>
                          <wps:bodyPr rot="0" vert="horz" wrap="square" lIns="0" tIns="0" rIns="0" bIns="0" anchor="ctr" anchorCtr="0" upright="1">
                            <a:noAutofit/>
                          </wps:bodyPr>
                        </wps:wsp>
                        <wpg:grpSp>
                          <wpg:cNvPr id="38" name="Group 64"/>
                          <wpg:cNvGrpSpPr>
                            <a:grpSpLocks/>
                          </wpg:cNvGrpSpPr>
                          <wpg:grpSpPr bwMode="auto">
                            <a:xfrm>
                              <a:off x="5494" y="739"/>
                              <a:ext cx="372" cy="72"/>
                              <a:chOff x="5486" y="739"/>
                              <a:chExt cx="372" cy="72"/>
                            </a:xfrm>
                          </wpg:grpSpPr>
                          <wps:wsp>
                            <wps:cNvPr id="39" name="Oval 65"/>
                            <wps:cNvSpPr>
                              <a:spLocks noChangeArrowheads="1"/>
                            </wps:cNvSpPr>
                            <wps:spPr bwMode="auto">
                              <a:xfrm>
                                <a:off x="54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Oval 66"/>
                            <wps:cNvSpPr>
                              <a:spLocks noChangeArrowheads="1"/>
                            </wps:cNvSpPr>
                            <wps:spPr bwMode="auto">
                              <a:xfrm>
                                <a:off x="563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Oval 67"/>
                            <wps:cNvSpPr>
                              <a:spLocks noChangeArrowheads="1"/>
                            </wps:cNvSpPr>
                            <wps:spPr bwMode="auto">
                              <a:xfrm>
                                <a:off x="57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4B20F469" id="Group 36"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o5zcQA&#10;AADbAAAADwAAAGRycy9kb3ducmV2LnhtbESPzWrDMBCE74G+g9hCLqGR00BaXMvGTUnSSw9O+wCL&#10;tf7B1spYSuL26aNAIcdhZr5hkmwyvTjT6FrLClbLCARxaXXLtYKf793TKwjnkTX2lknBLznI0odZ&#10;grG2Fy7ofPS1CBB2MSpovB9iKV3ZkEG3tANx8Co7GvRBjrXUI14C3PTyOYo20mDLYaHBgbYNld3x&#10;ZBRQXti/r87tTfH+sd1XLdNCHpSaP075GwhPk7+H/9ufWsH6BW5fwg+Q6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KOc3EAAAA2wAAAA8AAAAAAAAAAAAAAAAAmAIAAGRycy9k&#10;b3ducmV2LnhtbFBLBQYAAAAABAAEAPUAAACJAwAAAAA=&#10;" filled="f" stroked="f">
                    <v:textbox inset="0,0,0,0">
                      <w:txbxContent>
                        <w:p w14:paraId="1E4B218E" w14:textId="77777777" w:rsidR="00252CAA" w:rsidRDefault="00252CAA">
                          <w:pPr>
                            <w:jc w:val="center"/>
                            <w:rPr>
                              <w:szCs w:val="18"/>
                            </w:rPr>
                          </w:pPr>
                          <w:r>
                            <w:fldChar w:fldCharType="begin"/>
                          </w:r>
                          <w:r>
                            <w:instrText xml:space="preserve"> PAGE    \* MERGEFORMAT </w:instrText>
                          </w:r>
                          <w:r>
                            <w:fldChar w:fldCharType="separate"/>
                          </w:r>
                          <w:r w:rsidR="00F847D3" w:rsidRPr="00F847D3">
                            <w:rPr>
                              <w:i/>
                              <w:iCs/>
                              <w:noProof/>
                              <w:sz w:val="18"/>
                              <w:szCs w:val="18"/>
                            </w:rPr>
                            <w:t>4</w:t>
                          </w:r>
                          <w:r>
                            <w:rPr>
                              <w:i/>
                              <w:iCs/>
                              <w:noProof/>
                              <w:sz w:val="18"/>
                              <w:szCs w:val="18"/>
                            </w:rPr>
                            <w:fldChar w:fldCharType="end"/>
                          </w:r>
                        </w:p>
                      </w:txbxContent>
                    </v:textbox>
                  </v:shape>
                  <v:group id="Group 64" o:spid="_x0000_s1028" style="position:absolute;left:5494;top:739;width:372;height:72" coordorigin="5486,739" coordsize="3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oval id="Oval 65" o:spid="_x0000_s1029" style="position:absolute;left:54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JqX8EA&#10;AADbAAAADwAAAGRycy9kb3ducmV2LnhtbESPQYvCMBSE74L/IbwFb5qqIGu3qaigeLWrB2/P5m1b&#10;tnkpTaz13xtB8DjMzDdMsupNLTpqXWVZwXQSgSDOra64UHD63Y2/QTiPrLG2TAoe5GCVDgcJxtre&#10;+Uhd5gsRIOxiVFB638RSurwkg25iG+Lg/dnWoA+yLaRu8R7gppazKFpIgxWHhRIb2paU/2c3o6Da&#10;2+l5t8mO7tIttnJdXzf2fFVq9NWvf0B46v0n/G4ftIL5El5fwg+Q6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Cal/BAAAA2wAAAA8AAAAAAAAAAAAAAAAAmAIAAGRycy9kb3du&#10;cmV2LnhtbFBLBQYAAAAABAAEAPUAAACGAwAAAAA=&#10;" fillcolor="#84a2c6" stroked="f"/>
                    <v:oval id="Oval 66" o:spid="_x0000_s1030" style="position:absolute;left:563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6wv7wA&#10;AADbAAAADwAAAGRycy9kb3ducmV2LnhtbERPvQrCMBDeBd8hnOCmqSIi1SgqKK5WO7idzdkWm0tp&#10;Yq1vbwbB8eP7X206U4mWGldaVjAZRyCIM6tLzhVcL4fRAoTzyBory6TgQw42635vhbG2bz5Tm/hc&#10;hBB2MSoovK9jKV1WkEE3tjVx4B62MegDbHKpG3yHcFPJaRTNpcGSQ0OBNe0Lyp7Jyygoj3aSHnbJ&#10;2d3a+V5uq/vOpnelhoNuuwThqfN/8c990gpmYX34En6AXH8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lfrC/vAAAANsAAAAPAAAAAAAAAAAAAAAAAJgCAABkcnMvZG93bnJldi54&#10;bWxQSwUGAAAAAAQABAD1AAAAgQMAAAAA&#10;" fillcolor="#84a2c6" stroked="f"/>
                    <v:oval id="Oval 67" o:spid="_x0000_s1031" style="position:absolute;left:57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IVJMEA&#10;AADbAAAADwAAAGRycy9kb3ducmV2LnhtbESPQYvCMBSE7wv+h/AEb2taEVmqUVRQvFrtwduzebbF&#10;5qU0sdZ/bwRhj8PMfMMsVr2pRUetqywriMcRCOLc6ooLBefT7vcPhPPIGmvLpOBFDlbLwc8CE22f&#10;fKQu9YUIEHYJKii9bxIpXV6SQTe2DXHwbrY16INsC6lbfAa4qeUkimbSYMVhocSGtiXl9/RhFFR7&#10;G2e7TXp0l262lev6urHZVanRsF/PQXjq/X/42z5oBdMYPl/CD5D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yFSTBAAAA2wAAAA8AAAAAAAAAAAAAAAAAmAIAAGRycy9kb3du&#10;cmV2LnhtbFBLBQYAAAAABAAEAPUAAACGAwAAAAA=&#10;" fillcolor="#84a2c6" stroked="f"/>
                  </v:group>
                  <w10:anchorlock/>
                </v:group>
              </w:pict>
            </mc:Fallback>
          </mc:AlternateContent>
        </w:r>
      </w:p>
    </w:sdtContent>
  </w:sdt>
  <w:p w14:paraId="5A3F5807" w14:textId="77777777" w:rsidR="00252CAA" w:rsidRDefault="00252C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6E353" w14:textId="77777777" w:rsidR="00252DF4" w:rsidRDefault="00252DF4" w:rsidP="00CE0BB1">
      <w:pPr>
        <w:spacing w:after="0" w:line="240" w:lineRule="auto"/>
      </w:pPr>
      <w:r>
        <w:separator/>
      </w:r>
    </w:p>
  </w:footnote>
  <w:footnote w:type="continuationSeparator" w:id="0">
    <w:p w14:paraId="44EC9470" w14:textId="77777777" w:rsidR="00252DF4" w:rsidRDefault="00252DF4" w:rsidP="00CE0BB1">
      <w:pPr>
        <w:spacing w:after="0" w:line="240" w:lineRule="auto"/>
      </w:pPr>
      <w:r>
        <w:continuationSeparator/>
      </w:r>
    </w:p>
  </w:footnote>
  <w:footnote w:id="1">
    <w:p w14:paraId="14FE0478" w14:textId="17CFFB5C" w:rsidR="00252CAA" w:rsidRPr="00933B05" w:rsidRDefault="00252CAA" w:rsidP="000B341E">
      <w:pPr>
        <w:pStyle w:val="FootnoteText"/>
        <w:rPr>
          <w:lang w:val="hr-HR"/>
        </w:rPr>
      </w:pPr>
      <w:r w:rsidRPr="00A404CD">
        <w:rPr>
          <w:rStyle w:val="FootnoteReference"/>
          <w:color w:val="244061" w:themeColor="accent1" w:themeShade="80"/>
        </w:rPr>
        <w:footnoteRef/>
      </w:r>
      <w:r w:rsidRPr="00A404CD">
        <w:rPr>
          <w:color w:val="244061" w:themeColor="accent1" w:themeShade="80"/>
        </w:rPr>
        <w:t xml:space="preserve"> </w:t>
      </w:r>
      <w:r w:rsidRPr="00A404CD">
        <w:rPr>
          <w:rFonts w:asciiTheme="minorHAnsi" w:hAnsiTheme="minorHAnsi" w:cstheme="minorHAnsi"/>
          <w:i/>
          <w:color w:val="244061" w:themeColor="accent1" w:themeShade="80"/>
          <w:sz w:val="22"/>
          <w:szCs w:val="22"/>
        </w:rPr>
        <w:t>Osim u</w:t>
      </w:r>
      <w:r w:rsidRPr="00A404CD">
        <w:rPr>
          <w:rFonts w:asciiTheme="minorHAnsi" w:hAnsiTheme="minorHAnsi" w:cstheme="minorHAnsi"/>
          <w:i/>
          <w:color w:val="244061" w:themeColor="accent1" w:themeShade="80"/>
          <w:sz w:val="22"/>
          <w:szCs w:val="22"/>
          <w:lang w:val="hr-HR"/>
        </w:rPr>
        <w:t>koliko se uvedu skeneri ili drugi oblik tzv. 'novih tehnologija' na biračkom mjestu kojim kutije za glasačke listiće više nisu potrebne.</w:t>
      </w:r>
      <w:r w:rsidRPr="00A404CD">
        <w:rPr>
          <w:color w:val="244061" w:themeColor="accent1" w:themeShade="80"/>
          <w:lang w:val="hr-HR"/>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62773"/>
    <w:multiLevelType w:val="hybridMultilevel"/>
    <w:tmpl w:val="BA70F412"/>
    <w:lvl w:ilvl="0" w:tplc="1F5681E2">
      <w:start w:val="1"/>
      <w:numFmt w:val="decimal"/>
      <w:lvlText w:val="%1."/>
      <w:lvlJc w:val="left"/>
      <w:pPr>
        <w:ind w:left="720" w:hanging="360"/>
      </w:pPr>
      <w:rPr>
        <w:i w:val="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3BC07F6B"/>
    <w:multiLevelType w:val="hybridMultilevel"/>
    <w:tmpl w:val="359C1248"/>
    <w:lvl w:ilvl="0" w:tplc="3206829E">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3D2F7C18"/>
    <w:multiLevelType w:val="hybridMultilevel"/>
    <w:tmpl w:val="8E6C3E98"/>
    <w:lvl w:ilvl="0" w:tplc="141A0015">
      <w:start w:val="1"/>
      <w:numFmt w:val="upp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nsid w:val="40C50BE2"/>
    <w:multiLevelType w:val="hybridMultilevel"/>
    <w:tmpl w:val="DFB4777C"/>
    <w:lvl w:ilvl="0" w:tplc="57D2709C">
      <w:start w:val="1"/>
      <w:numFmt w:val="decimal"/>
      <w:lvlText w:val="%1."/>
      <w:lvlJc w:val="left"/>
      <w:pPr>
        <w:ind w:left="720" w:hanging="360"/>
      </w:pPr>
      <w:rPr>
        <w:b w:val="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
    <w:nsid w:val="48C4418E"/>
    <w:multiLevelType w:val="hybridMultilevel"/>
    <w:tmpl w:val="573CFD96"/>
    <w:lvl w:ilvl="0" w:tplc="141A000F">
      <w:start w:val="1"/>
      <w:numFmt w:val="decimal"/>
      <w:lvlText w:val="%1."/>
      <w:lvlJc w:val="left"/>
      <w:pPr>
        <w:ind w:left="720" w:hanging="360"/>
      </w:pPr>
    </w:lvl>
    <w:lvl w:ilvl="1" w:tplc="141A0019">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1"/>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EE6"/>
    <w:rsid w:val="00002428"/>
    <w:rsid w:val="0000291E"/>
    <w:rsid w:val="000032F3"/>
    <w:rsid w:val="000035FE"/>
    <w:rsid w:val="00003B40"/>
    <w:rsid w:val="00003C12"/>
    <w:rsid w:val="0000407C"/>
    <w:rsid w:val="00004B0C"/>
    <w:rsid w:val="000061DB"/>
    <w:rsid w:val="000067FF"/>
    <w:rsid w:val="00006A29"/>
    <w:rsid w:val="00007662"/>
    <w:rsid w:val="0001089F"/>
    <w:rsid w:val="00010ADB"/>
    <w:rsid w:val="00010C78"/>
    <w:rsid w:val="00010E4D"/>
    <w:rsid w:val="00011071"/>
    <w:rsid w:val="00011C2B"/>
    <w:rsid w:val="0001200E"/>
    <w:rsid w:val="000124C9"/>
    <w:rsid w:val="00012B3E"/>
    <w:rsid w:val="000137AA"/>
    <w:rsid w:val="000140D7"/>
    <w:rsid w:val="000141B4"/>
    <w:rsid w:val="000145A5"/>
    <w:rsid w:val="00015797"/>
    <w:rsid w:val="000173EF"/>
    <w:rsid w:val="000177C7"/>
    <w:rsid w:val="000200E6"/>
    <w:rsid w:val="000207D7"/>
    <w:rsid w:val="000208BD"/>
    <w:rsid w:val="00020CC4"/>
    <w:rsid w:val="00021CB4"/>
    <w:rsid w:val="000236F4"/>
    <w:rsid w:val="00023CED"/>
    <w:rsid w:val="000240B3"/>
    <w:rsid w:val="00024F62"/>
    <w:rsid w:val="00025226"/>
    <w:rsid w:val="000261F1"/>
    <w:rsid w:val="00026E6B"/>
    <w:rsid w:val="00027D80"/>
    <w:rsid w:val="00027FF6"/>
    <w:rsid w:val="0003141C"/>
    <w:rsid w:val="00032780"/>
    <w:rsid w:val="00032886"/>
    <w:rsid w:val="00032FA6"/>
    <w:rsid w:val="0003372B"/>
    <w:rsid w:val="00033B78"/>
    <w:rsid w:val="00033C8D"/>
    <w:rsid w:val="00033F8D"/>
    <w:rsid w:val="00034F36"/>
    <w:rsid w:val="000351B8"/>
    <w:rsid w:val="0003562C"/>
    <w:rsid w:val="00035CB0"/>
    <w:rsid w:val="0003648B"/>
    <w:rsid w:val="0003723D"/>
    <w:rsid w:val="00037C34"/>
    <w:rsid w:val="00037E02"/>
    <w:rsid w:val="0004091A"/>
    <w:rsid w:val="00041CE7"/>
    <w:rsid w:val="00044800"/>
    <w:rsid w:val="00045047"/>
    <w:rsid w:val="00047081"/>
    <w:rsid w:val="0004729E"/>
    <w:rsid w:val="0004790B"/>
    <w:rsid w:val="00047AE6"/>
    <w:rsid w:val="00050199"/>
    <w:rsid w:val="0005034B"/>
    <w:rsid w:val="00051AE1"/>
    <w:rsid w:val="000533ED"/>
    <w:rsid w:val="00053520"/>
    <w:rsid w:val="00055C4F"/>
    <w:rsid w:val="0005627C"/>
    <w:rsid w:val="00056E69"/>
    <w:rsid w:val="00057DB4"/>
    <w:rsid w:val="0006008C"/>
    <w:rsid w:val="0006021D"/>
    <w:rsid w:val="0006161D"/>
    <w:rsid w:val="00061E67"/>
    <w:rsid w:val="0006204C"/>
    <w:rsid w:val="00062C53"/>
    <w:rsid w:val="00065963"/>
    <w:rsid w:val="0006688B"/>
    <w:rsid w:val="00067535"/>
    <w:rsid w:val="00070C2C"/>
    <w:rsid w:val="00070CCF"/>
    <w:rsid w:val="00071271"/>
    <w:rsid w:val="000716F3"/>
    <w:rsid w:val="00072C10"/>
    <w:rsid w:val="000739C2"/>
    <w:rsid w:val="00073B59"/>
    <w:rsid w:val="00073D49"/>
    <w:rsid w:val="000740BB"/>
    <w:rsid w:val="00074896"/>
    <w:rsid w:val="000749D5"/>
    <w:rsid w:val="00076321"/>
    <w:rsid w:val="000768CC"/>
    <w:rsid w:val="00080265"/>
    <w:rsid w:val="00080927"/>
    <w:rsid w:val="00080A63"/>
    <w:rsid w:val="00080BC5"/>
    <w:rsid w:val="000812F6"/>
    <w:rsid w:val="00081F72"/>
    <w:rsid w:val="00082F0D"/>
    <w:rsid w:val="00083B0A"/>
    <w:rsid w:val="00083D0F"/>
    <w:rsid w:val="000840D6"/>
    <w:rsid w:val="00084C31"/>
    <w:rsid w:val="000851F6"/>
    <w:rsid w:val="00085D23"/>
    <w:rsid w:val="0008601D"/>
    <w:rsid w:val="000865B7"/>
    <w:rsid w:val="00086E6F"/>
    <w:rsid w:val="00090714"/>
    <w:rsid w:val="000917EC"/>
    <w:rsid w:val="00091FCA"/>
    <w:rsid w:val="0009330B"/>
    <w:rsid w:val="00094355"/>
    <w:rsid w:val="00094E4E"/>
    <w:rsid w:val="0009502C"/>
    <w:rsid w:val="0009519B"/>
    <w:rsid w:val="00095E23"/>
    <w:rsid w:val="00095F4A"/>
    <w:rsid w:val="00095F74"/>
    <w:rsid w:val="00097631"/>
    <w:rsid w:val="000A073D"/>
    <w:rsid w:val="000A07FC"/>
    <w:rsid w:val="000A0F6A"/>
    <w:rsid w:val="000A1BD4"/>
    <w:rsid w:val="000A1F0D"/>
    <w:rsid w:val="000A2BA6"/>
    <w:rsid w:val="000A32CE"/>
    <w:rsid w:val="000A3EC0"/>
    <w:rsid w:val="000A4103"/>
    <w:rsid w:val="000A41D1"/>
    <w:rsid w:val="000A422C"/>
    <w:rsid w:val="000A454E"/>
    <w:rsid w:val="000A4EA2"/>
    <w:rsid w:val="000A58CD"/>
    <w:rsid w:val="000A6691"/>
    <w:rsid w:val="000A6AB2"/>
    <w:rsid w:val="000A766B"/>
    <w:rsid w:val="000B0825"/>
    <w:rsid w:val="000B113B"/>
    <w:rsid w:val="000B1A50"/>
    <w:rsid w:val="000B2132"/>
    <w:rsid w:val="000B2960"/>
    <w:rsid w:val="000B2BC5"/>
    <w:rsid w:val="000B341E"/>
    <w:rsid w:val="000B3D6E"/>
    <w:rsid w:val="000B49B1"/>
    <w:rsid w:val="000B5530"/>
    <w:rsid w:val="000B5EBA"/>
    <w:rsid w:val="000B5F1E"/>
    <w:rsid w:val="000B61D1"/>
    <w:rsid w:val="000B623A"/>
    <w:rsid w:val="000B698D"/>
    <w:rsid w:val="000B7259"/>
    <w:rsid w:val="000C18E1"/>
    <w:rsid w:val="000C18F8"/>
    <w:rsid w:val="000C1AFE"/>
    <w:rsid w:val="000C259B"/>
    <w:rsid w:val="000C288A"/>
    <w:rsid w:val="000C2B72"/>
    <w:rsid w:val="000C436C"/>
    <w:rsid w:val="000C5B41"/>
    <w:rsid w:val="000C5E18"/>
    <w:rsid w:val="000C6AAC"/>
    <w:rsid w:val="000C6E87"/>
    <w:rsid w:val="000C7C82"/>
    <w:rsid w:val="000D0066"/>
    <w:rsid w:val="000D0D4E"/>
    <w:rsid w:val="000D0FFE"/>
    <w:rsid w:val="000D1D7A"/>
    <w:rsid w:val="000D1F3E"/>
    <w:rsid w:val="000D248C"/>
    <w:rsid w:val="000D3678"/>
    <w:rsid w:val="000D3F7E"/>
    <w:rsid w:val="000D42DE"/>
    <w:rsid w:val="000D5E06"/>
    <w:rsid w:val="000D6AE3"/>
    <w:rsid w:val="000D6BD5"/>
    <w:rsid w:val="000D6D82"/>
    <w:rsid w:val="000D753A"/>
    <w:rsid w:val="000D77D2"/>
    <w:rsid w:val="000E078D"/>
    <w:rsid w:val="000E150C"/>
    <w:rsid w:val="000E178D"/>
    <w:rsid w:val="000E1B5C"/>
    <w:rsid w:val="000E1CEE"/>
    <w:rsid w:val="000E3F7F"/>
    <w:rsid w:val="000E425B"/>
    <w:rsid w:val="000E5392"/>
    <w:rsid w:val="000E543D"/>
    <w:rsid w:val="000E7262"/>
    <w:rsid w:val="000E7A6C"/>
    <w:rsid w:val="000E7C8A"/>
    <w:rsid w:val="000F0834"/>
    <w:rsid w:val="000F0B60"/>
    <w:rsid w:val="000F0C8A"/>
    <w:rsid w:val="000F1696"/>
    <w:rsid w:val="000F1A44"/>
    <w:rsid w:val="000F24AE"/>
    <w:rsid w:val="000F2C2D"/>
    <w:rsid w:val="000F3FBB"/>
    <w:rsid w:val="000F5263"/>
    <w:rsid w:val="000F57DE"/>
    <w:rsid w:val="000F679C"/>
    <w:rsid w:val="00100E3E"/>
    <w:rsid w:val="00102510"/>
    <w:rsid w:val="00102E36"/>
    <w:rsid w:val="001031C4"/>
    <w:rsid w:val="00103CF4"/>
    <w:rsid w:val="00104789"/>
    <w:rsid w:val="00105869"/>
    <w:rsid w:val="001068F0"/>
    <w:rsid w:val="00106A5A"/>
    <w:rsid w:val="00106B7E"/>
    <w:rsid w:val="00110223"/>
    <w:rsid w:val="001114F4"/>
    <w:rsid w:val="00113357"/>
    <w:rsid w:val="00113F1A"/>
    <w:rsid w:val="0011539C"/>
    <w:rsid w:val="001169B2"/>
    <w:rsid w:val="001169C4"/>
    <w:rsid w:val="0011735D"/>
    <w:rsid w:val="001175FA"/>
    <w:rsid w:val="00117D2C"/>
    <w:rsid w:val="00117EB3"/>
    <w:rsid w:val="00122782"/>
    <w:rsid w:val="00122DC7"/>
    <w:rsid w:val="001232A9"/>
    <w:rsid w:val="001245FF"/>
    <w:rsid w:val="001249A1"/>
    <w:rsid w:val="001267E5"/>
    <w:rsid w:val="00126953"/>
    <w:rsid w:val="0012749F"/>
    <w:rsid w:val="00130E0F"/>
    <w:rsid w:val="0013126E"/>
    <w:rsid w:val="00131764"/>
    <w:rsid w:val="00132676"/>
    <w:rsid w:val="00133A82"/>
    <w:rsid w:val="0013433E"/>
    <w:rsid w:val="00134480"/>
    <w:rsid w:val="00135051"/>
    <w:rsid w:val="00135878"/>
    <w:rsid w:val="0013589E"/>
    <w:rsid w:val="0013647A"/>
    <w:rsid w:val="00137D7D"/>
    <w:rsid w:val="00140513"/>
    <w:rsid w:val="00143BBA"/>
    <w:rsid w:val="00144700"/>
    <w:rsid w:val="00144C1C"/>
    <w:rsid w:val="0014532E"/>
    <w:rsid w:val="0014566E"/>
    <w:rsid w:val="001464E2"/>
    <w:rsid w:val="00146934"/>
    <w:rsid w:val="00146B30"/>
    <w:rsid w:val="00147AF5"/>
    <w:rsid w:val="00147D53"/>
    <w:rsid w:val="00150848"/>
    <w:rsid w:val="00150C41"/>
    <w:rsid w:val="00151C77"/>
    <w:rsid w:val="00151E78"/>
    <w:rsid w:val="0015236A"/>
    <w:rsid w:val="00152829"/>
    <w:rsid w:val="00154DD2"/>
    <w:rsid w:val="00156A29"/>
    <w:rsid w:val="00160999"/>
    <w:rsid w:val="00161651"/>
    <w:rsid w:val="0016201B"/>
    <w:rsid w:val="00162745"/>
    <w:rsid w:val="00162ACC"/>
    <w:rsid w:val="00162EE7"/>
    <w:rsid w:val="0016367E"/>
    <w:rsid w:val="00163705"/>
    <w:rsid w:val="0016389E"/>
    <w:rsid w:val="00163D4A"/>
    <w:rsid w:val="0016514C"/>
    <w:rsid w:val="00165205"/>
    <w:rsid w:val="00165466"/>
    <w:rsid w:val="0016557D"/>
    <w:rsid w:val="001669D9"/>
    <w:rsid w:val="00166C55"/>
    <w:rsid w:val="00166F83"/>
    <w:rsid w:val="001674E5"/>
    <w:rsid w:val="00170ED0"/>
    <w:rsid w:val="001715DC"/>
    <w:rsid w:val="00171898"/>
    <w:rsid w:val="00172583"/>
    <w:rsid w:val="00173A51"/>
    <w:rsid w:val="00175036"/>
    <w:rsid w:val="00175F74"/>
    <w:rsid w:val="00176A06"/>
    <w:rsid w:val="001771C4"/>
    <w:rsid w:val="001773F8"/>
    <w:rsid w:val="001777F9"/>
    <w:rsid w:val="00177CB1"/>
    <w:rsid w:val="00180079"/>
    <w:rsid w:val="001800FC"/>
    <w:rsid w:val="00180499"/>
    <w:rsid w:val="00180568"/>
    <w:rsid w:val="0018149B"/>
    <w:rsid w:val="001822EA"/>
    <w:rsid w:val="001825F7"/>
    <w:rsid w:val="00182D63"/>
    <w:rsid w:val="00182E68"/>
    <w:rsid w:val="00182F77"/>
    <w:rsid w:val="0018304F"/>
    <w:rsid w:val="001847F8"/>
    <w:rsid w:val="00184AD2"/>
    <w:rsid w:val="0018506A"/>
    <w:rsid w:val="0018602C"/>
    <w:rsid w:val="00186D74"/>
    <w:rsid w:val="00187715"/>
    <w:rsid w:val="00187DD4"/>
    <w:rsid w:val="001908DA"/>
    <w:rsid w:val="00193548"/>
    <w:rsid w:val="0019432A"/>
    <w:rsid w:val="001950F3"/>
    <w:rsid w:val="00195CBF"/>
    <w:rsid w:val="00195EDD"/>
    <w:rsid w:val="001960FA"/>
    <w:rsid w:val="00196D50"/>
    <w:rsid w:val="00196F29"/>
    <w:rsid w:val="00197ABD"/>
    <w:rsid w:val="001A0EE6"/>
    <w:rsid w:val="001A221E"/>
    <w:rsid w:val="001A2360"/>
    <w:rsid w:val="001A26B5"/>
    <w:rsid w:val="001A38B3"/>
    <w:rsid w:val="001A3D75"/>
    <w:rsid w:val="001A4CD3"/>
    <w:rsid w:val="001A4D13"/>
    <w:rsid w:val="001A5884"/>
    <w:rsid w:val="001A5CB5"/>
    <w:rsid w:val="001A634A"/>
    <w:rsid w:val="001A7F33"/>
    <w:rsid w:val="001B066B"/>
    <w:rsid w:val="001B0D3A"/>
    <w:rsid w:val="001B1F5D"/>
    <w:rsid w:val="001B38FF"/>
    <w:rsid w:val="001B3E64"/>
    <w:rsid w:val="001B4E3B"/>
    <w:rsid w:val="001B51C3"/>
    <w:rsid w:val="001B54FC"/>
    <w:rsid w:val="001B6ACC"/>
    <w:rsid w:val="001B7B9D"/>
    <w:rsid w:val="001B7D35"/>
    <w:rsid w:val="001C1441"/>
    <w:rsid w:val="001C14C3"/>
    <w:rsid w:val="001C1EE6"/>
    <w:rsid w:val="001C2601"/>
    <w:rsid w:val="001C2A7F"/>
    <w:rsid w:val="001C2CEE"/>
    <w:rsid w:val="001C2D13"/>
    <w:rsid w:val="001C3224"/>
    <w:rsid w:val="001C4360"/>
    <w:rsid w:val="001C4BA5"/>
    <w:rsid w:val="001C51B2"/>
    <w:rsid w:val="001C5E1E"/>
    <w:rsid w:val="001C5F21"/>
    <w:rsid w:val="001C6421"/>
    <w:rsid w:val="001C6BE5"/>
    <w:rsid w:val="001C7850"/>
    <w:rsid w:val="001C7B38"/>
    <w:rsid w:val="001D5891"/>
    <w:rsid w:val="001D5E79"/>
    <w:rsid w:val="001D6440"/>
    <w:rsid w:val="001D66A6"/>
    <w:rsid w:val="001D68B0"/>
    <w:rsid w:val="001D7A81"/>
    <w:rsid w:val="001D7BFF"/>
    <w:rsid w:val="001E09CC"/>
    <w:rsid w:val="001E1554"/>
    <w:rsid w:val="001E2A18"/>
    <w:rsid w:val="001E2B5D"/>
    <w:rsid w:val="001E31B2"/>
    <w:rsid w:val="001E43AA"/>
    <w:rsid w:val="001E4B6A"/>
    <w:rsid w:val="001E5B53"/>
    <w:rsid w:val="001F0AAC"/>
    <w:rsid w:val="001F14C2"/>
    <w:rsid w:val="001F160B"/>
    <w:rsid w:val="001F1BAA"/>
    <w:rsid w:val="001F251C"/>
    <w:rsid w:val="001F2592"/>
    <w:rsid w:val="001F281E"/>
    <w:rsid w:val="001F3167"/>
    <w:rsid w:val="001F3282"/>
    <w:rsid w:val="001F4F5F"/>
    <w:rsid w:val="001F54E7"/>
    <w:rsid w:val="001F5A82"/>
    <w:rsid w:val="001F5ABE"/>
    <w:rsid w:val="001F6412"/>
    <w:rsid w:val="001F6897"/>
    <w:rsid w:val="001F6ABF"/>
    <w:rsid w:val="001F6D6D"/>
    <w:rsid w:val="001F6E7E"/>
    <w:rsid w:val="001F747E"/>
    <w:rsid w:val="001F7C5D"/>
    <w:rsid w:val="0020049C"/>
    <w:rsid w:val="002008C0"/>
    <w:rsid w:val="00201892"/>
    <w:rsid w:val="002019FC"/>
    <w:rsid w:val="002033E6"/>
    <w:rsid w:val="0020388C"/>
    <w:rsid w:val="00210318"/>
    <w:rsid w:val="0021055A"/>
    <w:rsid w:val="002112D6"/>
    <w:rsid w:val="00212759"/>
    <w:rsid w:val="00212BE5"/>
    <w:rsid w:val="00212F83"/>
    <w:rsid w:val="00213336"/>
    <w:rsid w:val="002166DB"/>
    <w:rsid w:val="00217865"/>
    <w:rsid w:val="002178A6"/>
    <w:rsid w:val="00217EDA"/>
    <w:rsid w:val="0022071C"/>
    <w:rsid w:val="00220D88"/>
    <w:rsid w:val="002215FC"/>
    <w:rsid w:val="002219EF"/>
    <w:rsid w:val="00221D85"/>
    <w:rsid w:val="00221E40"/>
    <w:rsid w:val="00221FB1"/>
    <w:rsid w:val="002224CA"/>
    <w:rsid w:val="0022259D"/>
    <w:rsid w:val="00222970"/>
    <w:rsid w:val="002232B1"/>
    <w:rsid w:val="00224626"/>
    <w:rsid w:val="00224BBB"/>
    <w:rsid w:val="0022548B"/>
    <w:rsid w:val="00225B61"/>
    <w:rsid w:val="0022608F"/>
    <w:rsid w:val="00226E5E"/>
    <w:rsid w:val="002307B4"/>
    <w:rsid w:val="00230FB5"/>
    <w:rsid w:val="00231E90"/>
    <w:rsid w:val="0023321C"/>
    <w:rsid w:val="002332EA"/>
    <w:rsid w:val="00234D36"/>
    <w:rsid w:val="00234F1F"/>
    <w:rsid w:val="0023529E"/>
    <w:rsid w:val="002354CE"/>
    <w:rsid w:val="00235DA5"/>
    <w:rsid w:val="00236657"/>
    <w:rsid w:val="00236A17"/>
    <w:rsid w:val="002372A2"/>
    <w:rsid w:val="00237D3C"/>
    <w:rsid w:val="00237E3F"/>
    <w:rsid w:val="0024381A"/>
    <w:rsid w:val="00243AF1"/>
    <w:rsid w:val="00243DFE"/>
    <w:rsid w:val="00245AE8"/>
    <w:rsid w:val="00246A10"/>
    <w:rsid w:val="0024721F"/>
    <w:rsid w:val="00247CA6"/>
    <w:rsid w:val="00250CF9"/>
    <w:rsid w:val="002520D3"/>
    <w:rsid w:val="00252CAA"/>
    <w:rsid w:val="00252DF4"/>
    <w:rsid w:val="00253567"/>
    <w:rsid w:val="00255AA2"/>
    <w:rsid w:val="00255C67"/>
    <w:rsid w:val="00256F4A"/>
    <w:rsid w:val="00260767"/>
    <w:rsid w:val="002609BB"/>
    <w:rsid w:val="0026275A"/>
    <w:rsid w:val="00262E42"/>
    <w:rsid w:val="002633EB"/>
    <w:rsid w:val="00263AC9"/>
    <w:rsid w:val="00263AE9"/>
    <w:rsid w:val="0026496F"/>
    <w:rsid w:val="00265C17"/>
    <w:rsid w:val="00267F2B"/>
    <w:rsid w:val="00267F56"/>
    <w:rsid w:val="00270743"/>
    <w:rsid w:val="00270E0A"/>
    <w:rsid w:val="0027110B"/>
    <w:rsid w:val="002717D3"/>
    <w:rsid w:val="00273D90"/>
    <w:rsid w:val="0027479C"/>
    <w:rsid w:val="00275658"/>
    <w:rsid w:val="00276A36"/>
    <w:rsid w:val="00277D43"/>
    <w:rsid w:val="0028041F"/>
    <w:rsid w:val="00280D0B"/>
    <w:rsid w:val="00280F1D"/>
    <w:rsid w:val="00281FFC"/>
    <w:rsid w:val="00283747"/>
    <w:rsid w:val="00283C74"/>
    <w:rsid w:val="00287778"/>
    <w:rsid w:val="00287E91"/>
    <w:rsid w:val="002902B0"/>
    <w:rsid w:val="00290C64"/>
    <w:rsid w:val="00291C8D"/>
    <w:rsid w:val="00291E67"/>
    <w:rsid w:val="00291F05"/>
    <w:rsid w:val="00292D7B"/>
    <w:rsid w:val="00292E4E"/>
    <w:rsid w:val="00293010"/>
    <w:rsid w:val="002931BB"/>
    <w:rsid w:val="002940A9"/>
    <w:rsid w:val="002955EE"/>
    <w:rsid w:val="002963E7"/>
    <w:rsid w:val="0029706F"/>
    <w:rsid w:val="002976B1"/>
    <w:rsid w:val="002A383A"/>
    <w:rsid w:val="002A4141"/>
    <w:rsid w:val="002A5777"/>
    <w:rsid w:val="002A7393"/>
    <w:rsid w:val="002A795A"/>
    <w:rsid w:val="002A7982"/>
    <w:rsid w:val="002A7F98"/>
    <w:rsid w:val="002B0511"/>
    <w:rsid w:val="002B15A2"/>
    <w:rsid w:val="002B193E"/>
    <w:rsid w:val="002B1CED"/>
    <w:rsid w:val="002B2D1C"/>
    <w:rsid w:val="002B2F8D"/>
    <w:rsid w:val="002B33A7"/>
    <w:rsid w:val="002B4DD9"/>
    <w:rsid w:val="002B4FB7"/>
    <w:rsid w:val="002B5340"/>
    <w:rsid w:val="002B5441"/>
    <w:rsid w:val="002B5491"/>
    <w:rsid w:val="002B6E74"/>
    <w:rsid w:val="002B70DB"/>
    <w:rsid w:val="002B73E4"/>
    <w:rsid w:val="002C02ED"/>
    <w:rsid w:val="002C0E2D"/>
    <w:rsid w:val="002C0EFF"/>
    <w:rsid w:val="002C1E6D"/>
    <w:rsid w:val="002C2208"/>
    <w:rsid w:val="002C2C67"/>
    <w:rsid w:val="002C6ACA"/>
    <w:rsid w:val="002C6B3A"/>
    <w:rsid w:val="002C6E3D"/>
    <w:rsid w:val="002C703B"/>
    <w:rsid w:val="002C7296"/>
    <w:rsid w:val="002C7660"/>
    <w:rsid w:val="002D02FD"/>
    <w:rsid w:val="002D3599"/>
    <w:rsid w:val="002D39C8"/>
    <w:rsid w:val="002D3A05"/>
    <w:rsid w:val="002D3C0C"/>
    <w:rsid w:val="002D4208"/>
    <w:rsid w:val="002D422F"/>
    <w:rsid w:val="002D4DB1"/>
    <w:rsid w:val="002D50AC"/>
    <w:rsid w:val="002D527C"/>
    <w:rsid w:val="002D5C93"/>
    <w:rsid w:val="002D5ED2"/>
    <w:rsid w:val="002D661D"/>
    <w:rsid w:val="002D7136"/>
    <w:rsid w:val="002E1846"/>
    <w:rsid w:val="002E2033"/>
    <w:rsid w:val="002E2E5E"/>
    <w:rsid w:val="002E45DD"/>
    <w:rsid w:val="002E5609"/>
    <w:rsid w:val="002E5D02"/>
    <w:rsid w:val="002E5ECE"/>
    <w:rsid w:val="002E6B9A"/>
    <w:rsid w:val="002E6EA4"/>
    <w:rsid w:val="002E784B"/>
    <w:rsid w:val="002E7A1F"/>
    <w:rsid w:val="002F05DF"/>
    <w:rsid w:val="002F08E1"/>
    <w:rsid w:val="002F0F5F"/>
    <w:rsid w:val="002F39C9"/>
    <w:rsid w:val="002F4901"/>
    <w:rsid w:val="002F5640"/>
    <w:rsid w:val="002F6273"/>
    <w:rsid w:val="002F74FC"/>
    <w:rsid w:val="00300009"/>
    <w:rsid w:val="00301942"/>
    <w:rsid w:val="003019D3"/>
    <w:rsid w:val="00302DCE"/>
    <w:rsid w:val="003031EC"/>
    <w:rsid w:val="00304287"/>
    <w:rsid w:val="00304DC9"/>
    <w:rsid w:val="00304E65"/>
    <w:rsid w:val="00304EDF"/>
    <w:rsid w:val="00306C83"/>
    <w:rsid w:val="0030778D"/>
    <w:rsid w:val="003100D4"/>
    <w:rsid w:val="003103CD"/>
    <w:rsid w:val="00310AAD"/>
    <w:rsid w:val="00310FD3"/>
    <w:rsid w:val="0031112E"/>
    <w:rsid w:val="003111A5"/>
    <w:rsid w:val="003117F7"/>
    <w:rsid w:val="00314D27"/>
    <w:rsid w:val="00314DDA"/>
    <w:rsid w:val="00316649"/>
    <w:rsid w:val="003176CB"/>
    <w:rsid w:val="00320269"/>
    <w:rsid w:val="00320A69"/>
    <w:rsid w:val="00321192"/>
    <w:rsid w:val="003228C2"/>
    <w:rsid w:val="00323068"/>
    <w:rsid w:val="00323330"/>
    <w:rsid w:val="00323547"/>
    <w:rsid w:val="00323802"/>
    <w:rsid w:val="00326B52"/>
    <w:rsid w:val="003313D9"/>
    <w:rsid w:val="00331FE4"/>
    <w:rsid w:val="00332192"/>
    <w:rsid w:val="0033250C"/>
    <w:rsid w:val="00332B00"/>
    <w:rsid w:val="00332C31"/>
    <w:rsid w:val="00333601"/>
    <w:rsid w:val="0033374B"/>
    <w:rsid w:val="003343A6"/>
    <w:rsid w:val="00334B6A"/>
    <w:rsid w:val="00335802"/>
    <w:rsid w:val="00335ADA"/>
    <w:rsid w:val="00336017"/>
    <w:rsid w:val="0033787B"/>
    <w:rsid w:val="00340B00"/>
    <w:rsid w:val="003416AD"/>
    <w:rsid w:val="00341DF5"/>
    <w:rsid w:val="00341F5C"/>
    <w:rsid w:val="0034203D"/>
    <w:rsid w:val="00342946"/>
    <w:rsid w:val="003429D4"/>
    <w:rsid w:val="003436DF"/>
    <w:rsid w:val="00343973"/>
    <w:rsid w:val="00343B33"/>
    <w:rsid w:val="00343BA9"/>
    <w:rsid w:val="00343DE0"/>
    <w:rsid w:val="00345446"/>
    <w:rsid w:val="00345A37"/>
    <w:rsid w:val="00345B31"/>
    <w:rsid w:val="00345FD2"/>
    <w:rsid w:val="00346C89"/>
    <w:rsid w:val="003472EE"/>
    <w:rsid w:val="0034767F"/>
    <w:rsid w:val="00347CEE"/>
    <w:rsid w:val="00350E67"/>
    <w:rsid w:val="0035140B"/>
    <w:rsid w:val="00351D69"/>
    <w:rsid w:val="00352F4D"/>
    <w:rsid w:val="0035304C"/>
    <w:rsid w:val="00353BAF"/>
    <w:rsid w:val="00353DEB"/>
    <w:rsid w:val="00354513"/>
    <w:rsid w:val="00355245"/>
    <w:rsid w:val="00355287"/>
    <w:rsid w:val="003561FD"/>
    <w:rsid w:val="003562AF"/>
    <w:rsid w:val="003563A9"/>
    <w:rsid w:val="00356930"/>
    <w:rsid w:val="00360CCD"/>
    <w:rsid w:val="00360D5B"/>
    <w:rsid w:val="003615DE"/>
    <w:rsid w:val="00363868"/>
    <w:rsid w:val="00364598"/>
    <w:rsid w:val="00364C1B"/>
    <w:rsid w:val="0036552E"/>
    <w:rsid w:val="00366703"/>
    <w:rsid w:val="00366F18"/>
    <w:rsid w:val="003672B0"/>
    <w:rsid w:val="00367544"/>
    <w:rsid w:val="003715A1"/>
    <w:rsid w:val="00372981"/>
    <w:rsid w:val="00373507"/>
    <w:rsid w:val="00375AA2"/>
    <w:rsid w:val="00375C44"/>
    <w:rsid w:val="00376375"/>
    <w:rsid w:val="00376694"/>
    <w:rsid w:val="00376B9B"/>
    <w:rsid w:val="00376EAA"/>
    <w:rsid w:val="00377F37"/>
    <w:rsid w:val="00380C31"/>
    <w:rsid w:val="00380CB6"/>
    <w:rsid w:val="003811B0"/>
    <w:rsid w:val="00381D5B"/>
    <w:rsid w:val="00382513"/>
    <w:rsid w:val="0038256E"/>
    <w:rsid w:val="00382960"/>
    <w:rsid w:val="00384BBA"/>
    <w:rsid w:val="00385AF0"/>
    <w:rsid w:val="00385F14"/>
    <w:rsid w:val="00386321"/>
    <w:rsid w:val="00386713"/>
    <w:rsid w:val="003873FD"/>
    <w:rsid w:val="00390659"/>
    <w:rsid w:val="00392838"/>
    <w:rsid w:val="00392DBA"/>
    <w:rsid w:val="003935F0"/>
    <w:rsid w:val="003949DC"/>
    <w:rsid w:val="00395DFD"/>
    <w:rsid w:val="00395E0A"/>
    <w:rsid w:val="00396B20"/>
    <w:rsid w:val="00396B57"/>
    <w:rsid w:val="003976C6"/>
    <w:rsid w:val="003A1C87"/>
    <w:rsid w:val="003A2C7A"/>
    <w:rsid w:val="003A2D89"/>
    <w:rsid w:val="003A2DC1"/>
    <w:rsid w:val="003A31FB"/>
    <w:rsid w:val="003A4B60"/>
    <w:rsid w:val="003A4EDE"/>
    <w:rsid w:val="003A5409"/>
    <w:rsid w:val="003A54CE"/>
    <w:rsid w:val="003A579B"/>
    <w:rsid w:val="003A70C2"/>
    <w:rsid w:val="003B013C"/>
    <w:rsid w:val="003B14A5"/>
    <w:rsid w:val="003B1CEB"/>
    <w:rsid w:val="003B23EB"/>
    <w:rsid w:val="003B31A5"/>
    <w:rsid w:val="003B33C7"/>
    <w:rsid w:val="003B3840"/>
    <w:rsid w:val="003B4F8C"/>
    <w:rsid w:val="003B645E"/>
    <w:rsid w:val="003C1602"/>
    <w:rsid w:val="003C2CE5"/>
    <w:rsid w:val="003C3183"/>
    <w:rsid w:val="003C333A"/>
    <w:rsid w:val="003C3B71"/>
    <w:rsid w:val="003C413E"/>
    <w:rsid w:val="003C471D"/>
    <w:rsid w:val="003C66A4"/>
    <w:rsid w:val="003C6CB1"/>
    <w:rsid w:val="003C72C5"/>
    <w:rsid w:val="003C72CB"/>
    <w:rsid w:val="003C736F"/>
    <w:rsid w:val="003C78DB"/>
    <w:rsid w:val="003D0165"/>
    <w:rsid w:val="003D1231"/>
    <w:rsid w:val="003D1D15"/>
    <w:rsid w:val="003D2678"/>
    <w:rsid w:val="003D3050"/>
    <w:rsid w:val="003D3A2B"/>
    <w:rsid w:val="003D3BDF"/>
    <w:rsid w:val="003D45D2"/>
    <w:rsid w:val="003D4CBD"/>
    <w:rsid w:val="003D5343"/>
    <w:rsid w:val="003D7270"/>
    <w:rsid w:val="003D7C53"/>
    <w:rsid w:val="003E06BC"/>
    <w:rsid w:val="003E0F4F"/>
    <w:rsid w:val="003E1441"/>
    <w:rsid w:val="003E196E"/>
    <w:rsid w:val="003E2E9A"/>
    <w:rsid w:val="003E32FF"/>
    <w:rsid w:val="003E3B7E"/>
    <w:rsid w:val="003E5A4C"/>
    <w:rsid w:val="003E605D"/>
    <w:rsid w:val="003E6771"/>
    <w:rsid w:val="003E7F05"/>
    <w:rsid w:val="003F044E"/>
    <w:rsid w:val="003F0867"/>
    <w:rsid w:val="003F1848"/>
    <w:rsid w:val="003F2058"/>
    <w:rsid w:val="003F21A7"/>
    <w:rsid w:val="003F246E"/>
    <w:rsid w:val="003F2C5D"/>
    <w:rsid w:val="003F3135"/>
    <w:rsid w:val="003F3DC9"/>
    <w:rsid w:val="003F5EF6"/>
    <w:rsid w:val="003F603A"/>
    <w:rsid w:val="003F655B"/>
    <w:rsid w:val="003F7633"/>
    <w:rsid w:val="003F7AAD"/>
    <w:rsid w:val="004004C8"/>
    <w:rsid w:val="00400BE1"/>
    <w:rsid w:val="00401FA8"/>
    <w:rsid w:val="004037CE"/>
    <w:rsid w:val="00403900"/>
    <w:rsid w:val="0040394B"/>
    <w:rsid w:val="00405E12"/>
    <w:rsid w:val="00407FA4"/>
    <w:rsid w:val="00410148"/>
    <w:rsid w:val="0041014E"/>
    <w:rsid w:val="0041151C"/>
    <w:rsid w:val="004115E2"/>
    <w:rsid w:val="00412116"/>
    <w:rsid w:val="00415647"/>
    <w:rsid w:val="00415CE2"/>
    <w:rsid w:val="00415CF0"/>
    <w:rsid w:val="00415FCC"/>
    <w:rsid w:val="00416792"/>
    <w:rsid w:val="00420956"/>
    <w:rsid w:val="00420BDD"/>
    <w:rsid w:val="0042121B"/>
    <w:rsid w:val="00422BB0"/>
    <w:rsid w:val="00422E59"/>
    <w:rsid w:val="0042407B"/>
    <w:rsid w:val="00425D51"/>
    <w:rsid w:val="004263DF"/>
    <w:rsid w:val="00426CFC"/>
    <w:rsid w:val="00426E93"/>
    <w:rsid w:val="00430916"/>
    <w:rsid w:val="004312EE"/>
    <w:rsid w:val="00431555"/>
    <w:rsid w:val="004327FF"/>
    <w:rsid w:val="004328C3"/>
    <w:rsid w:val="00432C28"/>
    <w:rsid w:val="00432C7F"/>
    <w:rsid w:val="00434887"/>
    <w:rsid w:val="004354BD"/>
    <w:rsid w:val="0043583C"/>
    <w:rsid w:val="00436837"/>
    <w:rsid w:val="00436AA5"/>
    <w:rsid w:val="00436C7A"/>
    <w:rsid w:val="00437819"/>
    <w:rsid w:val="004402DE"/>
    <w:rsid w:val="0044206F"/>
    <w:rsid w:val="00442111"/>
    <w:rsid w:val="00444B70"/>
    <w:rsid w:val="00446355"/>
    <w:rsid w:val="004466B8"/>
    <w:rsid w:val="00447016"/>
    <w:rsid w:val="004475FD"/>
    <w:rsid w:val="004476F4"/>
    <w:rsid w:val="0045030C"/>
    <w:rsid w:val="00451188"/>
    <w:rsid w:val="00451516"/>
    <w:rsid w:val="004515F7"/>
    <w:rsid w:val="004521D3"/>
    <w:rsid w:val="004523E2"/>
    <w:rsid w:val="00452AC2"/>
    <w:rsid w:val="00452E86"/>
    <w:rsid w:val="004545E1"/>
    <w:rsid w:val="004549A3"/>
    <w:rsid w:val="00455F9A"/>
    <w:rsid w:val="004564C1"/>
    <w:rsid w:val="00460E2B"/>
    <w:rsid w:val="00461B9D"/>
    <w:rsid w:val="00463045"/>
    <w:rsid w:val="0046423D"/>
    <w:rsid w:val="00465620"/>
    <w:rsid w:val="0046565E"/>
    <w:rsid w:val="004662EA"/>
    <w:rsid w:val="004676D1"/>
    <w:rsid w:val="00467897"/>
    <w:rsid w:val="00467DFD"/>
    <w:rsid w:val="00467FDD"/>
    <w:rsid w:val="0047053D"/>
    <w:rsid w:val="00471812"/>
    <w:rsid w:val="004720C3"/>
    <w:rsid w:val="004745FD"/>
    <w:rsid w:val="00474AE7"/>
    <w:rsid w:val="00477692"/>
    <w:rsid w:val="00480148"/>
    <w:rsid w:val="00480315"/>
    <w:rsid w:val="004803EE"/>
    <w:rsid w:val="00480B92"/>
    <w:rsid w:val="004822ED"/>
    <w:rsid w:val="0048307A"/>
    <w:rsid w:val="00484917"/>
    <w:rsid w:val="004853CC"/>
    <w:rsid w:val="004865DA"/>
    <w:rsid w:val="0048664B"/>
    <w:rsid w:val="004904F9"/>
    <w:rsid w:val="004914FF"/>
    <w:rsid w:val="004916BE"/>
    <w:rsid w:val="00491BA3"/>
    <w:rsid w:val="00491D43"/>
    <w:rsid w:val="00491F2A"/>
    <w:rsid w:val="004927EB"/>
    <w:rsid w:val="00492FF3"/>
    <w:rsid w:val="004939CA"/>
    <w:rsid w:val="00493D20"/>
    <w:rsid w:val="00495651"/>
    <w:rsid w:val="004969FE"/>
    <w:rsid w:val="00496ECE"/>
    <w:rsid w:val="00497AF4"/>
    <w:rsid w:val="00497EA0"/>
    <w:rsid w:val="004A0EE1"/>
    <w:rsid w:val="004A1AD3"/>
    <w:rsid w:val="004A25FA"/>
    <w:rsid w:val="004A2619"/>
    <w:rsid w:val="004A37B8"/>
    <w:rsid w:val="004A3ABA"/>
    <w:rsid w:val="004A3AC1"/>
    <w:rsid w:val="004A3B8B"/>
    <w:rsid w:val="004A3FD7"/>
    <w:rsid w:val="004A457F"/>
    <w:rsid w:val="004A4816"/>
    <w:rsid w:val="004A7B0B"/>
    <w:rsid w:val="004A7B16"/>
    <w:rsid w:val="004B0F20"/>
    <w:rsid w:val="004B107A"/>
    <w:rsid w:val="004B1CB4"/>
    <w:rsid w:val="004B2636"/>
    <w:rsid w:val="004B2DE0"/>
    <w:rsid w:val="004B2E31"/>
    <w:rsid w:val="004B4068"/>
    <w:rsid w:val="004B4AFB"/>
    <w:rsid w:val="004B66C9"/>
    <w:rsid w:val="004B69B1"/>
    <w:rsid w:val="004B7111"/>
    <w:rsid w:val="004C1855"/>
    <w:rsid w:val="004C1DA1"/>
    <w:rsid w:val="004C32F6"/>
    <w:rsid w:val="004C4A13"/>
    <w:rsid w:val="004C4A61"/>
    <w:rsid w:val="004C5146"/>
    <w:rsid w:val="004C564A"/>
    <w:rsid w:val="004C6280"/>
    <w:rsid w:val="004C75CB"/>
    <w:rsid w:val="004C7775"/>
    <w:rsid w:val="004C7A79"/>
    <w:rsid w:val="004D107A"/>
    <w:rsid w:val="004D1B47"/>
    <w:rsid w:val="004D2750"/>
    <w:rsid w:val="004D2D1A"/>
    <w:rsid w:val="004D40B2"/>
    <w:rsid w:val="004D4D55"/>
    <w:rsid w:val="004D5A83"/>
    <w:rsid w:val="004D6356"/>
    <w:rsid w:val="004D6A90"/>
    <w:rsid w:val="004D6B13"/>
    <w:rsid w:val="004D6F2B"/>
    <w:rsid w:val="004D774A"/>
    <w:rsid w:val="004E0ADB"/>
    <w:rsid w:val="004E121E"/>
    <w:rsid w:val="004E2DE8"/>
    <w:rsid w:val="004E36A0"/>
    <w:rsid w:val="004E4D21"/>
    <w:rsid w:val="004E57F3"/>
    <w:rsid w:val="004E7289"/>
    <w:rsid w:val="004E7E4D"/>
    <w:rsid w:val="004F059E"/>
    <w:rsid w:val="004F07E6"/>
    <w:rsid w:val="004F0901"/>
    <w:rsid w:val="004F09D6"/>
    <w:rsid w:val="004F0FD7"/>
    <w:rsid w:val="004F1D6F"/>
    <w:rsid w:val="004F2AB4"/>
    <w:rsid w:val="004F423E"/>
    <w:rsid w:val="004F4903"/>
    <w:rsid w:val="004F689F"/>
    <w:rsid w:val="004F799F"/>
    <w:rsid w:val="004F7B03"/>
    <w:rsid w:val="005001DC"/>
    <w:rsid w:val="00500ED8"/>
    <w:rsid w:val="00500FE3"/>
    <w:rsid w:val="0050124D"/>
    <w:rsid w:val="0050175A"/>
    <w:rsid w:val="00501DE6"/>
    <w:rsid w:val="00501E5B"/>
    <w:rsid w:val="00502DA7"/>
    <w:rsid w:val="00502FE4"/>
    <w:rsid w:val="00503929"/>
    <w:rsid w:val="0050407E"/>
    <w:rsid w:val="00505C4F"/>
    <w:rsid w:val="00510139"/>
    <w:rsid w:val="005106AA"/>
    <w:rsid w:val="005118D4"/>
    <w:rsid w:val="00512E30"/>
    <w:rsid w:val="00513744"/>
    <w:rsid w:val="0051471F"/>
    <w:rsid w:val="00515640"/>
    <w:rsid w:val="00516FDA"/>
    <w:rsid w:val="0051780D"/>
    <w:rsid w:val="00517842"/>
    <w:rsid w:val="0051794E"/>
    <w:rsid w:val="00517CF7"/>
    <w:rsid w:val="00520FC2"/>
    <w:rsid w:val="00521006"/>
    <w:rsid w:val="00521089"/>
    <w:rsid w:val="00521420"/>
    <w:rsid w:val="0052153E"/>
    <w:rsid w:val="0052215C"/>
    <w:rsid w:val="005226BC"/>
    <w:rsid w:val="005232EB"/>
    <w:rsid w:val="00523403"/>
    <w:rsid w:val="00523659"/>
    <w:rsid w:val="00523790"/>
    <w:rsid w:val="00523B38"/>
    <w:rsid w:val="0052595A"/>
    <w:rsid w:val="00525DE0"/>
    <w:rsid w:val="005260C5"/>
    <w:rsid w:val="00530908"/>
    <w:rsid w:val="005309CC"/>
    <w:rsid w:val="00530C9C"/>
    <w:rsid w:val="00530F9F"/>
    <w:rsid w:val="0053149D"/>
    <w:rsid w:val="0053226F"/>
    <w:rsid w:val="00532F59"/>
    <w:rsid w:val="00533214"/>
    <w:rsid w:val="00534B88"/>
    <w:rsid w:val="00535FB3"/>
    <w:rsid w:val="00537BD3"/>
    <w:rsid w:val="00541507"/>
    <w:rsid w:val="00544025"/>
    <w:rsid w:val="00544931"/>
    <w:rsid w:val="0054691F"/>
    <w:rsid w:val="00551445"/>
    <w:rsid w:val="0055193D"/>
    <w:rsid w:val="00552105"/>
    <w:rsid w:val="00552C71"/>
    <w:rsid w:val="0055465A"/>
    <w:rsid w:val="00554E52"/>
    <w:rsid w:val="00554F3F"/>
    <w:rsid w:val="00555DFD"/>
    <w:rsid w:val="005567B0"/>
    <w:rsid w:val="00556DBC"/>
    <w:rsid w:val="005576E4"/>
    <w:rsid w:val="0056003F"/>
    <w:rsid w:val="00561AFF"/>
    <w:rsid w:val="005624D1"/>
    <w:rsid w:val="00562CBA"/>
    <w:rsid w:val="00562E90"/>
    <w:rsid w:val="0056337B"/>
    <w:rsid w:val="00564615"/>
    <w:rsid w:val="00564AB7"/>
    <w:rsid w:val="00564E89"/>
    <w:rsid w:val="00564F03"/>
    <w:rsid w:val="0056555A"/>
    <w:rsid w:val="005667D5"/>
    <w:rsid w:val="00567396"/>
    <w:rsid w:val="005673AE"/>
    <w:rsid w:val="005703BA"/>
    <w:rsid w:val="005730A1"/>
    <w:rsid w:val="00577D89"/>
    <w:rsid w:val="0058051C"/>
    <w:rsid w:val="0058122A"/>
    <w:rsid w:val="0058208A"/>
    <w:rsid w:val="00582216"/>
    <w:rsid w:val="005822E7"/>
    <w:rsid w:val="00583263"/>
    <w:rsid w:val="00583537"/>
    <w:rsid w:val="005835DB"/>
    <w:rsid w:val="00585581"/>
    <w:rsid w:val="00585E7B"/>
    <w:rsid w:val="00586EB0"/>
    <w:rsid w:val="00587644"/>
    <w:rsid w:val="00587A87"/>
    <w:rsid w:val="00592826"/>
    <w:rsid w:val="00593627"/>
    <w:rsid w:val="0059446E"/>
    <w:rsid w:val="00595763"/>
    <w:rsid w:val="0059584A"/>
    <w:rsid w:val="00596C31"/>
    <w:rsid w:val="005971BE"/>
    <w:rsid w:val="00597BE5"/>
    <w:rsid w:val="005A1D60"/>
    <w:rsid w:val="005A1E5C"/>
    <w:rsid w:val="005A33D5"/>
    <w:rsid w:val="005A3B77"/>
    <w:rsid w:val="005A3E79"/>
    <w:rsid w:val="005A3F66"/>
    <w:rsid w:val="005A4C6A"/>
    <w:rsid w:val="005A54E5"/>
    <w:rsid w:val="005A678B"/>
    <w:rsid w:val="005A71C3"/>
    <w:rsid w:val="005A73E2"/>
    <w:rsid w:val="005A74BB"/>
    <w:rsid w:val="005A7925"/>
    <w:rsid w:val="005A7991"/>
    <w:rsid w:val="005A7B42"/>
    <w:rsid w:val="005A7E43"/>
    <w:rsid w:val="005B0398"/>
    <w:rsid w:val="005B1666"/>
    <w:rsid w:val="005B1D50"/>
    <w:rsid w:val="005B2341"/>
    <w:rsid w:val="005B281D"/>
    <w:rsid w:val="005B362E"/>
    <w:rsid w:val="005B3A82"/>
    <w:rsid w:val="005B4BD9"/>
    <w:rsid w:val="005B5277"/>
    <w:rsid w:val="005B55DB"/>
    <w:rsid w:val="005B6AF3"/>
    <w:rsid w:val="005B6DD8"/>
    <w:rsid w:val="005C0156"/>
    <w:rsid w:val="005C102A"/>
    <w:rsid w:val="005C16EA"/>
    <w:rsid w:val="005C1EF1"/>
    <w:rsid w:val="005C4062"/>
    <w:rsid w:val="005C421D"/>
    <w:rsid w:val="005C42D2"/>
    <w:rsid w:val="005C51B9"/>
    <w:rsid w:val="005C5FFE"/>
    <w:rsid w:val="005C6831"/>
    <w:rsid w:val="005C758C"/>
    <w:rsid w:val="005C790E"/>
    <w:rsid w:val="005C7DBA"/>
    <w:rsid w:val="005D0ADD"/>
    <w:rsid w:val="005D1538"/>
    <w:rsid w:val="005D348C"/>
    <w:rsid w:val="005D37AF"/>
    <w:rsid w:val="005D3812"/>
    <w:rsid w:val="005D4952"/>
    <w:rsid w:val="005D5DAC"/>
    <w:rsid w:val="005D79BB"/>
    <w:rsid w:val="005D7C17"/>
    <w:rsid w:val="005E0A74"/>
    <w:rsid w:val="005E0BEB"/>
    <w:rsid w:val="005E104F"/>
    <w:rsid w:val="005E3427"/>
    <w:rsid w:val="005E542D"/>
    <w:rsid w:val="005E663F"/>
    <w:rsid w:val="005E6D5F"/>
    <w:rsid w:val="005E6F2B"/>
    <w:rsid w:val="005E6F49"/>
    <w:rsid w:val="005E7481"/>
    <w:rsid w:val="005E7EAC"/>
    <w:rsid w:val="005F0B5B"/>
    <w:rsid w:val="005F1377"/>
    <w:rsid w:val="005F1B9B"/>
    <w:rsid w:val="005F1DE5"/>
    <w:rsid w:val="005F2E05"/>
    <w:rsid w:val="005F324D"/>
    <w:rsid w:val="005F354E"/>
    <w:rsid w:val="005F42FC"/>
    <w:rsid w:val="005F6578"/>
    <w:rsid w:val="005F668F"/>
    <w:rsid w:val="005F67CF"/>
    <w:rsid w:val="005F6901"/>
    <w:rsid w:val="005F6995"/>
    <w:rsid w:val="00604AEC"/>
    <w:rsid w:val="00604B10"/>
    <w:rsid w:val="00604D98"/>
    <w:rsid w:val="006056C3"/>
    <w:rsid w:val="00605889"/>
    <w:rsid w:val="00605899"/>
    <w:rsid w:val="006068C0"/>
    <w:rsid w:val="00606CFD"/>
    <w:rsid w:val="006071EC"/>
    <w:rsid w:val="006076B5"/>
    <w:rsid w:val="00607881"/>
    <w:rsid w:val="00607913"/>
    <w:rsid w:val="00610760"/>
    <w:rsid w:val="00610A43"/>
    <w:rsid w:val="00610D39"/>
    <w:rsid w:val="00611943"/>
    <w:rsid w:val="006119C5"/>
    <w:rsid w:val="0061237F"/>
    <w:rsid w:val="0061243F"/>
    <w:rsid w:val="00613235"/>
    <w:rsid w:val="006135D8"/>
    <w:rsid w:val="006135EB"/>
    <w:rsid w:val="00614C2C"/>
    <w:rsid w:val="00616229"/>
    <w:rsid w:val="00616788"/>
    <w:rsid w:val="00616D11"/>
    <w:rsid w:val="006172EB"/>
    <w:rsid w:val="00617351"/>
    <w:rsid w:val="00617D48"/>
    <w:rsid w:val="00620D59"/>
    <w:rsid w:val="00620EE0"/>
    <w:rsid w:val="006218BD"/>
    <w:rsid w:val="00621DB8"/>
    <w:rsid w:val="00623ACB"/>
    <w:rsid w:val="00623BBB"/>
    <w:rsid w:val="00624868"/>
    <w:rsid w:val="00624CFE"/>
    <w:rsid w:val="00626B5F"/>
    <w:rsid w:val="00627955"/>
    <w:rsid w:val="00630341"/>
    <w:rsid w:val="006303F3"/>
    <w:rsid w:val="00630E23"/>
    <w:rsid w:val="00630FA3"/>
    <w:rsid w:val="0063147F"/>
    <w:rsid w:val="00632D18"/>
    <w:rsid w:val="00632FCB"/>
    <w:rsid w:val="0063354A"/>
    <w:rsid w:val="0063403F"/>
    <w:rsid w:val="00634620"/>
    <w:rsid w:val="00634777"/>
    <w:rsid w:val="00634E05"/>
    <w:rsid w:val="00635433"/>
    <w:rsid w:val="00635AC0"/>
    <w:rsid w:val="00636F8D"/>
    <w:rsid w:val="00637381"/>
    <w:rsid w:val="006373E6"/>
    <w:rsid w:val="00637472"/>
    <w:rsid w:val="006377CE"/>
    <w:rsid w:val="006405DC"/>
    <w:rsid w:val="006413FB"/>
    <w:rsid w:val="0064193A"/>
    <w:rsid w:val="00641C99"/>
    <w:rsid w:val="006424B5"/>
    <w:rsid w:val="00642995"/>
    <w:rsid w:val="00642C7B"/>
    <w:rsid w:val="00642DFC"/>
    <w:rsid w:val="00643B6D"/>
    <w:rsid w:val="0064406B"/>
    <w:rsid w:val="00644693"/>
    <w:rsid w:val="00644E9A"/>
    <w:rsid w:val="00645BEE"/>
    <w:rsid w:val="00646224"/>
    <w:rsid w:val="00646553"/>
    <w:rsid w:val="00647177"/>
    <w:rsid w:val="0064743E"/>
    <w:rsid w:val="00647CD9"/>
    <w:rsid w:val="00651BD2"/>
    <w:rsid w:val="00652CD4"/>
    <w:rsid w:val="00653253"/>
    <w:rsid w:val="00653263"/>
    <w:rsid w:val="00653F09"/>
    <w:rsid w:val="006545BC"/>
    <w:rsid w:val="00654DA8"/>
    <w:rsid w:val="00654F85"/>
    <w:rsid w:val="006557A0"/>
    <w:rsid w:val="0065679F"/>
    <w:rsid w:val="00656F23"/>
    <w:rsid w:val="00657683"/>
    <w:rsid w:val="006578EF"/>
    <w:rsid w:val="00657BC9"/>
    <w:rsid w:val="006602F4"/>
    <w:rsid w:val="00661746"/>
    <w:rsid w:val="00662E3C"/>
    <w:rsid w:val="00663BA8"/>
    <w:rsid w:val="00665745"/>
    <w:rsid w:val="00665DAB"/>
    <w:rsid w:val="00666335"/>
    <w:rsid w:val="0066687C"/>
    <w:rsid w:val="00667560"/>
    <w:rsid w:val="00667DE9"/>
    <w:rsid w:val="00667F69"/>
    <w:rsid w:val="006700B4"/>
    <w:rsid w:val="006701F8"/>
    <w:rsid w:val="00670675"/>
    <w:rsid w:val="00670794"/>
    <w:rsid w:val="00672171"/>
    <w:rsid w:val="00672257"/>
    <w:rsid w:val="00672275"/>
    <w:rsid w:val="00672981"/>
    <w:rsid w:val="006731CA"/>
    <w:rsid w:val="006736F4"/>
    <w:rsid w:val="0067430D"/>
    <w:rsid w:val="0067446E"/>
    <w:rsid w:val="00674D88"/>
    <w:rsid w:val="00676731"/>
    <w:rsid w:val="00676C79"/>
    <w:rsid w:val="00676C9E"/>
    <w:rsid w:val="00677186"/>
    <w:rsid w:val="00677912"/>
    <w:rsid w:val="00677FFC"/>
    <w:rsid w:val="0068060F"/>
    <w:rsid w:val="00680672"/>
    <w:rsid w:val="00680D18"/>
    <w:rsid w:val="006811D7"/>
    <w:rsid w:val="00681C40"/>
    <w:rsid w:val="006821E6"/>
    <w:rsid w:val="006828BC"/>
    <w:rsid w:val="00684421"/>
    <w:rsid w:val="006844A0"/>
    <w:rsid w:val="0068476D"/>
    <w:rsid w:val="00684B70"/>
    <w:rsid w:val="00685D3E"/>
    <w:rsid w:val="0069170C"/>
    <w:rsid w:val="00691CC9"/>
    <w:rsid w:val="00693308"/>
    <w:rsid w:val="00693D00"/>
    <w:rsid w:val="00693DB4"/>
    <w:rsid w:val="00694700"/>
    <w:rsid w:val="0069500C"/>
    <w:rsid w:val="00695018"/>
    <w:rsid w:val="00695249"/>
    <w:rsid w:val="00697865"/>
    <w:rsid w:val="00697F80"/>
    <w:rsid w:val="00697FE3"/>
    <w:rsid w:val="006A0F6D"/>
    <w:rsid w:val="006A11FE"/>
    <w:rsid w:val="006A19CC"/>
    <w:rsid w:val="006A2DC3"/>
    <w:rsid w:val="006A326C"/>
    <w:rsid w:val="006A3789"/>
    <w:rsid w:val="006A4D51"/>
    <w:rsid w:val="006A51C5"/>
    <w:rsid w:val="006A53BD"/>
    <w:rsid w:val="006A5BA5"/>
    <w:rsid w:val="006A6CB9"/>
    <w:rsid w:val="006A6D3A"/>
    <w:rsid w:val="006A75A7"/>
    <w:rsid w:val="006A7D3F"/>
    <w:rsid w:val="006B0C22"/>
    <w:rsid w:val="006B0C63"/>
    <w:rsid w:val="006B0DF3"/>
    <w:rsid w:val="006B1890"/>
    <w:rsid w:val="006B1CE2"/>
    <w:rsid w:val="006B22B7"/>
    <w:rsid w:val="006B2409"/>
    <w:rsid w:val="006B30F4"/>
    <w:rsid w:val="006B5113"/>
    <w:rsid w:val="006B67E7"/>
    <w:rsid w:val="006B6946"/>
    <w:rsid w:val="006B70D7"/>
    <w:rsid w:val="006B71FD"/>
    <w:rsid w:val="006B7EDB"/>
    <w:rsid w:val="006C0BAD"/>
    <w:rsid w:val="006C1741"/>
    <w:rsid w:val="006C1CB9"/>
    <w:rsid w:val="006C21A2"/>
    <w:rsid w:val="006C280D"/>
    <w:rsid w:val="006C2B26"/>
    <w:rsid w:val="006C33EB"/>
    <w:rsid w:val="006C4A6D"/>
    <w:rsid w:val="006C5089"/>
    <w:rsid w:val="006C5907"/>
    <w:rsid w:val="006C5A2A"/>
    <w:rsid w:val="006C5AE0"/>
    <w:rsid w:val="006C5F8E"/>
    <w:rsid w:val="006C6937"/>
    <w:rsid w:val="006D10F9"/>
    <w:rsid w:val="006D3533"/>
    <w:rsid w:val="006D5C4D"/>
    <w:rsid w:val="006E0A95"/>
    <w:rsid w:val="006E0EAA"/>
    <w:rsid w:val="006E1369"/>
    <w:rsid w:val="006E1F67"/>
    <w:rsid w:val="006E23D2"/>
    <w:rsid w:val="006E2BA0"/>
    <w:rsid w:val="006E4529"/>
    <w:rsid w:val="006E4737"/>
    <w:rsid w:val="006E4AA7"/>
    <w:rsid w:val="006E641F"/>
    <w:rsid w:val="006E65AA"/>
    <w:rsid w:val="006E6E70"/>
    <w:rsid w:val="006F1E20"/>
    <w:rsid w:val="006F202D"/>
    <w:rsid w:val="006F2207"/>
    <w:rsid w:val="006F242D"/>
    <w:rsid w:val="006F32BC"/>
    <w:rsid w:val="006F3DBB"/>
    <w:rsid w:val="006F44C4"/>
    <w:rsid w:val="006F5687"/>
    <w:rsid w:val="006F5ACD"/>
    <w:rsid w:val="006F5AEF"/>
    <w:rsid w:val="006F7338"/>
    <w:rsid w:val="006F7FD7"/>
    <w:rsid w:val="007005ED"/>
    <w:rsid w:val="0070104F"/>
    <w:rsid w:val="007016A3"/>
    <w:rsid w:val="0070231F"/>
    <w:rsid w:val="0070288C"/>
    <w:rsid w:val="007035DC"/>
    <w:rsid w:val="0070365F"/>
    <w:rsid w:val="007039C6"/>
    <w:rsid w:val="00703CD2"/>
    <w:rsid w:val="0070433A"/>
    <w:rsid w:val="00704AE0"/>
    <w:rsid w:val="00704FFE"/>
    <w:rsid w:val="00705608"/>
    <w:rsid w:val="0070562F"/>
    <w:rsid w:val="00706186"/>
    <w:rsid w:val="00706768"/>
    <w:rsid w:val="0071011F"/>
    <w:rsid w:val="007102FA"/>
    <w:rsid w:val="00710348"/>
    <w:rsid w:val="0071054E"/>
    <w:rsid w:val="00711136"/>
    <w:rsid w:val="00711415"/>
    <w:rsid w:val="00711BC1"/>
    <w:rsid w:val="00712252"/>
    <w:rsid w:val="00712345"/>
    <w:rsid w:val="0071258A"/>
    <w:rsid w:val="007129EA"/>
    <w:rsid w:val="00712D48"/>
    <w:rsid w:val="0071315A"/>
    <w:rsid w:val="007149CD"/>
    <w:rsid w:val="0071503A"/>
    <w:rsid w:val="007156A2"/>
    <w:rsid w:val="00715931"/>
    <w:rsid w:val="0071624F"/>
    <w:rsid w:val="007162E8"/>
    <w:rsid w:val="00716A77"/>
    <w:rsid w:val="00717228"/>
    <w:rsid w:val="00717918"/>
    <w:rsid w:val="00721791"/>
    <w:rsid w:val="00723817"/>
    <w:rsid w:val="00723E70"/>
    <w:rsid w:val="00724039"/>
    <w:rsid w:val="00724069"/>
    <w:rsid w:val="0072455E"/>
    <w:rsid w:val="00724F38"/>
    <w:rsid w:val="007255B0"/>
    <w:rsid w:val="007269B8"/>
    <w:rsid w:val="0072705F"/>
    <w:rsid w:val="00731476"/>
    <w:rsid w:val="00732063"/>
    <w:rsid w:val="007334E3"/>
    <w:rsid w:val="00733BA8"/>
    <w:rsid w:val="00733D5A"/>
    <w:rsid w:val="007343AE"/>
    <w:rsid w:val="00735A40"/>
    <w:rsid w:val="00735B86"/>
    <w:rsid w:val="00736BF9"/>
    <w:rsid w:val="00737655"/>
    <w:rsid w:val="007376ED"/>
    <w:rsid w:val="007377A8"/>
    <w:rsid w:val="007412B0"/>
    <w:rsid w:val="00741D2D"/>
    <w:rsid w:val="0074229B"/>
    <w:rsid w:val="00742B73"/>
    <w:rsid w:val="00744637"/>
    <w:rsid w:val="00745799"/>
    <w:rsid w:val="00745B06"/>
    <w:rsid w:val="007504C8"/>
    <w:rsid w:val="0075057C"/>
    <w:rsid w:val="0075225D"/>
    <w:rsid w:val="007523EF"/>
    <w:rsid w:val="00752B34"/>
    <w:rsid w:val="007536D0"/>
    <w:rsid w:val="0075442F"/>
    <w:rsid w:val="007554E8"/>
    <w:rsid w:val="00757F33"/>
    <w:rsid w:val="0076121B"/>
    <w:rsid w:val="007613E0"/>
    <w:rsid w:val="00761B00"/>
    <w:rsid w:val="007624AF"/>
    <w:rsid w:val="00762748"/>
    <w:rsid w:val="0076313D"/>
    <w:rsid w:val="00763344"/>
    <w:rsid w:val="00763410"/>
    <w:rsid w:val="00763D73"/>
    <w:rsid w:val="00763DFB"/>
    <w:rsid w:val="00764FF6"/>
    <w:rsid w:val="007658BF"/>
    <w:rsid w:val="00766707"/>
    <w:rsid w:val="0076682C"/>
    <w:rsid w:val="00766EDB"/>
    <w:rsid w:val="007700E3"/>
    <w:rsid w:val="007709E4"/>
    <w:rsid w:val="00770EB9"/>
    <w:rsid w:val="007714A5"/>
    <w:rsid w:val="00773425"/>
    <w:rsid w:val="0077433F"/>
    <w:rsid w:val="00774917"/>
    <w:rsid w:val="0077503D"/>
    <w:rsid w:val="007750E1"/>
    <w:rsid w:val="0077667A"/>
    <w:rsid w:val="00776940"/>
    <w:rsid w:val="00776B8D"/>
    <w:rsid w:val="007776DB"/>
    <w:rsid w:val="007776E8"/>
    <w:rsid w:val="00780B5E"/>
    <w:rsid w:val="007811B5"/>
    <w:rsid w:val="007813BC"/>
    <w:rsid w:val="00781B4F"/>
    <w:rsid w:val="00783021"/>
    <w:rsid w:val="007835BE"/>
    <w:rsid w:val="0078441C"/>
    <w:rsid w:val="00784552"/>
    <w:rsid w:val="00784B3B"/>
    <w:rsid w:val="00784D3A"/>
    <w:rsid w:val="0078564F"/>
    <w:rsid w:val="00786D91"/>
    <w:rsid w:val="00786EE8"/>
    <w:rsid w:val="007910B7"/>
    <w:rsid w:val="00791748"/>
    <w:rsid w:val="007930AA"/>
    <w:rsid w:val="007938CA"/>
    <w:rsid w:val="00793915"/>
    <w:rsid w:val="00793DC1"/>
    <w:rsid w:val="007949CF"/>
    <w:rsid w:val="007956A7"/>
    <w:rsid w:val="00796F2C"/>
    <w:rsid w:val="0079718D"/>
    <w:rsid w:val="00797791"/>
    <w:rsid w:val="007A0518"/>
    <w:rsid w:val="007A2F4B"/>
    <w:rsid w:val="007A4C6B"/>
    <w:rsid w:val="007A51FE"/>
    <w:rsid w:val="007A5539"/>
    <w:rsid w:val="007A619E"/>
    <w:rsid w:val="007A67D7"/>
    <w:rsid w:val="007A6946"/>
    <w:rsid w:val="007A715C"/>
    <w:rsid w:val="007A7CE4"/>
    <w:rsid w:val="007B047D"/>
    <w:rsid w:val="007B09F9"/>
    <w:rsid w:val="007B0E5A"/>
    <w:rsid w:val="007B11DE"/>
    <w:rsid w:val="007B1ADD"/>
    <w:rsid w:val="007B28B8"/>
    <w:rsid w:val="007B2A6A"/>
    <w:rsid w:val="007B504F"/>
    <w:rsid w:val="007B5205"/>
    <w:rsid w:val="007B5442"/>
    <w:rsid w:val="007B5CE8"/>
    <w:rsid w:val="007B6D3E"/>
    <w:rsid w:val="007B77D8"/>
    <w:rsid w:val="007B7939"/>
    <w:rsid w:val="007B7C62"/>
    <w:rsid w:val="007C0138"/>
    <w:rsid w:val="007C049A"/>
    <w:rsid w:val="007C2218"/>
    <w:rsid w:val="007C2C9A"/>
    <w:rsid w:val="007C34B5"/>
    <w:rsid w:val="007C3748"/>
    <w:rsid w:val="007C3D35"/>
    <w:rsid w:val="007C404C"/>
    <w:rsid w:val="007C42D5"/>
    <w:rsid w:val="007C4F62"/>
    <w:rsid w:val="007C55DD"/>
    <w:rsid w:val="007C5749"/>
    <w:rsid w:val="007C5FCB"/>
    <w:rsid w:val="007C6633"/>
    <w:rsid w:val="007C6DC0"/>
    <w:rsid w:val="007C7E44"/>
    <w:rsid w:val="007D0730"/>
    <w:rsid w:val="007D0903"/>
    <w:rsid w:val="007D1027"/>
    <w:rsid w:val="007D112B"/>
    <w:rsid w:val="007D37C8"/>
    <w:rsid w:val="007D3AC3"/>
    <w:rsid w:val="007D3DC3"/>
    <w:rsid w:val="007D4D4D"/>
    <w:rsid w:val="007D51B5"/>
    <w:rsid w:val="007D6182"/>
    <w:rsid w:val="007D6657"/>
    <w:rsid w:val="007D72A3"/>
    <w:rsid w:val="007E0B9A"/>
    <w:rsid w:val="007E0BA4"/>
    <w:rsid w:val="007E3365"/>
    <w:rsid w:val="007E4D4C"/>
    <w:rsid w:val="007E4FD9"/>
    <w:rsid w:val="007E70FA"/>
    <w:rsid w:val="007E724B"/>
    <w:rsid w:val="007E74FD"/>
    <w:rsid w:val="007E7D70"/>
    <w:rsid w:val="007F02C5"/>
    <w:rsid w:val="007F09F5"/>
    <w:rsid w:val="007F0A3A"/>
    <w:rsid w:val="007F0C46"/>
    <w:rsid w:val="007F1E4D"/>
    <w:rsid w:val="007F2260"/>
    <w:rsid w:val="007F30A5"/>
    <w:rsid w:val="007F344B"/>
    <w:rsid w:val="007F3904"/>
    <w:rsid w:val="007F4C7D"/>
    <w:rsid w:val="007F4CD3"/>
    <w:rsid w:val="007F4EB0"/>
    <w:rsid w:val="007F56A1"/>
    <w:rsid w:val="007F69A9"/>
    <w:rsid w:val="007F7088"/>
    <w:rsid w:val="007F7481"/>
    <w:rsid w:val="007F755F"/>
    <w:rsid w:val="007F7652"/>
    <w:rsid w:val="007F7707"/>
    <w:rsid w:val="00801055"/>
    <w:rsid w:val="00802CE2"/>
    <w:rsid w:val="0080387A"/>
    <w:rsid w:val="00803E6B"/>
    <w:rsid w:val="00804511"/>
    <w:rsid w:val="0080646F"/>
    <w:rsid w:val="00806BDF"/>
    <w:rsid w:val="00807107"/>
    <w:rsid w:val="00807272"/>
    <w:rsid w:val="0080747C"/>
    <w:rsid w:val="008106AF"/>
    <w:rsid w:val="00810FD0"/>
    <w:rsid w:val="00811247"/>
    <w:rsid w:val="00811573"/>
    <w:rsid w:val="00811725"/>
    <w:rsid w:val="0081184C"/>
    <w:rsid w:val="00811DF3"/>
    <w:rsid w:val="00812AB5"/>
    <w:rsid w:val="00812E57"/>
    <w:rsid w:val="00813AD2"/>
    <w:rsid w:val="00814278"/>
    <w:rsid w:val="008144F4"/>
    <w:rsid w:val="00814A17"/>
    <w:rsid w:val="00815446"/>
    <w:rsid w:val="00816145"/>
    <w:rsid w:val="00816432"/>
    <w:rsid w:val="008167F7"/>
    <w:rsid w:val="008173CD"/>
    <w:rsid w:val="00821B86"/>
    <w:rsid w:val="00821FB8"/>
    <w:rsid w:val="008223F7"/>
    <w:rsid w:val="008260C0"/>
    <w:rsid w:val="008260FC"/>
    <w:rsid w:val="008261EE"/>
    <w:rsid w:val="00826826"/>
    <w:rsid w:val="00832E07"/>
    <w:rsid w:val="008331C8"/>
    <w:rsid w:val="00833A2D"/>
    <w:rsid w:val="00833F14"/>
    <w:rsid w:val="008346D2"/>
    <w:rsid w:val="008348E8"/>
    <w:rsid w:val="00834F2A"/>
    <w:rsid w:val="00836990"/>
    <w:rsid w:val="00836DBC"/>
    <w:rsid w:val="00836FF3"/>
    <w:rsid w:val="008370B4"/>
    <w:rsid w:val="008373CA"/>
    <w:rsid w:val="008375C7"/>
    <w:rsid w:val="00837B11"/>
    <w:rsid w:val="00837F4A"/>
    <w:rsid w:val="008407B4"/>
    <w:rsid w:val="0084184E"/>
    <w:rsid w:val="00841FE7"/>
    <w:rsid w:val="00842615"/>
    <w:rsid w:val="00842761"/>
    <w:rsid w:val="00842A8D"/>
    <w:rsid w:val="00842C99"/>
    <w:rsid w:val="00844712"/>
    <w:rsid w:val="008447B3"/>
    <w:rsid w:val="008452EA"/>
    <w:rsid w:val="00846BB6"/>
    <w:rsid w:val="00846D75"/>
    <w:rsid w:val="008504B7"/>
    <w:rsid w:val="00850725"/>
    <w:rsid w:val="00850B10"/>
    <w:rsid w:val="00850D63"/>
    <w:rsid w:val="008516CF"/>
    <w:rsid w:val="008517A8"/>
    <w:rsid w:val="008522D0"/>
    <w:rsid w:val="008555AA"/>
    <w:rsid w:val="00856058"/>
    <w:rsid w:val="00857D87"/>
    <w:rsid w:val="00862F6D"/>
    <w:rsid w:val="00863338"/>
    <w:rsid w:val="00863C6F"/>
    <w:rsid w:val="00863F7C"/>
    <w:rsid w:val="00864988"/>
    <w:rsid w:val="0086505B"/>
    <w:rsid w:val="00865938"/>
    <w:rsid w:val="00866861"/>
    <w:rsid w:val="008678A1"/>
    <w:rsid w:val="00867A5B"/>
    <w:rsid w:val="008708A9"/>
    <w:rsid w:val="00872585"/>
    <w:rsid w:val="00873841"/>
    <w:rsid w:val="00873DCC"/>
    <w:rsid w:val="00874233"/>
    <w:rsid w:val="008744F4"/>
    <w:rsid w:val="00875BEA"/>
    <w:rsid w:val="00876C65"/>
    <w:rsid w:val="00876F4B"/>
    <w:rsid w:val="008779B8"/>
    <w:rsid w:val="00880205"/>
    <w:rsid w:val="0088027F"/>
    <w:rsid w:val="00880B9F"/>
    <w:rsid w:val="00881E56"/>
    <w:rsid w:val="008837EC"/>
    <w:rsid w:val="00883882"/>
    <w:rsid w:val="008842A7"/>
    <w:rsid w:val="008846DD"/>
    <w:rsid w:val="00885FA3"/>
    <w:rsid w:val="00886004"/>
    <w:rsid w:val="00887563"/>
    <w:rsid w:val="00887981"/>
    <w:rsid w:val="00890728"/>
    <w:rsid w:val="00890861"/>
    <w:rsid w:val="00890C8F"/>
    <w:rsid w:val="00891394"/>
    <w:rsid w:val="00891CE8"/>
    <w:rsid w:val="00892201"/>
    <w:rsid w:val="008924BB"/>
    <w:rsid w:val="008932D0"/>
    <w:rsid w:val="00893D0F"/>
    <w:rsid w:val="0089420E"/>
    <w:rsid w:val="00894EFF"/>
    <w:rsid w:val="00895C5A"/>
    <w:rsid w:val="008963EF"/>
    <w:rsid w:val="008971D7"/>
    <w:rsid w:val="00897346"/>
    <w:rsid w:val="008A1141"/>
    <w:rsid w:val="008A163C"/>
    <w:rsid w:val="008A1941"/>
    <w:rsid w:val="008A19E6"/>
    <w:rsid w:val="008A1C71"/>
    <w:rsid w:val="008A2996"/>
    <w:rsid w:val="008A2A49"/>
    <w:rsid w:val="008A2A5C"/>
    <w:rsid w:val="008A3661"/>
    <w:rsid w:val="008A41A6"/>
    <w:rsid w:val="008A432F"/>
    <w:rsid w:val="008A4671"/>
    <w:rsid w:val="008A4DFD"/>
    <w:rsid w:val="008A5B3C"/>
    <w:rsid w:val="008A6E98"/>
    <w:rsid w:val="008A7690"/>
    <w:rsid w:val="008A777E"/>
    <w:rsid w:val="008B05F0"/>
    <w:rsid w:val="008B0B40"/>
    <w:rsid w:val="008B1548"/>
    <w:rsid w:val="008B1C8F"/>
    <w:rsid w:val="008B1D1A"/>
    <w:rsid w:val="008B2E28"/>
    <w:rsid w:val="008B3455"/>
    <w:rsid w:val="008B35BA"/>
    <w:rsid w:val="008B40E7"/>
    <w:rsid w:val="008B4A93"/>
    <w:rsid w:val="008B4DC7"/>
    <w:rsid w:val="008B5D2B"/>
    <w:rsid w:val="008B5F11"/>
    <w:rsid w:val="008B6E23"/>
    <w:rsid w:val="008B730D"/>
    <w:rsid w:val="008C1774"/>
    <w:rsid w:val="008C28E7"/>
    <w:rsid w:val="008C31B2"/>
    <w:rsid w:val="008C3703"/>
    <w:rsid w:val="008C3A71"/>
    <w:rsid w:val="008C48E8"/>
    <w:rsid w:val="008C4E12"/>
    <w:rsid w:val="008C5290"/>
    <w:rsid w:val="008C52F0"/>
    <w:rsid w:val="008C7280"/>
    <w:rsid w:val="008C7B81"/>
    <w:rsid w:val="008C7CD3"/>
    <w:rsid w:val="008C7ECB"/>
    <w:rsid w:val="008D0EAD"/>
    <w:rsid w:val="008D1AFA"/>
    <w:rsid w:val="008D287F"/>
    <w:rsid w:val="008D3643"/>
    <w:rsid w:val="008D3FB3"/>
    <w:rsid w:val="008D4DCB"/>
    <w:rsid w:val="008D5977"/>
    <w:rsid w:val="008D7680"/>
    <w:rsid w:val="008E06D6"/>
    <w:rsid w:val="008E0EE8"/>
    <w:rsid w:val="008E19CF"/>
    <w:rsid w:val="008E2728"/>
    <w:rsid w:val="008E42FE"/>
    <w:rsid w:val="008E43EC"/>
    <w:rsid w:val="008E43FD"/>
    <w:rsid w:val="008E46BA"/>
    <w:rsid w:val="008E4985"/>
    <w:rsid w:val="008E4C42"/>
    <w:rsid w:val="008E5420"/>
    <w:rsid w:val="008E57A8"/>
    <w:rsid w:val="008E6C6B"/>
    <w:rsid w:val="008F0D52"/>
    <w:rsid w:val="008F16CE"/>
    <w:rsid w:val="008F1E53"/>
    <w:rsid w:val="008F2189"/>
    <w:rsid w:val="008F2F77"/>
    <w:rsid w:val="008F5D5A"/>
    <w:rsid w:val="008F6C9E"/>
    <w:rsid w:val="00900A5A"/>
    <w:rsid w:val="00901047"/>
    <w:rsid w:val="009019F9"/>
    <w:rsid w:val="00901B06"/>
    <w:rsid w:val="00901DB0"/>
    <w:rsid w:val="00902668"/>
    <w:rsid w:val="00903319"/>
    <w:rsid w:val="00904709"/>
    <w:rsid w:val="00904E9A"/>
    <w:rsid w:val="009053B8"/>
    <w:rsid w:val="00905421"/>
    <w:rsid w:val="009059E9"/>
    <w:rsid w:val="00906766"/>
    <w:rsid w:val="009073B6"/>
    <w:rsid w:val="00907C51"/>
    <w:rsid w:val="00910C11"/>
    <w:rsid w:val="009112CA"/>
    <w:rsid w:val="00912833"/>
    <w:rsid w:val="00912BE2"/>
    <w:rsid w:val="00912C24"/>
    <w:rsid w:val="00912D2C"/>
    <w:rsid w:val="00913C24"/>
    <w:rsid w:val="00913D2C"/>
    <w:rsid w:val="00914550"/>
    <w:rsid w:val="00914873"/>
    <w:rsid w:val="00914FE2"/>
    <w:rsid w:val="00915CC7"/>
    <w:rsid w:val="00915FE9"/>
    <w:rsid w:val="0091639F"/>
    <w:rsid w:val="009163D3"/>
    <w:rsid w:val="0091648E"/>
    <w:rsid w:val="00916C83"/>
    <w:rsid w:val="00917A1D"/>
    <w:rsid w:val="00917C45"/>
    <w:rsid w:val="00917FB7"/>
    <w:rsid w:val="00920085"/>
    <w:rsid w:val="009223AA"/>
    <w:rsid w:val="00922710"/>
    <w:rsid w:val="00923EC2"/>
    <w:rsid w:val="00924EB6"/>
    <w:rsid w:val="00925564"/>
    <w:rsid w:val="00926312"/>
    <w:rsid w:val="009269A6"/>
    <w:rsid w:val="00926A2E"/>
    <w:rsid w:val="00927789"/>
    <w:rsid w:val="009310E5"/>
    <w:rsid w:val="00931102"/>
    <w:rsid w:val="009311B0"/>
    <w:rsid w:val="009314DB"/>
    <w:rsid w:val="009317C7"/>
    <w:rsid w:val="00932407"/>
    <w:rsid w:val="00932A14"/>
    <w:rsid w:val="00932AF3"/>
    <w:rsid w:val="00933432"/>
    <w:rsid w:val="0093398E"/>
    <w:rsid w:val="00933C65"/>
    <w:rsid w:val="00934133"/>
    <w:rsid w:val="009342CE"/>
    <w:rsid w:val="009342E2"/>
    <w:rsid w:val="0093445F"/>
    <w:rsid w:val="00934D54"/>
    <w:rsid w:val="00934D85"/>
    <w:rsid w:val="00935329"/>
    <w:rsid w:val="009353B4"/>
    <w:rsid w:val="009354CD"/>
    <w:rsid w:val="009365BD"/>
    <w:rsid w:val="009369E2"/>
    <w:rsid w:val="00937758"/>
    <w:rsid w:val="00937C46"/>
    <w:rsid w:val="00941CC3"/>
    <w:rsid w:val="00942718"/>
    <w:rsid w:val="0094625E"/>
    <w:rsid w:val="00946B4C"/>
    <w:rsid w:val="00946FFE"/>
    <w:rsid w:val="00947861"/>
    <w:rsid w:val="00947900"/>
    <w:rsid w:val="00947FA0"/>
    <w:rsid w:val="0095021C"/>
    <w:rsid w:val="00950480"/>
    <w:rsid w:val="00950B52"/>
    <w:rsid w:val="00951269"/>
    <w:rsid w:val="0095430C"/>
    <w:rsid w:val="00954611"/>
    <w:rsid w:val="009546E2"/>
    <w:rsid w:val="0095496D"/>
    <w:rsid w:val="00954975"/>
    <w:rsid w:val="00954D19"/>
    <w:rsid w:val="00954F38"/>
    <w:rsid w:val="00955240"/>
    <w:rsid w:val="00955A4D"/>
    <w:rsid w:val="00955C30"/>
    <w:rsid w:val="009561FD"/>
    <w:rsid w:val="009576A3"/>
    <w:rsid w:val="00957790"/>
    <w:rsid w:val="009578DF"/>
    <w:rsid w:val="00957FD2"/>
    <w:rsid w:val="00960075"/>
    <w:rsid w:val="009605B2"/>
    <w:rsid w:val="00961022"/>
    <w:rsid w:val="009614C8"/>
    <w:rsid w:val="009615D4"/>
    <w:rsid w:val="00961981"/>
    <w:rsid w:val="00962594"/>
    <w:rsid w:val="009635C0"/>
    <w:rsid w:val="00964AA5"/>
    <w:rsid w:val="00964B20"/>
    <w:rsid w:val="00965F05"/>
    <w:rsid w:val="0096603F"/>
    <w:rsid w:val="0097021B"/>
    <w:rsid w:val="00970843"/>
    <w:rsid w:val="00971049"/>
    <w:rsid w:val="00973AEB"/>
    <w:rsid w:val="00974336"/>
    <w:rsid w:val="00975AA6"/>
    <w:rsid w:val="00976334"/>
    <w:rsid w:val="00976AAB"/>
    <w:rsid w:val="00976C6C"/>
    <w:rsid w:val="00977402"/>
    <w:rsid w:val="00977E63"/>
    <w:rsid w:val="009808F3"/>
    <w:rsid w:val="00980F53"/>
    <w:rsid w:val="00981BBD"/>
    <w:rsid w:val="00981F2C"/>
    <w:rsid w:val="00982C87"/>
    <w:rsid w:val="00983850"/>
    <w:rsid w:val="009846CC"/>
    <w:rsid w:val="00984ECC"/>
    <w:rsid w:val="0098527A"/>
    <w:rsid w:val="00986329"/>
    <w:rsid w:val="00986715"/>
    <w:rsid w:val="00987161"/>
    <w:rsid w:val="00987735"/>
    <w:rsid w:val="00987FDB"/>
    <w:rsid w:val="0099094D"/>
    <w:rsid w:val="00990EC7"/>
    <w:rsid w:val="009916FB"/>
    <w:rsid w:val="00991863"/>
    <w:rsid w:val="009919E2"/>
    <w:rsid w:val="00993597"/>
    <w:rsid w:val="00994C69"/>
    <w:rsid w:val="00995D29"/>
    <w:rsid w:val="0099656A"/>
    <w:rsid w:val="009A0625"/>
    <w:rsid w:val="009A0918"/>
    <w:rsid w:val="009A1532"/>
    <w:rsid w:val="009A24DF"/>
    <w:rsid w:val="009A3445"/>
    <w:rsid w:val="009A4380"/>
    <w:rsid w:val="009A493C"/>
    <w:rsid w:val="009A5DB3"/>
    <w:rsid w:val="009A5EB1"/>
    <w:rsid w:val="009A6F51"/>
    <w:rsid w:val="009A7500"/>
    <w:rsid w:val="009A7808"/>
    <w:rsid w:val="009B021A"/>
    <w:rsid w:val="009B03AC"/>
    <w:rsid w:val="009B0574"/>
    <w:rsid w:val="009B14EA"/>
    <w:rsid w:val="009B1B4F"/>
    <w:rsid w:val="009B1BB9"/>
    <w:rsid w:val="009B1E97"/>
    <w:rsid w:val="009B2959"/>
    <w:rsid w:val="009B2BBA"/>
    <w:rsid w:val="009B2E92"/>
    <w:rsid w:val="009B3399"/>
    <w:rsid w:val="009B3917"/>
    <w:rsid w:val="009B495B"/>
    <w:rsid w:val="009B55DA"/>
    <w:rsid w:val="009B605A"/>
    <w:rsid w:val="009C046A"/>
    <w:rsid w:val="009C095B"/>
    <w:rsid w:val="009C2E2F"/>
    <w:rsid w:val="009C2E5A"/>
    <w:rsid w:val="009C42A9"/>
    <w:rsid w:val="009C4382"/>
    <w:rsid w:val="009C5221"/>
    <w:rsid w:val="009D0AA6"/>
    <w:rsid w:val="009D0D4A"/>
    <w:rsid w:val="009D0EAC"/>
    <w:rsid w:val="009D1543"/>
    <w:rsid w:val="009D1D12"/>
    <w:rsid w:val="009D3219"/>
    <w:rsid w:val="009D351A"/>
    <w:rsid w:val="009D5176"/>
    <w:rsid w:val="009D5DD4"/>
    <w:rsid w:val="009D630F"/>
    <w:rsid w:val="009D68E9"/>
    <w:rsid w:val="009E0060"/>
    <w:rsid w:val="009E092A"/>
    <w:rsid w:val="009E2784"/>
    <w:rsid w:val="009E2D8C"/>
    <w:rsid w:val="009E3D33"/>
    <w:rsid w:val="009E4641"/>
    <w:rsid w:val="009E5883"/>
    <w:rsid w:val="009E79EB"/>
    <w:rsid w:val="009F08CF"/>
    <w:rsid w:val="009F10C2"/>
    <w:rsid w:val="009F2642"/>
    <w:rsid w:val="009F2B55"/>
    <w:rsid w:val="009F4072"/>
    <w:rsid w:val="009F4D5B"/>
    <w:rsid w:val="009F5077"/>
    <w:rsid w:val="009F5E17"/>
    <w:rsid w:val="009F7265"/>
    <w:rsid w:val="009F7A3D"/>
    <w:rsid w:val="00A00AE9"/>
    <w:rsid w:val="00A04D42"/>
    <w:rsid w:val="00A05118"/>
    <w:rsid w:val="00A05442"/>
    <w:rsid w:val="00A060BF"/>
    <w:rsid w:val="00A07C78"/>
    <w:rsid w:val="00A10545"/>
    <w:rsid w:val="00A1062F"/>
    <w:rsid w:val="00A12FE6"/>
    <w:rsid w:val="00A148E9"/>
    <w:rsid w:val="00A14AEA"/>
    <w:rsid w:val="00A153A0"/>
    <w:rsid w:val="00A16928"/>
    <w:rsid w:val="00A17451"/>
    <w:rsid w:val="00A23887"/>
    <w:rsid w:val="00A25D93"/>
    <w:rsid w:val="00A268B3"/>
    <w:rsid w:val="00A277B8"/>
    <w:rsid w:val="00A27943"/>
    <w:rsid w:val="00A27C8A"/>
    <w:rsid w:val="00A31614"/>
    <w:rsid w:val="00A3251C"/>
    <w:rsid w:val="00A339B6"/>
    <w:rsid w:val="00A34259"/>
    <w:rsid w:val="00A3486F"/>
    <w:rsid w:val="00A350B6"/>
    <w:rsid w:val="00A3511C"/>
    <w:rsid w:val="00A356BC"/>
    <w:rsid w:val="00A36213"/>
    <w:rsid w:val="00A36986"/>
    <w:rsid w:val="00A377B1"/>
    <w:rsid w:val="00A378D9"/>
    <w:rsid w:val="00A404CD"/>
    <w:rsid w:val="00A40A14"/>
    <w:rsid w:val="00A40B35"/>
    <w:rsid w:val="00A42382"/>
    <w:rsid w:val="00A42621"/>
    <w:rsid w:val="00A4392C"/>
    <w:rsid w:val="00A4393C"/>
    <w:rsid w:val="00A4590D"/>
    <w:rsid w:val="00A45B48"/>
    <w:rsid w:val="00A45EF9"/>
    <w:rsid w:val="00A4647D"/>
    <w:rsid w:val="00A46491"/>
    <w:rsid w:val="00A46701"/>
    <w:rsid w:val="00A46B19"/>
    <w:rsid w:val="00A47EDE"/>
    <w:rsid w:val="00A50145"/>
    <w:rsid w:val="00A51402"/>
    <w:rsid w:val="00A51543"/>
    <w:rsid w:val="00A5170F"/>
    <w:rsid w:val="00A5217F"/>
    <w:rsid w:val="00A53131"/>
    <w:rsid w:val="00A536D0"/>
    <w:rsid w:val="00A54B18"/>
    <w:rsid w:val="00A55E16"/>
    <w:rsid w:val="00A565AE"/>
    <w:rsid w:val="00A6042B"/>
    <w:rsid w:val="00A60BF7"/>
    <w:rsid w:val="00A60F5B"/>
    <w:rsid w:val="00A6165A"/>
    <w:rsid w:val="00A61C03"/>
    <w:rsid w:val="00A627C2"/>
    <w:rsid w:val="00A62AA9"/>
    <w:rsid w:val="00A62F49"/>
    <w:rsid w:val="00A6367E"/>
    <w:rsid w:val="00A63C72"/>
    <w:rsid w:val="00A6495B"/>
    <w:rsid w:val="00A65202"/>
    <w:rsid w:val="00A655DC"/>
    <w:rsid w:val="00A656F3"/>
    <w:rsid w:val="00A65D6A"/>
    <w:rsid w:val="00A66193"/>
    <w:rsid w:val="00A6620C"/>
    <w:rsid w:val="00A6646E"/>
    <w:rsid w:val="00A66963"/>
    <w:rsid w:val="00A66E31"/>
    <w:rsid w:val="00A672A0"/>
    <w:rsid w:val="00A708BE"/>
    <w:rsid w:val="00A71552"/>
    <w:rsid w:val="00A72074"/>
    <w:rsid w:val="00A727D1"/>
    <w:rsid w:val="00A7298E"/>
    <w:rsid w:val="00A72E44"/>
    <w:rsid w:val="00A73AA7"/>
    <w:rsid w:val="00A80777"/>
    <w:rsid w:val="00A81568"/>
    <w:rsid w:val="00A817B8"/>
    <w:rsid w:val="00A821D0"/>
    <w:rsid w:val="00A82BBC"/>
    <w:rsid w:val="00A84C34"/>
    <w:rsid w:val="00A90389"/>
    <w:rsid w:val="00A90832"/>
    <w:rsid w:val="00A91971"/>
    <w:rsid w:val="00A9354F"/>
    <w:rsid w:val="00A93FED"/>
    <w:rsid w:val="00A9654B"/>
    <w:rsid w:val="00A965CB"/>
    <w:rsid w:val="00A96735"/>
    <w:rsid w:val="00A97EC9"/>
    <w:rsid w:val="00AA0193"/>
    <w:rsid w:val="00AA0A81"/>
    <w:rsid w:val="00AA0C2A"/>
    <w:rsid w:val="00AA0FB7"/>
    <w:rsid w:val="00AA2048"/>
    <w:rsid w:val="00AA246B"/>
    <w:rsid w:val="00AA2963"/>
    <w:rsid w:val="00AA45B8"/>
    <w:rsid w:val="00AA4618"/>
    <w:rsid w:val="00AA5752"/>
    <w:rsid w:val="00AA650D"/>
    <w:rsid w:val="00AA6761"/>
    <w:rsid w:val="00AA6E52"/>
    <w:rsid w:val="00AA7638"/>
    <w:rsid w:val="00AA7771"/>
    <w:rsid w:val="00AA77E9"/>
    <w:rsid w:val="00AA7C81"/>
    <w:rsid w:val="00AA7DBC"/>
    <w:rsid w:val="00AB1409"/>
    <w:rsid w:val="00AB15F0"/>
    <w:rsid w:val="00AB169D"/>
    <w:rsid w:val="00AB1837"/>
    <w:rsid w:val="00AB23D9"/>
    <w:rsid w:val="00AB3241"/>
    <w:rsid w:val="00AB44A8"/>
    <w:rsid w:val="00AB47CF"/>
    <w:rsid w:val="00AB487C"/>
    <w:rsid w:val="00AB48A1"/>
    <w:rsid w:val="00AB4D8F"/>
    <w:rsid w:val="00AB50B3"/>
    <w:rsid w:val="00AB6346"/>
    <w:rsid w:val="00AB6592"/>
    <w:rsid w:val="00AB71A3"/>
    <w:rsid w:val="00AB78B0"/>
    <w:rsid w:val="00AC04DF"/>
    <w:rsid w:val="00AC095F"/>
    <w:rsid w:val="00AC0E11"/>
    <w:rsid w:val="00AC1244"/>
    <w:rsid w:val="00AC3991"/>
    <w:rsid w:val="00AC5BEB"/>
    <w:rsid w:val="00AC64F2"/>
    <w:rsid w:val="00AC78EA"/>
    <w:rsid w:val="00AC7E3D"/>
    <w:rsid w:val="00AD033F"/>
    <w:rsid w:val="00AD1344"/>
    <w:rsid w:val="00AD2050"/>
    <w:rsid w:val="00AD2D7F"/>
    <w:rsid w:val="00AD3E7E"/>
    <w:rsid w:val="00AD423D"/>
    <w:rsid w:val="00AD4B0F"/>
    <w:rsid w:val="00AD5CD3"/>
    <w:rsid w:val="00AD5F51"/>
    <w:rsid w:val="00AD6581"/>
    <w:rsid w:val="00AE004D"/>
    <w:rsid w:val="00AE0B42"/>
    <w:rsid w:val="00AE1759"/>
    <w:rsid w:val="00AE1DC6"/>
    <w:rsid w:val="00AE59CA"/>
    <w:rsid w:val="00AE6716"/>
    <w:rsid w:val="00AE6A84"/>
    <w:rsid w:val="00AE7AB0"/>
    <w:rsid w:val="00AE7F68"/>
    <w:rsid w:val="00AF0E08"/>
    <w:rsid w:val="00AF3BC0"/>
    <w:rsid w:val="00AF3C1E"/>
    <w:rsid w:val="00AF4788"/>
    <w:rsid w:val="00AF4BFD"/>
    <w:rsid w:val="00AF5D89"/>
    <w:rsid w:val="00AF7E0F"/>
    <w:rsid w:val="00AF7F5A"/>
    <w:rsid w:val="00B02D79"/>
    <w:rsid w:val="00B04228"/>
    <w:rsid w:val="00B06E03"/>
    <w:rsid w:val="00B07114"/>
    <w:rsid w:val="00B0797E"/>
    <w:rsid w:val="00B116B8"/>
    <w:rsid w:val="00B11C60"/>
    <w:rsid w:val="00B11CC1"/>
    <w:rsid w:val="00B11E27"/>
    <w:rsid w:val="00B125BB"/>
    <w:rsid w:val="00B126E2"/>
    <w:rsid w:val="00B12D16"/>
    <w:rsid w:val="00B14338"/>
    <w:rsid w:val="00B1445D"/>
    <w:rsid w:val="00B14CAC"/>
    <w:rsid w:val="00B16757"/>
    <w:rsid w:val="00B16C6C"/>
    <w:rsid w:val="00B20345"/>
    <w:rsid w:val="00B20471"/>
    <w:rsid w:val="00B2090F"/>
    <w:rsid w:val="00B20F07"/>
    <w:rsid w:val="00B23B8F"/>
    <w:rsid w:val="00B24F2C"/>
    <w:rsid w:val="00B25497"/>
    <w:rsid w:val="00B26213"/>
    <w:rsid w:val="00B26418"/>
    <w:rsid w:val="00B274D3"/>
    <w:rsid w:val="00B274D6"/>
    <w:rsid w:val="00B276BA"/>
    <w:rsid w:val="00B27717"/>
    <w:rsid w:val="00B27CCC"/>
    <w:rsid w:val="00B27E61"/>
    <w:rsid w:val="00B306A3"/>
    <w:rsid w:val="00B30E4E"/>
    <w:rsid w:val="00B31630"/>
    <w:rsid w:val="00B32DBC"/>
    <w:rsid w:val="00B334C4"/>
    <w:rsid w:val="00B336CC"/>
    <w:rsid w:val="00B341A9"/>
    <w:rsid w:val="00B3563D"/>
    <w:rsid w:val="00B3648F"/>
    <w:rsid w:val="00B373B3"/>
    <w:rsid w:val="00B37CA4"/>
    <w:rsid w:val="00B41AB0"/>
    <w:rsid w:val="00B428CA"/>
    <w:rsid w:val="00B43366"/>
    <w:rsid w:val="00B44618"/>
    <w:rsid w:val="00B45D58"/>
    <w:rsid w:val="00B465CC"/>
    <w:rsid w:val="00B46DBE"/>
    <w:rsid w:val="00B47466"/>
    <w:rsid w:val="00B479FA"/>
    <w:rsid w:val="00B5043E"/>
    <w:rsid w:val="00B50AC0"/>
    <w:rsid w:val="00B51223"/>
    <w:rsid w:val="00B51A1B"/>
    <w:rsid w:val="00B526D1"/>
    <w:rsid w:val="00B532B3"/>
    <w:rsid w:val="00B53D32"/>
    <w:rsid w:val="00B54A4A"/>
    <w:rsid w:val="00B558C0"/>
    <w:rsid w:val="00B55A2D"/>
    <w:rsid w:val="00B55C09"/>
    <w:rsid w:val="00B55DD0"/>
    <w:rsid w:val="00B5613D"/>
    <w:rsid w:val="00B5776E"/>
    <w:rsid w:val="00B60937"/>
    <w:rsid w:val="00B60A0A"/>
    <w:rsid w:val="00B61F02"/>
    <w:rsid w:val="00B62903"/>
    <w:rsid w:val="00B62CEA"/>
    <w:rsid w:val="00B63B34"/>
    <w:rsid w:val="00B648FC"/>
    <w:rsid w:val="00B65171"/>
    <w:rsid w:val="00B65A52"/>
    <w:rsid w:val="00B66A93"/>
    <w:rsid w:val="00B710A8"/>
    <w:rsid w:val="00B719C4"/>
    <w:rsid w:val="00B7283C"/>
    <w:rsid w:val="00B736F2"/>
    <w:rsid w:val="00B754F5"/>
    <w:rsid w:val="00B75BD5"/>
    <w:rsid w:val="00B7657B"/>
    <w:rsid w:val="00B77264"/>
    <w:rsid w:val="00B778B1"/>
    <w:rsid w:val="00B806B2"/>
    <w:rsid w:val="00B80706"/>
    <w:rsid w:val="00B81140"/>
    <w:rsid w:val="00B838C9"/>
    <w:rsid w:val="00B83A73"/>
    <w:rsid w:val="00B83BB6"/>
    <w:rsid w:val="00B83C0D"/>
    <w:rsid w:val="00B83F5F"/>
    <w:rsid w:val="00B84078"/>
    <w:rsid w:val="00B844C0"/>
    <w:rsid w:val="00B85C51"/>
    <w:rsid w:val="00B85F4B"/>
    <w:rsid w:val="00B862E1"/>
    <w:rsid w:val="00B8666A"/>
    <w:rsid w:val="00B86C32"/>
    <w:rsid w:val="00B86E4C"/>
    <w:rsid w:val="00B877DF"/>
    <w:rsid w:val="00B878B0"/>
    <w:rsid w:val="00B87F8F"/>
    <w:rsid w:val="00B9129B"/>
    <w:rsid w:val="00B91A7C"/>
    <w:rsid w:val="00B91AFE"/>
    <w:rsid w:val="00B927C1"/>
    <w:rsid w:val="00B92A1F"/>
    <w:rsid w:val="00B931E6"/>
    <w:rsid w:val="00B93654"/>
    <w:rsid w:val="00B949D9"/>
    <w:rsid w:val="00B94DF1"/>
    <w:rsid w:val="00B95A9C"/>
    <w:rsid w:val="00B9609F"/>
    <w:rsid w:val="00B96AF1"/>
    <w:rsid w:val="00B96CA5"/>
    <w:rsid w:val="00B977C9"/>
    <w:rsid w:val="00B97F4D"/>
    <w:rsid w:val="00BA239A"/>
    <w:rsid w:val="00BA2A0F"/>
    <w:rsid w:val="00BA2F34"/>
    <w:rsid w:val="00BA3198"/>
    <w:rsid w:val="00BA482C"/>
    <w:rsid w:val="00BA4FF4"/>
    <w:rsid w:val="00BA6152"/>
    <w:rsid w:val="00BA6434"/>
    <w:rsid w:val="00BB05C6"/>
    <w:rsid w:val="00BB08B8"/>
    <w:rsid w:val="00BB08F0"/>
    <w:rsid w:val="00BB104D"/>
    <w:rsid w:val="00BB1C23"/>
    <w:rsid w:val="00BB1D8E"/>
    <w:rsid w:val="00BB27DD"/>
    <w:rsid w:val="00BB2D84"/>
    <w:rsid w:val="00BB3EE3"/>
    <w:rsid w:val="00BB4AE8"/>
    <w:rsid w:val="00BB5B50"/>
    <w:rsid w:val="00BB70F1"/>
    <w:rsid w:val="00BB7245"/>
    <w:rsid w:val="00BB73DB"/>
    <w:rsid w:val="00BB7B4F"/>
    <w:rsid w:val="00BB7D14"/>
    <w:rsid w:val="00BB7FEB"/>
    <w:rsid w:val="00BC0495"/>
    <w:rsid w:val="00BC0DA0"/>
    <w:rsid w:val="00BC118E"/>
    <w:rsid w:val="00BC245B"/>
    <w:rsid w:val="00BC2A77"/>
    <w:rsid w:val="00BC2CBA"/>
    <w:rsid w:val="00BC2DC2"/>
    <w:rsid w:val="00BC2E61"/>
    <w:rsid w:val="00BC3304"/>
    <w:rsid w:val="00BC4C6C"/>
    <w:rsid w:val="00BC4F0A"/>
    <w:rsid w:val="00BC513A"/>
    <w:rsid w:val="00BC5E3C"/>
    <w:rsid w:val="00BC68A7"/>
    <w:rsid w:val="00BC7211"/>
    <w:rsid w:val="00BC7E11"/>
    <w:rsid w:val="00BD0335"/>
    <w:rsid w:val="00BD05B0"/>
    <w:rsid w:val="00BD087A"/>
    <w:rsid w:val="00BD1213"/>
    <w:rsid w:val="00BD207D"/>
    <w:rsid w:val="00BD20D2"/>
    <w:rsid w:val="00BD2798"/>
    <w:rsid w:val="00BD280D"/>
    <w:rsid w:val="00BD28C0"/>
    <w:rsid w:val="00BD2B70"/>
    <w:rsid w:val="00BD3253"/>
    <w:rsid w:val="00BD3673"/>
    <w:rsid w:val="00BD49A4"/>
    <w:rsid w:val="00BD50DA"/>
    <w:rsid w:val="00BD6029"/>
    <w:rsid w:val="00BD61DB"/>
    <w:rsid w:val="00BD62E6"/>
    <w:rsid w:val="00BD65B2"/>
    <w:rsid w:val="00BE15DB"/>
    <w:rsid w:val="00BE1BC2"/>
    <w:rsid w:val="00BE3203"/>
    <w:rsid w:val="00BE3BF3"/>
    <w:rsid w:val="00BE3EA8"/>
    <w:rsid w:val="00BE49CD"/>
    <w:rsid w:val="00BE4DEA"/>
    <w:rsid w:val="00BE569E"/>
    <w:rsid w:val="00BE5EAD"/>
    <w:rsid w:val="00BE630B"/>
    <w:rsid w:val="00BE682C"/>
    <w:rsid w:val="00BE6D56"/>
    <w:rsid w:val="00BE7686"/>
    <w:rsid w:val="00BE76B4"/>
    <w:rsid w:val="00BE7B3A"/>
    <w:rsid w:val="00BF16C5"/>
    <w:rsid w:val="00BF2942"/>
    <w:rsid w:val="00BF33DA"/>
    <w:rsid w:val="00BF4896"/>
    <w:rsid w:val="00BF4A59"/>
    <w:rsid w:val="00BF53E9"/>
    <w:rsid w:val="00C00ECF"/>
    <w:rsid w:val="00C0104B"/>
    <w:rsid w:val="00C02A9F"/>
    <w:rsid w:val="00C03932"/>
    <w:rsid w:val="00C03D18"/>
    <w:rsid w:val="00C052E8"/>
    <w:rsid w:val="00C05747"/>
    <w:rsid w:val="00C070C0"/>
    <w:rsid w:val="00C0751F"/>
    <w:rsid w:val="00C07F5D"/>
    <w:rsid w:val="00C112C3"/>
    <w:rsid w:val="00C12553"/>
    <w:rsid w:val="00C12ECB"/>
    <w:rsid w:val="00C12EE0"/>
    <w:rsid w:val="00C13FE0"/>
    <w:rsid w:val="00C149A1"/>
    <w:rsid w:val="00C15721"/>
    <w:rsid w:val="00C160D5"/>
    <w:rsid w:val="00C16F35"/>
    <w:rsid w:val="00C2037C"/>
    <w:rsid w:val="00C2141F"/>
    <w:rsid w:val="00C241C1"/>
    <w:rsid w:val="00C242D7"/>
    <w:rsid w:val="00C24738"/>
    <w:rsid w:val="00C24EEF"/>
    <w:rsid w:val="00C25405"/>
    <w:rsid w:val="00C257BE"/>
    <w:rsid w:val="00C30650"/>
    <w:rsid w:val="00C30AE2"/>
    <w:rsid w:val="00C30EF4"/>
    <w:rsid w:val="00C3122B"/>
    <w:rsid w:val="00C31AC6"/>
    <w:rsid w:val="00C31FA0"/>
    <w:rsid w:val="00C3399B"/>
    <w:rsid w:val="00C33DCE"/>
    <w:rsid w:val="00C34EF8"/>
    <w:rsid w:val="00C36765"/>
    <w:rsid w:val="00C4025A"/>
    <w:rsid w:val="00C405AE"/>
    <w:rsid w:val="00C41DA1"/>
    <w:rsid w:val="00C42640"/>
    <w:rsid w:val="00C445FD"/>
    <w:rsid w:val="00C44D25"/>
    <w:rsid w:val="00C4617A"/>
    <w:rsid w:val="00C46FCC"/>
    <w:rsid w:val="00C47C76"/>
    <w:rsid w:val="00C50067"/>
    <w:rsid w:val="00C508C8"/>
    <w:rsid w:val="00C50C6F"/>
    <w:rsid w:val="00C51FB3"/>
    <w:rsid w:val="00C53A78"/>
    <w:rsid w:val="00C577E1"/>
    <w:rsid w:val="00C60BE9"/>
    <w:rsid w:val="00C60C63"/>
    <w:rsid w:val="00C60DE3"/>
    <w:rsid w:val="00C6156D"/>
    <w:rsid w:val="00C6157C"/>
    <w:rsid w:val="00C627F8"/>
    <w:rsid w:val="00C6343B"/>
    <w:rsid w:val="00C6367E"/>
    <w:rsid w:val="00C63C1F"/>
    <w:rsid w:val="00C64766"/>
    <w:rsid w:val="00C64776"/>
    <w:rsid w:val="00C665AF"/>
    <w:rsid w:val="00C667C3"/>
    <w:rsid w:val="00C67926"/>
    <w:rsid w:val="00C67E61"/>
    <w:rsid w:val="00C701A9"/>
    <w:rsid w:val="00C706EB"/>
    <w:rsid w:val="00C724DC"/>
    <w:rsid w:val="00C73D0E"/>
    <w:rsid w:val="00C73DE0"/>
    <w:rsid w:val="00C7443E"/>
    <w:rsid w:val="00C7509F"/>
    <w:rsid w:val="00C7637E"/>
    <w:rsid w:val="00C77718"/>
    <w:rsid w:val="00C80493"/>
    <w:rsid w:val="00C82C54"/>
    <w:rsid w:val="00C82F21"/>
    <w:rsid w:val="00C83345"/>
    <w:rsid w:val="00C839A4"/>
    <w:rsid w:val="00C84A18"/>
    <w:rsid w:val="00C86F48"/>
    <w:rsid w:val="00C870DC"/>
    <w:rsid w:val="00C87388"/>
    <w:rsid w:val="00C90B0A"/>
    <w:rsid w:val="00C90B47"/>
    <w:rsid w:val="00C90D7F"/>
    <w:rsid w:val="00C9151B"/>
    <w:rsid w:val="00C9172D"/>
    <w:rsid w:val="00C91A8E"/>
    <w:rsid w:val="00C930BC"/>
    <w:rsid w:val="00C93A1F"/>
    <w:rsid w:val="00C93C7C"/>
    <w:rsid w:val="00C941BA"/>
    <w:rsid w:val="00C944AB"/>
    <w:rsid w:val="00C94ABC"/>
    <w:rsid w:val="00C94C34"/>
    <w:rsid w:val="00C94C46"/>
    <w:rsid w:val="00C94D2D"/>
    <w:rsid w:val="00C94D80"/>
    <w:rsid w:val="00C9519B"/>
    <w:rsid w:val="00C95C9C"/>
    <w:rsid w:val="00C96693"/>
    <w:rsid w:val="00C96A83"/>
    <w:rsid w:val="00C96C12"/>
    <w:rsid w:val="00C970CD"/>
    <w:rsid w:val="00CA16D4"/>
    <w:rsid w:val="00CA19CD"/>
    <w:rsid w:val="00CA221A"/>
    <w:rsid w:val="00CA2A57"/>
    <w:rsid w:val="00CA30A8"/>
    <w:rsid w:val="00CA3E96"/>
    <w:rsid w:val="00CA4C24"/>
    <w:rsid w:val="00CA4D6B"/>
    <w:rsid w:val="00CA526C"/>
    <w:rsid w:val="00CA5965"/>
    <w:rsid w:val="00CA6A66"/>
    <w:rsid w:val="00CA792B"/>
    <w:rsid w:val="00CA7952"/>
    <w:rsid w:val="00CA7B8C"/>
    <w:rsid w:val="00CB0069"/>
    <w:rsid w:val="00CB0C1F"/>
    <w:rsid w:val="00CB0C22"/>
    <w:rsid w:val="00CB1157"/>
    <w:rsid w:val="00CB14BC"/>
    <w:rsid w:val="00CB40A2"/>
    <w:rsid w:val="00CB478A"/>
    <w:rsid w:val="00CB4DDA"/>
    <w:rsid w:val="00CB55B1"/>
    <w:rsid w:val="00CB5956"/>
    <w:rsid w:val="00CB5F48"/>
    <w:rsid w:val="00CC0D29"/>
    <w:rsid w:val="00CC1832"/>
    <w:rsid w:val="00CC2A56"/>
    <w:rsid w:val="00CC2BD7"/>
    <w:rsid w:val="00CC3709"/>
    <w:rsid w:val="00CC3ECD"/>
    <w:rsid w:val="00CC4CD5"/>
    <w:rsid w:val="00CC4FD0"/>
    <w:rsid w:val="00CC57E9"/>
    <w:rsid w:val="00CC649A"/>
    <w:rsid w:val="00CC66A4"/>
    <w:rsid w:val="00CC70EE"/>
    <w:rsid w:val="00CC7D63"/>
    <w:rsid w:val="00CD0264"/>
    <w:rsid w:val="00CD06D6"/>
    <w:rsid w:val="00CD0B72"/>
    <w:rsid w:val="00CD1614"/>
    <w:rsid w:val="00CD262D"/>
    <w:rsid w:val="00CD2B74"/>
    <w:rsid w:val="00CD33A3"/>
    <w:rsid w:val="00CD35D9"/>
    <w:rsid w:val="00CD36A0"/>
    <w:rsid w:val="00CD3732"/>
    <w:rsid w:val="00CD3B17"/>
    <w:rsid w:val="00CD3C51"/>
    <w:rsid w:val="00CD3D1E"/>
    <w:rsid w:val="00CD441C"/>
    <w:rsid w:val="00CD4692"/>
    <w:rsid w:val="00CD4F13"/>
    <w:rsid w:val="00CD5FE6"/>
    <w:rsid w:val="00CD6319"/>
    <w:rsid w:val="00CD6B99"/>
    <w:rsid w:val="00CD7802"/>
    <w:rsid w:val="00CD7CD5"/>
    <w:rsid w:val="00CE0BB1"/>
    <w:rsid w:val="00CE0DBC"/>
    <w:rsid w:val="00CE1277"/>
    <w:rsid w:val="00CE1675"/>
    <w:rsid w:val="00CE2955"/>
    <w:rsid w:val="00CE4A18"/>
    <w:rsid w:val="00CE4C2D"/>
    <w:rsid w:val="00CE50EB"/>
    <w:rsid w:val="00CE5520"/>
    <w:rsid w:val="00CE57FB"/>
    <w:rsid w:val="00CE6033"/>
    <w:rsid w:val="00CE6163"/>
    <w:rsid w:val="00CE6C0F"/>
    <w:rsid w:val="00CE7354"/>
    <w:rsid w:val="00CE7F9D"/>
    <w:rsid w:val="00CF019D"/>
    <w:rsid w:val="00CF0D69"/>
    <w:rsid w:val="00CF1921"/>
    <w:rsid w:val="00CF2A79"/>
    <w:rsid w:val="00CF509A"/>
    <w:rsid w:val="00CF509C"/>
    <w:rsid w:val="00CF5473"/>
    <w:rsid w:val="00CF772D"/>
    <w:rsid w:val="00D00D50"/>
    <w:rsid w:val="00D00E67"/>
    <w:rsid w:val="00D014F9"/>
    <w:rsid w:val="00D032D8"/>
    <w:rsid w:val="00D038F2"/>
    <w:rsid w:val="00D03D5E"/>
    <w:rsid w:val="00D04294"/>
    <w:rsid w:val="00D04E41"/>
    <w:rsid w:val="00D06D45"/>
    <w:rsid w:val="00D076CA"/>
    <w:rsid w:val="00D106E9"/>
    <w:rsid w:val="00D10D79"/>
    <w:rsid w:val="00D11576"/>
    <w:rsid w:val="00D116F1"/>
    <w:rsid w:val="00D11702"/>
    <w:rsid w:val="00D11D85"/>
    <w:rsid w:val="00D11EDB"/>
    <w:rsid w:val="00D12011"/>
    <w:rsid w:val="00D1272F"/>
    <w:rsid w:val="00D12BA3"/>
    <w:rsid w:val="00D14A35"/>
    <w:rsid w:val="00D16E26"/>
    <w:rsid w:val="00D177E0"/>
    <w:rsid w:val="00D20DC8"/>
    <w:rsid w:val="00D2244D"/>
    <w:rsid w:val="00D2251D"/>
    <w:rsid w:val="00D22798"/>
    <w:rsid w:val="00D23D7B"/>
    <w:rsid w:val="00D24D09"/>
    <w:rsid w:val="00D24F65"/>
    <w:rsid w:val="00D25CF6"/>
    <w:rsid w:val="00D26286"/>
    <w:rsid w:val="00D27F64"/>
    <w:rsid w:val="00D30395"/>
    <w:rsid w:val="00D30754"/>
    <w:rsid w:val="00D3090E"/>
    <w:rsid w:val="00D3134C"/>
    <w:rsid w:val="00D316B2"/>
    <w:rsid w:val="00D325C0"/>
    <w:rsid w:val="00D32F3B"/>
    <w:rsid w:val="00D3474B"/>
    <w:rsid w:val="00D35D27"/>
    <w:rsid w:val="00D3606A"/>
    <w:rsid w:val="00D3637B"/>
    <w:rsid w:val="00D37A9C"/>
    <w:rsid w:val="00D413C2"/>
    <w:rsid w:val="00D414A7"/>
    <w:rsid w:val="00D4288A"/>
    <w:rsid w:val="00D4288E"/>
    <w:rsid w:val="00D429C9"/>
    <w:rsid w:val="00D42B20"/>
    <w:rsid w:val="00D43829"/>
    <w:rsid w:val="00D43875"/>
    <w:rsid w:val="00D43D7E"/>
    <w:rsid w:val="00D4558A"/>
    <w:rsid w:val="00D46D35"/>
    <w:rsid w:val="00D47001"/>
    <w:rsid w:val="00D50177"/>
    <w:rsid w:val="00D50B0D"/>
    <w:rsid w:val="00D51668"/>
    <w:rsid w:val="00D51816"/>
    <w:rsid w:val="00D520AD"/>
    <w:rsid w:val="00D52BA6"/>
    <w:rsid w:val="00D53334"/>
    <w:rsid w:val="00D5371C"/>
    <w:rsid w:val="00D53D99"/>
    <w:rsid w:val="00D54283"/>
    <w:rsid w:val="00D555BA"/>
    <w:rsid w:val="00D55F9F"/>
    <w:rsid w:val="00D57008"/>
    <w:rsid w:val="00D570C5"/>
    <w:rsid w:val="00D615E1"/>
    <w:rsid w:val="00D61953"/>
    <w:rsid w:val="00D619E8"/>
    <w:rsid w:val="00D63B53"/>
    <w:rsid w:val="00D643E3"/>
    <w:rsid w:val="00D64949"/>
    <w:rsid w:val="00D65454"/>
    <w:rsid w:val="00D6576A"/>
    <w:rsid w:val="00D666A6"/>
    <w:rsid w:val="00D667F5"/>
    <w:rsid w:val="00D6790C"/>
    <w:rsid w:val="00D719DE"/>
    <w:rsid w:val="00D729CF"/>
    <w:rsid w:val="00D72D10"/>
    <w:rsid w:val="00D72F33"/>
    <w:rsid w:val="00D7322E"/>
    <w:rsid w:val="00D742FF"/>
    <w:rsid w:val="00D74BCE"/>
    <w:rsid w:val="00D831AC"/>
    <w:rsid w:val="00D8556D"/>
    <w:rsid w:val="00D85990"/>
    <w:rsid w:val="00D85D4E"/>
    <w:rsid w:val="00D85E8E"/>
    <w:rsid w:val="00D90058"/>
    <w:rsid w:val="00D90B49"/>
    <w:rsid w:val="00D91118"/>
    <w:rsid w:val="00D91798"/>
    <w:rsid w:val="00D91A86"/>
    <w:rsid w:val="00D91ADE"/>
    <w:rsid w:val="00D93176"/>
    <w:rsid w:val="00D93925"/>
    <w:rsid w:val="00D93950"/>
    <w:rsid w:val="00D93C54"/>
    <w:rsid w:val="00D944A8"/>
    <w:rsid w:val="00D95668"/>
    <w:rsid w:val="00D95CD4"/>
    <w:rsid w:val="00D95DF2"/>
    <w:rsid w:val="00D96FE2"/>
    <w:rsid w:val="00D97F85"/>
    <w:rsid w:val="00DA0211"/>
    <w:rsid w:val="00DA0B47"/>
    <w:rsid w:val="00DA1012"/>
    <w:rsid w:val="00DA23CC"/>
    <w:rsid w:val="00DA33C9"/>
    <w:rsid w:val="00DA38C1"/>
    <w:rsid w:val="00DA3D2D"/>
    <w:rsid w:val="00DA459C"/>
    <w:rsid w:val="00DA4E9F"/>
    <w:rsid w:val="00DA4F24"/>
    <w:rsid w:val="00DA5436"/>
    <w:rsid w:val="00DA5B69"/>
    <w:rsid w:val="00DA63D5"/>
    <w:rsid w:val="00DA6906"/>
    <w:rsid w:val="00DA7772"/>
    <w:rsid w:val="00DB0BD8"/>
    <w:rsid w:val="00DB179D"/>
    <w:rsid w:val="00DB1AC9"/>
    <w:rsid w:val="00DB1EB1"/>
    <w:rsid w:val="00DB2E2A"/>
    <w:rsid w:val="00DB36FB"/>
    <w:rsid w:val="00DB3987"/>
    <w:rsid w:val="00DB44FE"/>
    <w:rsid w:val="00DB4DC3"/>
    <w:rsid w:val="00DB5D1D"/>
    <w:rsid w:val="00DB6384"/>
    <w:rsid w:val="00DB7DC1"/>
    <w:rsid w:val="00DC0BA9"/>
    <w:rsid w:val="00DC208F"/>
    <w:rsid w:val="00DC21E1"/>
    <w:rsid w:val="00DC2703"/>
    <w:rsid w:val="00DC3AE4"/>
    <w:rsid w:val="00DC4A6C"/>
    <w:rsid w:val="00DC76BF"/>
    <w:rsid w:val="00DD0B6B"/>
    <w:rsid w:val="00DD1177"/>
    <w:rsid w:val="00DD14D7"/>
    <w:rsid w:val="00DD17F6"/>
    <w:rsid w:val="00DD27E2"/>
    <w:rsid w:val="00DD2C00"/>
    <w:rsid w:val="00DD46E5"/>
    <w:rsid w:val="00DD5A58"/>
    <w:rsid w:val="00DD5CFA"/>
    <w:rsid w:val="00DD6556"/>
    <w:rsid w:val="00DD6BD4"/>
    <w:rsid w:val="00DD72BA"/>
    <w:rsid w:val="00DE0324"/>
    <w:rsid w:val="00DE0353"/>
    <w:rsid w:val="00DE0364"/>
    <w:rsid w:val="00DE0802"/>
    <w:rsid w:val="00DE0A3F"/>
    <w:rsid w:val="00DE11B9"/>
    <w:rsid w:val="00DE2B85"/>
    <w:rsid w:val="00DE30F1"/>
    <w:rsid w:val="00DE3592"/>
    <w:rsid w:val="00DE4567"/>
    <w:rsid w:val="00DE46D6"/>
    <w:rsid w:val="00DE492D"/>
    <w:rsid w:val="00DE4C5D"/>
    <w:rsid w:val="00DE5E13"/>
    <w:rsid w:val="00DE7133"/>
    <w:rsid w:val="00DE7155"/>
    <w:rsid w:val="00DE76F4"/>
    <w:rsid w:val="00DE7F15"/>
    <w:rsid w:val="00DE7F3D"/>
    <w:rsid w:val="00DF0015"/>
    <w:rsid w:val="00DF0332"/>
    <w:rsid w:val="00DF0C3B"/>
    <w:rsid w:val="00DF126E"/>
    <w:rsid w:val="00DF2507"/>
    <w:rsid w:val="00DF293A"/>
    <w:rsid w:val="00DF2B21"/>
    <w:rsid w:val="00DF38E0"/>
    <w:rsid w:val="00DF4D52"/>
    <w:rsid w:val="00DF5009"/>
    <w:rsid w:val="00DF583E"/>
    <w:rsid w:val="00DF5E91"/>
    <w:rsid w:val="00DF5ED7"/>
    <w:rsid w:val="00DF69FC"/>
    <w:rsid w:val="00DF6FCC"/>
    <w:rsid w:val="00E00344"/>
    <w:rsid w:val="00E017C2"/>
    <w:rsid w:val="00E01ED5"/>
    <w:rsid w:val="00E0256B"/>
    <w:rsid w:val="00E02B7B"/>
    <w:rsid w:val="00E02E5E"/>
    <w:rsid w:val="00E043A3"/>
    <w:rsid w:val="00E04A43"/>
    <w:rsid w:val="00E04DDF"/>
    <w:rsid w:val="00E05209"/>
    <w:rsid w:val="00E05BD0"/>
    <w:rsid w:val="00E10D78"/>
    <w:rsid w:val="00E12756"/>
    <w:rsid w:val="00E131E9"/>
    <w:rsid w:val="00E13D84"/>
    <w:rsid w:val="00E1415A"/>
    <w:rsid w:val="00E172C9"/>
    <w:rsid w:val="00E1756F"/>
    <w:rsid w:val="00E177EF"/>
    <w:rsid w:val="00E20392"/>
    <w:rsid w:val="00E22166"/>
    <w:rsid w:val="00E23005"/>
    <w:rsid w:val="00E23DA0"/>
    <w:rsid w:val="00E2527D"/>
    <w:rsid w:val="00E26586"/>
    <w:rsid w:val="00E27ED6"/>
    <w:rsid w:val="00E30E60"/>
    <w:rsid w:val="00E31687"/>
    <w:rsid w:val="00E33067"/>
    <w:rsid w:val="00E337FD"/>
    <w:rsid w:val="00E339A4"/>
    <w:rsid w:val="00E33ED2"/>
    <w:rsid w:val="00E34353"/>
    <w:rsid w:val="00E3441C"/>
    <w:rsid w:val="00E34BF3"/>
    <w:rsid w:val="00E359C1"/>
    <w:rsid w:val="00E35F4B"/>
    <w:rsid w:val="00E36B21"/>
    <w:rsid w:val="00E3710F"/>
    <w:rsid w:val="00E3760E"/>
    <w:rsid w:val="00E41126"/>
    <w:rsid w:val="00E42526"/>
    <w:rsid w:val="00E42D2A"/>
    <w:rsid w:val="00E431EE"/>
    <w:rsid w:val="00E4491A"/>
    <w:rsid w:val="00E4569E"/>
    <w:rsid w:val="00E47649"/>
    <w:rsid w:val="00E47CFF"/>
    <w:rsid w:val="00E511F6"/>
    <w:rsid w:val="00E5259E"/>
    <w:rsid w:val="00E525F2"/>
    <w:rsid w:val="00E52D9C"/>
    <w:rsid w:val="00E53239"/>
    <w:rsid w:val="00E53956"/>
    <w:rsid w:val="00E53B14"/>
    <w:rsid w:val="00E55029"/>
    <w:rsid w:val="00E57AC8"/>
    <w:rsid w:val="00E57FEC"/>
    <w:rsid w:val="00E607BE"/>
    <w:rsid w:val="00E609CF"/>
    <w:rsid w:val="00E60FE6"/>
    <w:rsid w:val="00E61A4F"/>
    <w:rsid w:val="00E64CA5"/>
    <w:rsid w:val="00E65282"/>
    <w:rsid w:val="00E65352"/>
    <w:rsid w:val="00E6662E"/>
    <w:rsid w:val="00E66C7F"/>
    <w:rsid w:val="00E6705F"/>
    <w:rsid w:val="00E70119"/>
    <w:rsid w:val="00E7090D"/>
    <w:rsid w:val="00E70FE9"/>
    <w:rsid w:val="00E711BB"/>
    <w:rsid w:val="00E722EC"/>
    <w:rsid w:val="00E72493"/>
    <w:rsid w:val="00E73C8B"/>
    <w:rsid w:val="00E74242"/>
    <w:rsid w:val="00E74524"/>
    <w:rsid w:val="00E74A33"/>
    <w:rsid w:val="00E75BBF"/>
    <w:rsid w:val="00E772B0"/>
    <w:rsid w:val="00E80BCB"/>
    <w:rsid w:val="00E8115E"/>
    <w:rsid w:val="00E812F1"/>
    <w:rsid w:val="00E817D2"/>
    <w:rsid w:val="00E81B40"/>
    <w:rsid w:val="00E81C00"/>
    <w:rsid w:val="00E82F56"/>
    <w:rsid w:val="00E8387F"/>
    <w:rsid w:val="00E84987"/>
    <w:rsid w:val="00E84B60"/>
    <w:rsid w:val="00E84F07"/>
    <w:rsid w:val="00E850AF"/>
    <w:rsid w:val="00E8593A"/>
    <w:rsid w:val="00E86253"/>
    <w:rsid w:val="00E863AC"/>
    <w:rsid w:val="00E868DE"/>
    <w:rsid w:val="00E87555"/>
    <w:rsid w:val="00E87F0B"/>
    <w:rsid w:val="00E901B0"/>
    <w:rsid w:val="00E91F61"/>
    <w:rsid w:val="00E93A4C"/>
    <w:rsid w:val="00E93B7D"/>
    <w:rsid w:val="00E9450C"/>
    <w:rsid w:val="00E95438"/>
    <w:rsid w:val="00E95D48"/>
    <w:rsid w:val="00E95F58"/>
    <w:rsid w:val="00E96C22"/>
    <w:rsid w:val="00E973D9"/>
    <w:rsid w:val="00EA0402"/>
    <w:rsid w:val="00EA16FF"/>
    <w:rsid w:val="00EA1771"/>
    <w:rsid w:val="00EA1B56"/>
    <w:rsid w:val="00EA22AF"/>
    <w:rsid w:val="00EA22EF"/>
    <w:rsid w:val="00EA2BF4"/>
    <w:rsid w:val="00EA2F95"/>
    <w:rsid w:val="00EA38EA"/>
    <w:rsid w:val="00EA3B13"/>
    <w:rsid w:val="00EA3DD2"/>
    <w:rsid w:val="00EA3E30"/>
    <w:rsid w:val="00EA4AA6"/>
    <w:rsid w:val="00EA4D48"/>
    <w:rsid w:val="00EA62B4"/>
    <w:rsid w:val="00EA700D"/>
    <w:rsid w:val="00EA7933"/>
    <w:rsid w:val="00EB04ED"/>
    <w:rsid w:val="00EB1068"/>
    <w:rsid w:val="00EB1C9C"/>
    <w:rsid w:val="00EB3DBC"/>
    <w:rsid w:val="00EB4752"/>
    <w:rsid w:val="00EB7244"/>
    <w:rsid w:val="00EB7361"/>
    <w:rsid w:val="00EB7969"/>
    <w:rsid w:val="00EC06C0"/>
    <w:rsid w:val="00EC0C7C"/>
    <w:rsid w:val="00EC1EAD"/>
    <w:rsid w:val="00EC2B1F"/>
    <w:rsid w:val="00EC463B"/>
    <w:rsid w:val="00EC49F9"/>
    <w:rsid w:val="00EC5472"/>
    <w:rsid w:val="00EC69FD"/>
    <w:rsid w:val="00EC7C77"/>
    <w:rsid w:val="00EC7ED4"/>
    <w:rsid w:val="00ED06A8"/>
    <w:rsid w:val="00ED0E68"/>
    <w:rsid w:val="00ED16B9"/>
    <w:rsid w:val="00ED2412"/>
    <w:rsid w:val="00ED4053"/>
    <w:rsid w:val="00ED4B5D"/>
    <w:rsid w:val="00ED615C"/>
    <w:rsid w:val="00ED701B"/>
    <w:rsid w:val="00ED7253"/>
    <w:rsid w:val="00ED764C"/>
    <w:rsid w:val="00ED7C06"/>
    <w:rsid w:val="00EE0167"/>
    <w:rsid w:val="00EE0498"/>
    <w:rsid w:val="00EE0ED1"/>
    <w:rsid w:val="00EE1396"/>
    <w:rsid w:val="00EE29E5"/>
    <w:rsid w:val="00EE3834"/>
    <w:rsid w:val="00EE3959"/>
    <w:rsid w:val="00EE40C7"/>
    <w:rsid w:val="00EE4497"/>
    <w:rsid w:val="00EF0E6A"/>
    <w:rsid w:val="00EF1CBF"/>
    <w:rsid w:val="00EF2884"/>
    <w:rsid w:val="00EF4AC9"/>
    <w:rsid w:val="00EF515B"/>
    <w:rsid w:val="00EF52C7"/>
    <w:rsid w:val="00EF5E3C"/>
    <w:rsid w:val="00EF5FD3"/>
    <w:rsid w:val="00EF60F4"/>
    <w:rsid w:val="00EF62A8"/>
    <w:rsid w:val="00EF657B"/>
    <w:rsid w:val="00EF692D"/>
    <w:rsid w:val="00EF7250"/>
    <w:rsid w:val="00EF7490"/>
    <w:rsid w:val="00EF7AB6"/>
    <w:rsid w:val="00EF7B0C"/>
    <w:rsid w:val="00F0093A"/>
    <w:rsid w:val="00F00C1A"/>
    <w:rsid w:val="00F0177C"/>
    <w:rsid w:val="00F02F5F"/>
    <w:rsid w:val="00F03A21"/>
    <w:rsid w:val="00F04EF9"/>
    <w:rsid w:val="00F053EE"/>
    <w:rsid w:val="00F061F4"/>
    <w:rsid w:val="00F06F4D"/>
    <w:rsid w:val="00F1007E"/>
    <w:rsid w:val="00F10A2B"/>
    <w:rsid w:val="00F10F21"/>
    <w:rsid w:val="00F11EA5"/>
    <w:rsid w:val="00F11FC2"/>
    <w:rsid w:val="00F1255C"/>
    <w:rsid w:val="00F129C4"/>
    <w:rsid w:val="00F12E47"/>
    <w:rsid w:val="00F13A99"/>
    <w:rsid w:val="00F13EC9"/>
    <w:rsid w:val="00F152C2"/>
    <w:rsid w:val="00F15681"/>
    <w:rsid w:val="00F15E10"/>
    <w:rsid w:val="00F16766"/>
    <w:rsid w:val="00F17EC0"/>
    <w:rsid w:val="00F2065E"/>
    <w:rsid w:val="00F206A9"/>
    <w:rsid w:val="00F215F4"/>
    <w:rsid w:val="00F21937"/>
    <w:rsid w:val="00F21D31"/>
    <w:rsid w:val="00F22279"/>
    <w:rsid w:val="00F2257B"/>
    <w:rsid w:val="00F23C11"/>
    <w:rsid w:val="00F24686"/>
    <w:rsid w:val="00F24907"/>
    <w:rsid w:val="00F2536B"/>
    <w:rsid w:val="00F25471"/>
    <w:rsid w:val="00F2560F"/>
    <w:rsid w:val="00F25A91"/>
    <w:rsid w:val="00F25E72"/>
    <w:rsid w:val="00F27C09"/>
    <w:rsid w:val="00F300B9"/>
    <w:rsid w:val="00F30222"/>
    <w:rsid w:val="00F30277"/>
    <w:rsid w:val="00F302AA"/>
    <w:rsid w:val="00F31426"/>
    <w:rsid w:val="00F314F2"/>
    <w:rsid w:val="00F31F91"/>
    <w:rsid w:val="00F32553"/>
    <w:rsid w:val="00F328A6"/>
    <w:rsid w:val="00F33479"/>
    <w:rsid w:val="00F340FC"/>
    <w:rsid w:val="00F3736C"/>
    <w:rsid w:val="00F37BCA"/>
    <w:rsid w:val="00F40091"/>
    <w:rsid w:val="00F4023D"/>
    <w:rsid w:val="00F40636"/>
    <w:rsid w:val="00F4206C"/>
    <w:rsid w:val="00F4397F"/>
    <w:rsid w:val="00F43D25"/>
    <w:rsid w:val="00F47168"/>
    <w:rsid w:val="00F47439"/>
    <w:rsid w:val="00F4786C"/>
    <w:rsid w:val="00F47D4A"/>
    <w:rsid w:val="00F50527"/>
    <w:rsid w:val="00F505E8"/>
    <w:rsid w:val="00F50702"/>
    <w:rsid w:val="00F5190A"/>
    <w:rsid w:val="00F534EA"/>
    <w:rsid w:val="00F541FD"/>
    <w:rsid w:val="00F5523D"/>
    <w:rsid w:val="00F55482"/>
    <w:rsid w:val="00F55941"/>
    <w:rsid w:val="00F55DF3"/>
    <w:rsid w:val="00F57100"/>
    <w:rsid w:val="00F601BF"/>
    <w:rsid w:val="00F60BA3"/>
    <w:rsid w:val="00F6109D"/>
    <w:rsid w:val="00F614FE"/>
    <w:rsid w:val="00F62395"/>
    <w:rsid w:val="00F625F4"/>
    <w:rsid w:val="00F62C28"/>
    <w:rsid w:val="00F63A3F"/>
    <w:rsid w:val="00F63AE8"/>
    <w:rsid w:val="00F63D5C"/>
    <w:rsid w:val="00F63E1E"/>
    <w:rsid w:val="00F641D8"/>
    <w:rsid w:val="00F64C33"/>
    <w:rsid w:val="00F651D6"/>
    <w:rsid w:val="00F6569B"/>
    <w:rsid w:val="00F679F0"/>
    <w:rsid w:val="00F67DAE"/>
    <w:rsid w:val="00F70198"/>
    <w:rsid w:val="00F708E0"/>
    <w:rsid w:val="00F70DB8"/>
    <w:rsid w:val="00F713CC"/>
    <w:rsid w:val="00F72132"/>
    <w:rsid w:val="00F7324F"/>
    <w:rsid w:val="00F739FC"/>
    <w:rsid w:val="00F73CE8"/>
    <w:rsid w:val="00F753E1"/>
    <w:rsid w:val="00F76592"/>
    <w:rsid w:val="00F767C0"/>
    <w:rsid w:val="00F77E7A"/>
    <w:rsid w:val="00F8055B"/>
    <w:rsid w:val="00F80FA9"/>
    <w:rsid w:val="00F83CC3"/>
    <w:rsid w:val="00F83F36"/>
    <w:rsid w:val="00F847D3"/>
    <w:rsid w:val="00F85379"/>
    <w:rsid w:val="00F854C9"/>
    <w:rsid w:val="00F858B3"/>
    <w:rsid w:val="00F85956"/>
    <w:rsid w:val="00F85B21"/>
    <w:rsid w:val="00F85C2A"/>
    <w:rsid w:val="00F86F4E"/>
    <w:rsid w:val="00F87775"/>
    <w:rsid w:val="00F906C7"/>
    <w:rsid w:val="00F917F3"/>
    <w:rsid w:val="00F919EE"/>
    <w:rsid w:val="00F92B16"/>
    <w:rsid w:val="00F930F4"/>
    <w:rsid w:val="00F94066"/>
    <w:rsid w:val="00F94826"/>
    <w:rsid w:val="00F94B8F"/>
    <w:rsid w:val="00F958C0"/>
    <w:rsid w:val="00F96F0B"/>
    <w:rsid w:val="00F97519"/>
    <w:rsid w:val="00FA037F"/>
    <w:rsid w:val="00FA0A52"/>
    <w:rsid w:val="00FA1EC5"/>
    <w:rsid w:val="00FA3B48"/>
    <w:rsid w:val="00FA408B"/>
    <w:rsid w:val="00FA4679"/>
    <w:rsid w:val="00FA4BA5"/>
    <w:rsid w:val="00FA4D4C"/>
    <w:rsid w:val="00FA5676"/>
    <w:rsid w:val="00FA6791"/>
    <w:rsid w:val="00FA6DAD"/>
    <w:rsid w:val="00FB0097"/>
    <w:rsid w:val="00FB0112"/>
    <w:rsid w:val="00FB0B5C"/>
    <w:rsid w:val="00FB193E"/>
    <w:rsid w:val="00FB214D"/>
    <w:rsid w:val="00FB2C4E"/>
    <w:rsid w:val="00FB31B8"/>
    <w:rsid w:val="00FB3E64"/>
    <w:rsid w:val="00FB3F03"/>
    <w:rsid w:val="00FB485C"/>
    <w:rsid w:val="00FB4B72"/>
    <w:rsid w:val="00FB4E02"/>
    <w:rsid w:val="00FB5138"/>
    <w:rsid w:val="00FB673C"/>
    <w:rsid w:val="00FB67D7"/>
    <w:rsid w:val="00FB68B8"/>
    <w:rsid w:val="00FB6B0C"/>
    <w:rsid w:val="00FB7DFE"/>
    <w:rsid w:val="00FB7E19"/>
    <w:rsid w:val="00FC0612"/>
    <w:rsid w:val="00FC0C61"/>
    <w:rsid w:val="00FC299C"/>
    <w:rsid w:val="00FC29D7"/>
    <w:rsid w:val="00FC2C7E"/>
    <w:rsid w:val="00FC4D22"/>
    <w:rsid w:val="00FC5A7A"/>
    <w:rsid w:val="00FC5AE5"/>
    <w:rsid w:val="00FC7AB0"/>
    <w:rsid w:val="00FD2AAA"/>
    <w:rsid w:val="00FD43C2"/>
    <w:rsid w:val="00FD48CA"/>
    <w:rsid w:val="00FD6C98"/>
    <w:rsid w:val="00FD6FA5"/>
    <w:rsid w:val="00FD73AE"/>
    <w:rsid w:val="00FE0144"/>
    <w:rsid w:val="00FE0409"/>
    <w:rsid w:val="00FE147F"/>
    <w:rsid w:val="00FE26C0"/>
    <w:rsid w:val="00FE315E"/>
    <w:rsid w:val="00FE321B"/>
    <w:rsid w:val="00FE3E3E"/>
    <w:rsid w:val="00FE3FCF"/>
    <w:rsid w:val="00FE4A9C"/>
    <w:rsid w:val="00FE54DE"/>
    <w:rsid w:val="00FE7C4C"/>
    <w:rsid w:val="00FF0A6F"/>
    <w:rsid w:val="00FF0ADF"/>
    <w:rsid w:val="00FF15A3"/>
    <w:rsid w:val="00FF2176"/>
    <w:rsid w:val="00FF23FB"/>
    <w:rsid w:val="00FF2E84"/>
    <w:rsid w:val="00FF4E95"/>
    <w:rsid w:val="00FF514B"/>
    <w:rsid w:val="00FF650E"/>
    <w:rsid w:val="00FF6510"/>
    <w:rsid w:val="00FF7ADB"/>
    <w:rsid w:val="00FF7F4F"/>
    <w:rsid w:val="00FF7F56"/>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F718C1"/>
  <w15:docId w15:val="{DCCB3568-01F3-4163-B6E5-19CDC9B81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B70"/>
  </w:style>
  <w:style w:type="paragraph" w:styleId="Heading1">
    <w:name w:val="heading 1"/>
    <w:basedOn w:val="Normal"/>
    <w:next w:val="Normal"/>
    <w:link w:val="Heading1Char"/>
    <w:uiPriority w:val="9"/>
    <w:qFormat/>
    <w:rsid w:val="006E6E70"/>
    <w:pPr>
      <w:keepNext/>
      <w:keepLines/>
      <w:spacing w:before="480" w:after="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uiPriority w:val="9"/>
    <w:unhideWhenUsed/>
    <w:qFormat/>
    <w:rsid w:val="006E6E70"/>
    <w:pPr>
      <w:keepNext/>
      <w:keepLines/>
      <w:spacing w:before="200" w:after="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uiPriority w:val="9"/>
    <w:unhideWhenUsed/>
    <w:qFormat/>
    <w:rsid w:val="002178A6"/>
    <w:pPr>
      <w:keepNext/>
      <w:keepLines/>
      <w:spacing w:before="200" w:after="0"/>
      <w:outlineLvl w:val="2"/>
    </w:pPr>
    <w:rPr>
      <w:rFonts w:asciiTheme="majorHAnsi" w:eastAsiaTheme="majorEastAsia" w:hAnsiTheme="majorHAnsi" w:cstheme="majorBidi"/>
      <w:b/>
      <w:b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1EE6"/>
    <w:pPr>
      <w:ind w:left="720"/>
      <w:contextualSpacing/>
    </w:pPr>
  </w:style>
  <w:style w:type="paragraph" w:styleId="NoSpacing">
    <w:name w:val="No Spacing"/>
    <w:link w:val="NoSpacingChar"/>
    <w:uiPriority w:val="1"/>
    <w:qFormat/>
    <w:rsid w:val="0075057C"/>
    <w:pPr>
      <w:spacing w:after="0" w:line="240" w:lineRule="auto"/>
    </w:pPr>
  </w:style>
  <w:style w:type="paragraph" w:styleId="Header">
    <w:name w:val="header"/>
    <w:basedOn w:val="Normal"/>
    <w:link w:val="HeaderChar"/>
    <w:uiPriority w:val="99"/>
    <w:unhideWhenUsed/>
    <w:rsid w:val="00CE0BB1"/>
    <w:pPr>
      <w:tabs>
        <w:tab w:val="center" w:pos="4536"/>
        <w:tab w:val="right" w:pos="9072"/>
      </w:tabs>
      <w:spacing w:after="0" w:line="240" w:lineRule="auto"/>
    </w:pPr>
  </w:style>
  <w:style w:type="character" w:customStyle="1" w:styleId="HeaderChar">
    <w:name w:val="Header Char"/>
    <w:basedOn w:val="DefaultParagraphFont"/>
    <w:link w:val="Header"/>
    <w:uiPriority w:val="99"/>
    <w:rsid w:val="00CE0BB1"/>
  </w:style>
  <w:style w:type="paragraph" w:styleId="Footer">
    <w:name w:val="footer"/>
    <w:basedOn w:val="Normal"/>
    <w:link w:val="FooterChar"/>
    <w:uiPriority w:val="99"/>
    <w:unhideWhenUsed/>
    <w:rsid w:val="00CE0BB1"/>
    <w:pPr>
      <w:tabs>
        <w:tab w:val="center" w:pos="4536"/>
        <w:tab w:val="right" w:pos="9072"/>
      </w:tabs>
      <w:spacing w:after="0" w:line="240" w:lineRule="auto"/>
    </w:pPr>
  </w:style>
  <w:style w:type="character" w:customStyle="1" w:styleId="FooterChar">
    <w:name w:val="Footer Char"/>
    <w:basedOn w:val="DefaultParagraphFont"/>
    <w:link w:val="Footer"/>
    <w:uiPriority w:val="99"/>
    <w:rsid w:val="00CE0BB1"/>
  </w:style>
  <w:style w:type="paragraph" w:styleId="BalloonText">
    <w:name w:val="Balloon Text"/>
    <w:basedOn w:val="Normal"/>
    <w:link w:val="BalloonTextChar"/>
    <w:uiPriority w:val="99"/>
    <w:semiHidden/>
    <w:unhideWhenUsed/>
    <w:rsid w:val="00CE0B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0BB1"/>
    <w:rPr>
      <w:rFonts w:ascii="Tahoma" w:hAnsi="Tahoma" w:cs="Tahoma"/>
      <w:sz w:val="16"/>
      <w:szCs w:val="16"/>
    </w:rPr>
  </w:style>
  <w:style w:type="paragraph" w:styleId="FootnoteText">
    <w:name w:val="footnote text"/>
    <w:basedOn w:val="Normal"/>
    <w:link w:val="FootnoteTextChar"/>
    <w:uiPriority w:val="99"/>
    <w:unhideWhenUsed/>
    <w:rsid w:val="00C73DE0"/>
    <w:pPr>
      <w:spacing w:after="0" w:line="240" w:lineRule="auto"/>
    </w:pPr>
    <w:rPr>
      <w:rFonts w:ascii="Times New Roman" w:eastAsiaTheme="minorHAnsi" w:hAnsi="Times New Roman"/>
      <w:sz w:val="20"/>
      <w:szCs w:val="20"/>
      <w:lang w:val="bs-Latn-BA"/>
    </w:rPr>
  </w:style>
  <w:style w:type="character" w:customStyle="1" w:styleId="FootnoteTextChar">
    <w:name w:val="Footnote Text Char"/>
    <w:basedOn w:val="DefaultParagraphFont"/>
    <w:link w:val="FootnoteText"/>
    <w:uiPriority w:val="99"/>
    <w:rsid w:val="00C73DE0"/>
    <w:rPr>
      <w:rFonts w:ascii="Times New Roman" w:eastAsiaTheme="minorHAnsi" w:hAnsi="Times New Roman"/>
      <w:sz w:val="20"/>
      <w:szCs w:val="20"/>
      <w:lang w:val="bs-Latn-BA" w:eastAsia="en-US"/>
    </w:rPr>
  </w:style>
  <w:style w:type="character" w:styleId="FootnoteReference">
    <w:name w:val="footnote reference"/>
    <w:basedOn w:val="DefaultParagraphFont"/>
    <w:uiPriority w:val="99"/>
    <w:unhideWhenUsed/>
    <w:rsid w:val="00C73DE0"/>
    <w:rPr>
      <w:vertAlign w:val="superscript"/>
    </w:rPr>
  </w:style>
  <w:style w:type="paragraph" w:customStyle="1" w:styleId="Default">
    <w:name w:val="Default"/>
    <w:rsid w:val="00C73DE0"/>
    <w:pPr>
      <w:autoSpaceDE w:val="0"/>
      <w:autoSpaceDN w:val="0"/>
      <w:adjustRightInd w:val="0"/>
      <w:spacing w:after="0" w:line="240" w:lineRule="auto"/>
    </w:pPr>
    <w:rPr>
      <w:rFonts w:ascii="Times New Roman" w:eastAsiaTheme="minorHAnsi" w:hAnsi="Times New Roman" w:cs="Times New Roman"/>
      <w:color w:val="000000"/>
      <w:sz w:val="24"/>
      <w:szCs w:val="24"/>
      <w:lang w:val="bs-Latn-BA"/>
    </w:rPr>
  </w:style>
  <w:style w:type="character" w:styleId="Hyperlink">
    <w:name w:val="Hyperlink"/>
    <w:basedOn w:val="DefaultParagraphFont"/>
    <w:uiPriority w:val="99"/>
    <w:unhideWhenUsed/>
    <w:rsid w:val="00804511"/>
    <w:rPr>
      <w:color w:val="0000FF" w:themeColor="hyperlink"/>
      <w:u w:val="single"/>
    </w:rPr>
  </w:style>
  <w:style w:type="character" w:styleId="CommentReference">
    <w:name w:val="annotation reference"/>
    <w:basedOn w:val="DefaultParagraphFont"/>
    <w:uiPriority w:val="99"/>
    <w:semiHidden/>
    <w:unhideWhenUsed/>
    <w:rsid w:val="004A2619"/>
    <w:rPr>
      <w:sz w:val="16"/>
      <w:szCs w:val="16"/>
    </w:rPr>
  </w:style>
  <w:style w:type="paragraph" w:styleId="CommentText">
    <w:name w:val="annotation text"/>
    <w:basedOn w:val="Normal"/>
    <w:link w:val="CommentTextChar"/>
    <w:uiPriority w:val="99"/>
    <w:semiHidden/>
    <w:unhideWhenUsed/>
    <w:rsid w:val="004A2619"/>
    <w:pPr>
      <w:spacing w:line="240" w:lineRule="auto"/>
    </w:pPr>
    <w:rPr>
      <w:rFonts w:ascii="Times New Roman" w:eastAsiaTheme="minorHAnsi" w:hAnsi="Times New Roman"/>
      <w:sz w:val="20"/>
      <w:szCs w:val="20"/>
      <w:lang w:val="bs-Latn-BA"/>
    </w:rPr>
  </w:style>
  <w:style w:type="character" w:customStyle="1" w:styleId="CommentTextChar">
    <w:name w:val="Comment Text Char"/>
    <w:basedOn w:val="DefaultParagraphFont"/>
    <w:link w:val="CommentText"/>
    <w:uiPriority w:val="99"/>
    <w:semiHidden/>
    <w:rsid w:val="004A2619"/>
    <w:rPr>
      <w:rFonts w:ascii="Times New Roman" w:eastAsiaTheme="minorHAnsi" w:hAnsi="Times New Roman"/>
      <w:sz w:val="20"/>
      <w:szCs w:val="20"/>
      <w:lang w:val="bs-Latn-BA" w:eastAsia="en-US"/>
    </w:rPr>
  </w:style>
  <w:style w:type="paragraph" w:styleId="CommentSubject">
    <w:name w:val="annotation subject"/>
    <w:basedOn w:val="CommentText"/>
    <w:next w:val="CommentText"/>
    <w:link w:val="CommentSubjectChar"/>
    <w:uiPriority w:val="99"/>
    <w:semiHidden/>
    <w:unhideWhenUsed/>
    <w:rsid w:val="00304EDF"/>
    <w:rPr>
      <w:rFonts w:asciiTheme="minorHAnsi" w:eastAsiaTheme="minorEastAsia" w:hAnsiTheme="minorHAnsi"/>
      <w:b/>
      <w:bCs/>
      <w:lang w:val="en-GB" w:eastAsia="en-GB"/>
    </w:rPr>
  </w:style>
  <w:style w:type="character" w:customStyle="1" w:styleId="CommentSubjectChar">
    <w:name w:val="Comment Subject Char"/>
    <w:basedOn w:val="CommentTextChar"/>
    <w:link w:val="CommentSubject"/>
    <w:uiPriority w:val="99"/>
    <w:semiHidden/>
    <w:rsid w:val="00304EDF"/>
    <w:rPr>
      <w:rFonts w:ascii="Times New Roman" w:eastAsiaTheme="minorHAnsi" w:hAnsi="Times New Roman"/>
      <w:b/>
      <w:bCs/>
      <w:sz w:val="20"/>
      <w:szCs w:val="20"/>
      <w:lang w:val="bs-Latn-BA" w:eastAsia="en-US"/>
    </w:rPr>
  </w:style>
  <w:style w:type="table" w:styleId="TableGrid">
    <w:name w:val="Table Grid"/>
    <w:basedOn w:val="TableNormal"/>
    <w:uiPriority w:val="39"/>
    <w:rsid w:val="00360D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020CC4"/>
    <w:rPr>
      <w:color w:val="800080" w:themeColor="followedHyperlink"/>
      <w:u w:val="single"/>
    </w:rPr>
  </w:style>
  <w:style w:type="character" w:customStyle="1" w:styleId="Heading1Char">
    <w:name w:val="Heading 1 Char"/>
    <w:basedOn w:val="DefaultParagraphFont"/>
    <w:link w:val="Heading1"/>
    <w:uiPriority w:val="9"/>
    <w:rsid w:val="006E6E70"/>
    <w:rPr>
      <w:rFonts w:asciiTheme="majorHAnsi" w:eastAsiaTheme="majorEastAsia" w:hAnsiTheme="majorHAnsi" w:cstheme="majorBidi"/>
      <w:b/>
      <w:bCs/>
      <w:color w:val="000000" w:themeColor="text1"/>
      <w:sz w:val="28"/>
      <w:szCs w:val="28"/>
    </w:rPr>
  </w:style>
  <w:style w:type="character" w:customStyle="1" w:styleId="Heading2Char">
    <w:name w:val="Heading 2 Char"/>
    <w:basedOn w:val="DefaultParagraphFont"/>
    <w:link w:val="Heading2"/>
    <w:uiPriority w:val="9"/>
    <w:rsid w:val="006E6E70"/>
    <w:rPr>
      <w:rFonts w:asciiTheme="majorHAnsi" w:eastAsiaTheme="majorEastAsia" w:hAnsiTheme="majorHAnsi" w:cstheme="majorBidi"/>
      <w:b/>
      <w:bCs/>
      <w:color w:val="000000" w:themeColor="text1"/>
      <w:sz w:val="26"/>
      <w:szCs w:val="26"/>
    </w:rPr>
  </w:style>
  <w:style w:type="character" w:customStyle="1" w:styleId="Heading3Char">
    <w:name w:val="Heading 3 Char"/>
    <w:basedOn w:val="DefaultParagraphFont"/>
    <w:link w:val="Heading3"/>
    <w:uiPriority w:val="9"/>
    <w:rsid w:val="002178A6"/>
    <w:rPr>
      <w:rFonts w:asciiTheme="majorHAnsi" w:eastAsiaTheme="majorEastAsia" w:hAnsiTheme="majorHAnsi" w:cstheme="majorBidi"/>
      <w:b/>
      <w:bCs/>
      <w:color w:val="000000" w:themeColor="text1"/>
      <w:sz w:val="24"/>
    </w:rPr>
  </w:style>
  <w:style w:type="paragraph" w:styleId="TOCHeading">
    <w:name w:val="TOC Heading"/>
    <w:basedOn w:val="Heading1"/>
    <w:next w:val="Normal"/>
    <w:uiPriority w:val="39"/>
    <w:unhideWhenUsed/>
    <w:qFormat/>
    <w:rsid w:val="00E70119"/>
    <w:pPr>
      <w:outlineLvl w:val="9"/>
    </w:pPr>
    <w:rPr>
      <w:color w:val="365F91" w:themeColor="accent1" w:themeShade="BF"/>
    </w:rPr>
  </w:style>
  <w:style w:type="paragraph" w:styleId="TOC1">
    <w:name w:val="toc 1"/>
    <w:basedOn w:val="Normal"/>
    <w:next w:val="Normal"/>
    <w:autoRedefine/>
    <w:uiPriority w:val="39"/>
    <w:unhideWhenUsed/>
    <w:rsid w:val="009B495B"/>
    <w:pPr>
      <w:tabs>
        <w:tab w:val="right" w:leader="dot" w:pos="9344"/>
      </w:tabs>
      <w:spacing w:after="100"/>
    </w:pPr>
    <w:rPr>
      <w:rFonts w:cstheme="minorHAnsi"/>
      <w:noProof/>
      <w:sz w:val="24"/>
      <w:szCs w:val="24"/>
    </w:rPr>
  </w:style>
  <w:style w:type="paragraph" w:styleId="TOC2">
    <w:name w:val="toc 2"/>
    <w:basedOn w:val="Normal"/>
    <w:next w:val="Normal"/>
    <w:autoRedefine/>
    <w:uiPriority w:val="39"/>
    <w:unhideWhenUsed/>
    <w:rsid w:val="00515640"/>
    <w:pPr>
      <w:tabs>
        <w:tab w:val="right" w:leader="dot" w:pos="9344"/>
      </w:tabs>
      <w:spacing w:after="80"/>
      <w:ind w:left="221"/>
    </w:pPr>
    <w:rPr>
      <w:lang w:val="bs-Latn-BA"/>
    </w:rPr>
  </w:style>
  <w:style w:type="paragraph" w:styleId="TOC3">
    <w:name w:val="toc 3"/>
    <w:basedOn w:val="Normal"/>
    <w:next w:val="Normal"/>
    <w:autoRedefine/>
    <w:uiPriority w:val="39"/>
    <w:unhideWhenUsed/>
    <w:rsid w:val="00E70119"/>
    <w:pPr>
      <w:spacing w:after="100"/>
      <w:ind w:left="440"/>
    </w:pPr>
  </w:style>
  <w:style w:type="paragraph" w:styleId="NormalWeb">
    <w:name w:val="Normal (Web)"/>
    <w:basedOn w:val="Normal"/>
    <w:uiPriority w:val="99"/>
    <w:unhideWhenUsed/>
    <w:rsid w:val="00BC4F0A"/>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character" w:styleId="Strong">
    <w:name w:val="Strong"/>
    <w:basedOn w:val="DefaultParagraphFont"/>
    <w:uiPriority w:val="22"/>
    <w:qFormat/>
    <w:rsid w:val="00BC4F0A"/>
    <w:rPr>
      <w:b/>
      <w:bCs/>
    </w:rPr>
  </w:style>
  <w:style w:type="paragraph" w:customStyle="1" w:styleId="m-4114180120179267755msolistparagraph">
    <w:name w:val="m_-4114180120179267755msolistparagraph"/>
    <w:basedOn w:val="Normal"/>
    <w:rsid w:val="006B7EDB"/>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character" w:customStyle="1" w:styleId="NoSpacingChar">
    <w:name w:val="No Spacing Char"/>
    <w:basedOn w:val="DefaultParagraphFont"/>
    <w:link w:val="NoSpacing"/>
    <w:uiPriority w:val="1"/>
    <w:rsid w:val="00452AC2"/>
  </w:style>
  <w:style w:type="character" w:styleId="Emphasis">
    <w:name w:val="Emphasis"/>
    <w:basedOn w:val="DefaultParagraphFont"/>
    <w:uiPriority w:val="20"/>
    <w:qFormat/>
    <w:rsid w:val="00D325C0"/>
    <w:rPr>
      <w:i/>
      <w:iCs/>
    </w:rPr>
  </w:style>
  <w:style w:type="table" w:customStyle="1" w:styleId="ListTable4-Accent11">
    <w:name w:val="List Table 4 - Accent 11"/>
    <w:basedOn w:val="TableNormal"/>
    <w:uiPriority w:val="49"/>
    <w:rsid w:val="00833A2D"/>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lockText">
    <w:name w:val="Block Text"/>
    <w:basedOn w:val="Normal"/>
    <w:rsid w:val="005A1D60"/>
    <w:pPr>
      <w:spacing w:after="0" w:line="240" w:lineRule="auto"/>
      <w:ind w:left="-720" w:right="-874" w:hanging="360"/>
      <w:jc w:val="both"/>
    </w:pPr>
    <w:rPr>
      <w:rFonts w:ascii="Times New Roman" w:eastAsia="Times New Roman" w:hAnsi="Times New Roman" w:cs="Times New Roman"/>
      <w:sz w:val="24"/>
      <w:szCs w:val="24"/>
      <w:lang w:val="en-GB"/>
    </w:rPr>
  </w:style>
  <w:style w:type="character" w:customStyle="1" w:styleId="fontstyle01">
    <w:name w:val="fontstyle01"/>
    <w:basedOn w:val="DefaultParagraphFont"/>
    <w:rsid w:val="00FC29D7"/>
    <w:rPr>
      <w:b w:val="0"/>
      <w:bCs w:val="0"/>
      <w:i w:val="0"/>
      <w:iCs w:val="0"/>
      <w:color w:val="151616"/>
      <w:sz w:val="18"/>
      <w:szCs w:val="18"/>
    </w:rPr>
  </w:style>
  <w:style w:type="character" w:customStyle="1" w:styleId="markedcontent">
    <w:name w:val="markedcontent"/>
    <w:basedOn w:val="DefaultParagraphFont"/>
    <w:rsid w:val="004402DE"/>
  </w:style>
  <w:style w:type="character" w:customStyle="1" w:styleId="Hyperlink1">
    <w:name w:val="Hyperlink1"/>
    <w:basedOn w:val="DefaultParagraphFont"/>
    <w:uiPriority w:val="99"/>
    <w:unhideWhenUsed/>
    <w:rsid w:val="002B193E"/>
    <w:rPr>
      <w:color w:val="8F8F8F"/>
      <w:u w:val="single"/>
    </w:rPr>
  </w:style>
  <w:style w:type="character" w:customStyle="1" w:styleId="fontstyle21">
    <w:name w:val="fontstyle21"/>
    <w:basedOn w:val="DefaultParagraphFont"/>
    <w:rsid w:val="00B9129B"/>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88610">
      <w:bodyDiv w:val="1"/>
      <w:marLeft w:val="0"/>
      <w:marRight w:val="0"/>
      <w:marTop w:val="0"/>
      <w:marBottom w:val="0"/>
      <w:divBdr>
        <w:top w:val="none" w:sz="0" w:space="0" w:color="auto"/>
        <w:left w:val="none" w:sz="0" w:space="0" w:color="auto"/>
        <w:bottom w:val="none" w:sz="0" w:space="0" w:color="auto"/>
        <w:right w:val="none" w:sz="0" w:space="0" w:color="auto"/>
      </w:divBdr>
      <w:divsChild>
        <w:div w:id="451940710">
          <w:marLeft w:val="446"/>
          <w:marRight w:val="0"/>
          <w:marTop w:val="0"/>
          <w:marBottom w:val="260"/>
          <w:divBdr>
            <w:top w:val="none" w:sz="0" w:space="0" w:color="auto"/>
            <w:left w:val="none" w:sz="0" w:space="0" w:color="auto"/>
            <w:bottom w:val="none" w:sz="0" w:space="0" w:color="auto"/>
            <w:right w:val="none" w:sz="0" w:space="0" w:color="auto"/>
          </w:divBdr>
        </w:div>
        <w:div w:id="1416320784">
          <w:marLeft w:val="446"/>
          <w:marRight w:val="0"/>
          <w:marTop w:val="0"/>
          <w:marBottom w:val="260"/>
          <w:divBdr>
            <w:top w:val="none" w:sz="0" w:space="0" w:color="auto"/>
            <w:left w:val="none" w:sz="0" w:space="0" w:color="auto"/>
            <w:bottom w:val="none" w:sz="0" w:space="0" w:color="auto"/>
            <w:right w:val="none" w:sz="0" w:space="0" w:color="auto"/>
          </w:divBdr>
        </w:div>
      </w:divsChild>
    </w:div>
    <w:div w:id="102383885">
      <w:bodyDiv w:val="1"/>
      <w:marLeft w:val="0"/>
      <w:marRight w:val="0"/>
      <w:marTop w:val="0"/>
      <w:marBottom w:val="0"/>
      <w:divBdr>
        <w:top w:val="none" w:sz="0" w:space="0" w:color="auto"/>
        <w:left w:val="none" w:sz="0" w:space="0" w:color="auto"/>
        <w:bottom w:val="none" w:sz="0" w:space="0" w:color="auto"/>
        <w:right w:val="none" w:sz="0" w:space="0" w:color="auto"/>
      </w:divBdr>
    </w:div>
    <w:div w:id="144662704">
      <w:bodyDiv w:val="1"/>
      <w:marLeft w:val="0"/>
      <w:marRight w:val="0"/>
      <w:marTop w:val="0"/>
      <w:marBottom w:val="0"/>
      <w:divBdr>
        <w:top w:val="none" w:sz="0" w:space="0" w:color="auto"/>
        <w:left w:val="none" w:sz="0" w:space="0" w:color="auto"/>
        <w:bottom w:val="none" w:sz="0" w:space="0" w:color="auto"/>
        <w:right w:val="none" w:sz="0" w:space="0" w:color="auto"/>
      </w:divBdr>
    </w:div>
    <w:div w:id="157499012">
      <w:bodyDiv w:val="1"/>
      <w:marLeft w:val="0"/>
      <w:marRight w:val="0"/>
      <w:marTop w:val="0"/>
      <w:marBottom w:val="0"/>
      <w:divBdr>
        <w:top w:val="none" w:sz="0" w:space="0" w:color="auto"/>
        <w:left w:val="none" w:sz="0" w:space="0" w:color="auto"/>
        <w:bottom w:val="none" w:sz="0" w:space="0" w:color="auto"/>
        <w:right w:val="none" w:sz="0" w:space="0" w:color="auto"/>
      </w:divBdr>
    </w:div>
    <w:div w:id="168717093">
      <w:bodyDiv w:val="1"/>
      <w:marLeft w:val="0"/>
      <w:marRight w:val="0"/>
      <w:marTop w:val="0"/>
      <w:marBottom w:val="0"/>
      <w:divBdr>
        <w:top w:val="none" w:sz="0" w:space="0" w:color="auto"/>
        <w:left w:val="none" w:sz="0" w:space="0" w:color="auto"/>
        <w:bottom w:val="none" w:sz="0" w:space="0" w:color="auto"/>
        <w:right w:val="none" w:sz="0" w:space="0" w:color="auto"/>
      </w:divBdr>
    </w:div>
    <w:div w:id="204871612">
      <w:bodyDiv w:val="1"/>
      <w:marLeft w:val="0"/>
      <w:marRight w:val="0"/>
      <w:marTop w:val="0"/>
      <w:marBottom w:val="0"/>
      <w:divBdr>
        <w:top w:val="none" w:sz="0" w:space="0" w:color="auto"/>
        <w:left w:val="none" w:sz="0" w:space="0" w:color="auto"/>
        <w:bottom w:val="none" w:sz="0" w:space="0" w:color="auto"/>
        <w:right w:val="none" w:sz="0" w:space="0" w:color="auto"/>
      </w:divBdr>
    </w:div>
    <w:div w:id="251672401">
      <w:bodyDiv w:val="1"/>
      <w:marLeft w:val="0"/>
      <w:marRight w:val="0"/>
      <w:marTop w:val="0"/>
      <w:marBottom w:val="0"/>
      <w:divBdr>
        <w:top w:val="none" w:sz="0" w:space="0" w:color="auto"/>
        <w:left w:val="none" w:sz="0" w:space="0" w:color="auto"/>
        <w:bottom w:val="none" w:sz="0" w:space="0" w:color="auto"/>
        <w:right w:val="none" w:sz="0" w:space="0" w:color="auto"/>
      </w:divBdr>
    </w:div>
    <w:div w:id="283969971">
      <w:bodyDiv w:val="1"/>
      <w:marLeft w:val="0"/>
      <w:marRight w:val="0"/>
      <w:marTop w:val="0"/>
      <w:marBottom w:val="0"/>
      <w:divBdr>
        <w:top w:val="none" w:sz="0" w:space="0" w:color="auto"/>
        <w:left w:val="none" w:sz="0" w:space="0" w:color="auto"/>
        <w:bottom w:val="none" w:sz="0" w:space="0" w:color="auto"/>
        <w:right w:val="none" w:sz="0" w:space="0" w:color="auto"/>
      </w:divBdr>
    </w:div>
    <w:div w:id="288435075">
      <w:bodyDiv w:val="1"/>
      <w:marLeft w:val="0"/>
      <w:marRight w:val="0"/>
      <w:marTop w:val="0"/>
      <w:marBottom w:val="0"/>
      <w:divBdr>
        <w:top w:val="none" w:sz="0" w:space="0" w:color="auto"/>
        <w:left w:val="none" w:sz="0" w:space="0" w:color="auto"/>
        <w:bottom w:val="none" w:sz="0" w:space="0" w:color="auto"/>
        <w:right w:val="none" w:sz="0" w:space="0" w:color="auto"/>
      </w:divBdr>
    </w:div>
    <w:div w:id="295839676">
      <w:bodyDiv w:val="1"/>
      <w:marLeft w:val="0"/>
      <w:marRight w:val="0"/>
      <w:marTop w:val="0"/>
      <w:marBottom w:val="0"/>
      <w:divBdr>
        <w:top w:val="none" w:sz="0" w:space="0" w:color="auto"/>
        <w:left w:val="none" w:sz="0" w:space="0" w:color="auto"/>
        <w:bottom w:val="none" w:sz="0" w:space="0" w:color="auto"/>
        <w:right w:val="none" w:sz="0" w:space="0" w:color="auto"/>
      </w:divBdr>
      <w:divsChild>
        <w:div w:id="1583182136">
          <w:marLeft w:val="0"/>
          <w:marRight w:val="0"/>
          <w:marTop w:val="0"/>
          <w:marBottom w:val="0"/>
          <w:divBdr>
            <w:top w:val="none" w:sz="0" w:space="0" w:color="auto"/>
            <w:left w:val="none" w:sz="0" w:space="0" w:color="auto"/>
            <w:bottom w:val="none" w:sz="0" w:space="0" w:color="auto"/>
            <w:right w:val="none" w:sz="0" w:space="0" w:color="auto"/>
          </w:divBdr>
          <w:divsChild>
            <w:div w:id="113634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29790">
      <w:bodyDiv w:val="1"/>
      <w:marLeft w:val="0"/>
      <w:marRight w:val="0"/>
      <w:marTop w:val="0"/>
      <w:marBottom w:val="0"/>
      <w:divBdr>
        <w:top w:val="none" w:sz="0" w:space="0" w:color="auto"/>
        <w:left w:val="none" w:sz="0" w:space="0" w:color="auto"/>
        <w:bottom w:val="none" w:sz="0" w:space="0" w:color="auto"/>
        <w:right w:val="none" w:sz="0" w:space="0" w:color="auto"/>
      </w:divBdr>
    </w:div>
    <w:div w:id="451557752">
      <w:bodyDiv w:val="1"/>
      <w:marLeft w:val="0"/>
      <w:marRight w:val="0"/>
      <w:marTop w:val="0"/>
      <w:marBottom w:val="0"/>
      <w:divBdr>
        <w:top w:val="none" w:sz="0" w:space="0" w:color="auto"/>
        <w:left w:val="none" w:sz="0" w:space="0" w:color="auto"/>
        <w:bottom w:val="none" w:sz="0" w:space="0" w:color="auto"/>
        <w:right w:val="none" w:sz="0" w:space="0" w:color="auto"/>
      </w:divBdr>
      <w:divsChild>
        <w:div w:id="1482651120">
          <w:marLeft w:val="0"/>
          <w:marRight w:val="0"/>
          <w:marTop w:val="0"/>
          <w:marBottom w:val="0"/>
          <w:divBdr>
            <w:top w:val="none" w:sz="0" w:space="0" w:color="auto"/>
            <w:left w:val="none" w:sz="0" w:space="0" w:color="auto"/>
            <w:bottom w:val="none" w:sz="0" w:space="0" w:color="auto"/>
            <w:right w:val="none" w:sz="0" w:space="0" w:color="auto"/>
          </w:divBdr>
          <w:divsChild>
            <w:div w:id="220403810">
              <w:marLeft w:val="0"/>
              <w:marRight w:val="0"/>
              <w:marTop w:val="0"/>
              <w:marBottom w:val="0"/>
              <w:divBdr>
                <w:top w:val="none" w:sz="0" w:space="0" w:color="auto"/>
                <w:left w:val="none" w:sz="0" w:space="0" w:color="auto"/>
                <w:bottom w:val="none" w:sz="0" w:space="0" w:color="auto"/>
                <w:right w:val="none" w:sz="0" w:space="0" w:color="auto"/>
              </w:divBdr>
            </w:div>
            <w:div w:id="3535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76977">
      <w:bodyDiv w:val="1"/>
      <w:marLeft w:val="0"/>
      <w:marRight w:val="0"/>
      <w:marTop w:val="0"/>
      <w:marBottom w:val="0"/>
      <w:divBdr>
        <w:top w:val="none" w:sz="0" w:space="0" w:color="auto"/>
        <w:left w:val="none" w:sz="0" w:space="0" w:color="auto"/>
        <w:bottom w:val="none" w:sz="0" w:space="0" w:color="auto"/>
        <w:right w:val="none" w:sz="0" w:space="0" w:color="auto"/>
      </w:divBdr>
    </w:div>
    <w:div w:id="543450780">
      <w:bodyDiv w:val="1"/>
      <w:marLeft w:val="0"/>
      <w:marRight w:val="0"/>
      <w:marTop w:val="0"/>
      <w:marBottom w:val="0"/>
      <w:divBdr>
        <w:top w:val="none" w:sz="0" w:space="0" w:color="auto"/>
        <w:left w:val="none" w:sz="0" w:space="0" w:color="auto"/>
        <w:bottom w:val="none" w:sz="0" w:space="0" w:color="auto"/>
        <w:right w:val="none" w:sz="0" w:space="0" w:color="auto"/>
      </w:divBdr>
      <w:divsChild>
        <w:div w:id="1337533220">
          <w:marLeft w:val="0"/>
          <w:marRight w:val="0"/>
          <w:marTop w:val="0"/>
          <w:marBottom w:val="0"/>
          <w:divBdr>
            <w:top w:val="none" w:sz="0" w:space="0" w:color="auto"/>
            <w:left w:val="none" w:sz="0" w:space="0" w:color="auto"/>
            <w:bottom w:val="none" w:sz="0" w:space="0" w:color="auto"/>
            <w:right w:val="none" w:sz="0" w:space="0" w:color="auto"/>
          </w:divBdr>
          <w:divsChild>
            <w:div w:id="459148448">
              <w:marLeft w:val="0"/>
              <w:marRight w:val="0"/>
              <w:marTop w:val="0"/>
              <w:marBottom w:val="0"/>
              <w:divBdr>
                <w:top w:val="none" w:sz="0" w:space="0" w:color="auto"/>
                <w:left w:val="none" w:sz="0" w:space="0" w:color="auto"/>
                <w:bottom w:val="none" w:sz="0" w:space="0" w:color="auto"/>
                <w:right w:val="none" w:sz="0" w:space="0" w:color="auto"/>
              </w:divBdr>
              <w:divsChild>
                <w:div w:id="382172413">
                  <w:marLeft w:val="0"/>
                  <w:marRight w:val="0"/>
                  <w:marTop w:val="0"/>
                  <w:marBottom w:val="0"/>
                  <w:divBdr>
                    <w:top w:val="none" w:sz="0" w:space="0" w:color="auto"/>
                    <w:left w:val="none" w:sz="0" w:space="0" w:color="auto"/>
                    <w:bottom w:val="none" w:sz="0" w:space="0" w:color="auto"/>
                    <w:right w:val="none" w:sz="0" w:space="0" w:color="auto"/>
                  </w:divBdr>
                  <w:divsChild>
                    <w:div w:id="193701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690098">
      <w:bodyDiv w:val="1"/>
      <w:marLeft w:val="0"/>
      <w:marRight w:val="0"/>
      <w:marTop w:val="0"/>
      <w:marBottom w:val="0"/>
      <w:divBdr>
        <w:top w:val="none" w:sz="0" w:space="0" w:color="auto"/>
        <w:left w:val="none" w:sz="0" w:space="0" w:color="auto"/>
        <w:bottom w:val="none" w:sz="0" w:space="0" w:color="auto"/>
        <w:right w:val="none" w:sz="0" w:space="0" w:color="auto"/>
      </w:divBdr>
    </w:div>
    <w:div w:id="594677099">
      <w:bodyDiv w:val="1"/>
      <w:marLeft w:val="0"/>
      <w:marRight w:val="0"/>
      <w:marTop w:val="0"/>
      <w:marBottom w:val="0"/>
      <w:divBdr>
        <w:top w:val="none" w:sz="0" w:space="0" w:color="auto"/>
        <w:left w:val="none" w:sz="0" w:space="0" w:color="auto"/>
        <w:bottom w:val="none" w:sz="0" w:space="0" w:color="auto"/>
        <w:right w:val="none" w:sz="0" w:space="0" w:color="auto"/>
      </w:divBdr>
    </w:div>
    <w:div w:id="632715607">
      <w:bodyDiv w:val="1"/>
      <w:marLeft w:val="0"/>
      <w:marRight w:val="0"/>
      <w:marTop w:val="0"/>
      <w:marBottom w:val="0"/>
      <w:divBdr>
        <w:top w:val="none" w:sz="0" w:space="0" w:color="auto"/>
        <w:left w:val="none" w:sz="0" w:space="0" w:color="auto"/>
        <w:bottom w:val="none" w:sz="0" w:space="0" w:color="auto"/>
        <w:right w:val="none" w:sz="0" w:space="0" w:color="auto"/>
      </w:divBdr>
    </w:div>
    <w:div w:id="638190454">
      <w:bodyDiv w:val="1"/>
      <w:marLeft w:val="0"/>
      <w:marRight w:val="0"/>
      <w:marTop w:val="0"/>
      <w:marBottom w:val="0"/>
      <w:divBdr>
        <w:top w:val="none" w:sz="0" w:space="0" w:color="auto"/>
        <w:left w:val="none" w:sz="0" w:space="0" w:color="auto"/>
        <w:bottom w:val="none" w:sz="0" w:space="0" w:color="auto"/>
        <w:right w:val="none" w:sz="0" w:space="0" w:color="auto"/>
      </w:divBdr>
      <w:divsChild>
        <w:div w:id="1944804882">
          <w:marLeft w:val="0"/>
          <w:marRight w:val="0"/>
          <w:marTop w:val="0"/>
          <w:marBottom w:val="0"/>
          <w:divBdr>
            <w:top w:val="none" w:sz="0" w:space="0" w:color="auto"/>
            <w:left w:val="none" w:sz="0" w:space="0" w:color="auto"/>
            <w:bottom w:val="none" w:sz="0" w:space="0" w:color="auto"/>
            <w:right w:val="none" w:sz="0" w:space="0" w:color="auto"/>
          </w:divBdr>
        </w:div>
        <w:div w:id="1392263871">
          <w:marLeft w:val="0"/>
          <w:marRight w:val="0"/>
          <w:marTop w:val="0"/>
          <w:marBottom w:val="0"/>
          <w:divBdr>
            <w:top w:val="none" w:sz="0" w:space="0" w:color="auto"/>
            <w:left w:val="none" w:sz="0" w:space="0" w:color="auto"/>
            <w:bottom w:val="none" w:sz="0" w:space="0" w:color="auto"/>
            <w:right w:val="none" w:sz="0" w:space="0" w:color="auto"/>
          </w:divBdr>
          <w:divsChild>
            <w:div w:id="1898592359">
              <w:marLeft w:val="0"/>
              <w:marRight w:val="0"/>
              <w:marTop w:val="0"/>
              <w:marBottom w:val="0"/>
              <w:divBdr>
                <w:top w:val="none" w:sz="0" w:space="0" w:color="auto"/>
                <w:left w:val="none" w:sz="0" w:space="0" w:color="auto"/>
                <w:bottom w:val="none" w:sz="0" w:space="0" w:color="auto"/>
                <w:right w:val="none" w:sz="0" w:space="0" w:color="auto"/>
              </w:divBdr>
              <w:divsChild>
                <w:div w:id="834146251">
                  <w:marLeft w:val="0"/>
                  <w:marRight w:val="0"/>
                  <w:marTop w:val="0"/>
                  <w:marBottom w:val="0"/>
                  <w:divBdr>
                    <w:top w:val="none" w:sz="0" w:space="0" w:color="auto"/>
                    <w:left w:val="none" w:sz="0" w:space="0" w:color="auto"/>
                    <w:bottom w:val="none" w:sz="0" w:space="0" w:color="auto"/>
                    <w:right w:val="none" w:sz="0" w:space="0" w:color="auto"/>
                  </w:divBdr>
                  <w:divsChild>
                    <w:div w:id="1547790735">
                      <w:marLeft w:val="0"/>
                      <w:marRight w:val="0"/>
                      <w:marTop w:val="0"/>
                      <w:marBottom w:val="0"/>
                      <w:divBdr>
                        <w:top w:val="none" w:sz="0" w:space="0" w:color="auto"/>
                        <w:left w:val="none" w:sz="0" w:space="0" w:color="auto"/>
                        <w:bottom w:val="none" w:sz="0" w:space="0" w:color="auto"/>
                        <w:right w:val="none" w:sz="0" w:space="0" w:color="auto"/>
                      </w:divBdr>
                      <w:divsChild>
                        <w:div w:id="211408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74633">
              <w:marLeft w:val="0"/>
              <w:marRight w:val="0"/>
              <w:marTop w:val="0"/>
              <w:marBottom w:val="0"/>
              <w:divBdr>
                <w:top w:val="none" w:sz="0" w:space="0" w:color="auto"/>
                <w:left w:val="none" w:sz="0" w:space="0" w:color="auto"/>
                <w:bottom w:val="none" w:sz="0" w:space="0" w:color="auto"/>
                <w:right w:val="none" w:sz="0" w:space="0" w:color="auto"/>
              </w:divBdr>
              <w:divsChild>
                <w:div w:id="1352609010">
                  <w:marLeft w:val="0"/>
                  <w:marRight w:val="0"/>
                  <w:marTop w:val="0"/>
                  <w:marBottom w:val="0"/>
                  <w:divBdr>
                    <w:top w:val="none" w:sz="0" w:space="0" w:color="auto"/>
                    <w:left w:val="none" w:sz="0" w:space="0" w:color="auto"/>
                    <w:bottom w:val="none" w:sz="0" w:space="0" w:color="auto"/>
                    <w:right w:val="none" w:sz="0" w:space="0" w:color="auto"/>
                  </w:divBdr>
                  <w:divsChild>
                    <w:div w:id="162237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064660">
      <w:bodyDiv w:val="1"/>
      <w:marLeft w:val="0"/>
      <w:marRight w:val="0"/>
      <w:marTop w:val="0"/>
      <w:marBottom w:val="0"/>
      <w:divBdr>
        <w:top w:val="none" w:sz="0" w:space="0" w:color="auto"/>
        <w:left w:val="none" w:sz="0" w:space="0" w:color="auto"/>
        <w:bottom w:val="none" w:sz="0" w:space="0" w:color="auto"/>
        <w:right w:val="none" w:sz="0" w:space="0" w:color="auto"/>
      </w:divBdr>
    </w:div>
    <w:div w:id="675956567">
      <w:bodyDiv w:val="1"/>
      <w:marLeft w:val="0"/>
      <w:marRight w:val="0"/>
      <w:marTop w:val="0"/>
      <w:marBottom w:val="0"/>
      <w:divBdr>
        <w:top w:val="none" w:sz="0" w:space="0" w:color="auto"/>
        <w:left w:val="none" w:sz="0" w:space="0" w:color="auto"/>
        <w:bottom w:val="none" w:sz="0" w:space="0" w:color="auto"/>
        <w:right w:val="none" w:sz="0" w:space="0" w:color="auto"/>
      </w:divBdr>
    </w:div>
    <w:div w:id="679703422">
      <w:bodyDiv w:val="1"/>
      <w:marLeft w:val="0"/>
      <w:marRight w:val="0"/>
      <w:marTop w:val="0"/>
      <w:marBottom w:val="0"/>
      <w:divBdr>
        <w:top w:val="none" w:sz="0" w:space="0" w:color="auto"/>
        <w:left w:val="none" w:sz="0" w:space="0" w:color="auto"/>
        <w:bottom w:val="none" w:sz="0" w:space="0" w:color="auto"/>
        <w:right w:val="none" w:sz="0" w:space="0" w:color="auto"/>
      </w:divBdr>
    </w:div>
    <w:div w:id="731390238">
      <w:bodyDiv w:val="1"/>
      <w:marLeft w:val="0"/>
      <w:marRight w:val="0"/>
      <w:marTop w:val="0"/>
      <w:marBottom w:val="0"/>
      <w:divBdr>
        <w:top w:val="none" w:sz="0" w:space="0" w:color="auto"/>
        <w:left w:val="none" w:sz="0" w:space="0" w:color="auto"/>
        <w:bottom w:val="none" w:sz="0" w:space="0" w:color="auto"/>
        <w:right w:val="none" w:sz="0" w:space="0" w:color="auto"/>
      </w:divBdr>
    </w:div>
    <w:div w:id="813569333">
      <w:bodyDiv w:val="1"/>
      <w:marLeft w:val="0"/>
      <w:marRight w:val="0"/>
      <w:marTop w:val="0"/>
      <w:marBottom w:val="0"/>
      <w:divBdr>
        <w:top w:val="none" w:sz="0" w:space="0" w:color="auto"/>
        <w:left w:val="none" w:sz="0" w:space="0" w:color="auto"/>
        <w:bottom w:val="none" w:sz="0" w:space="0" w:color="auto"/>
        <w:right w:val="none" w:sz="0" w:space="0" w:color="auto"/>
      </w:divBdr>
      <w:divsChild>
        <w:div w:id="871765799">
          <w:marLeft w:val="0"/>
          <w:marRight w:val="0"/>
          <w:marTop w:val="0"/>
          <w:marBottom w:val="0"/>
          <w:divBdr>
            <w:top w:val="none" w:sz="0" w:space="0" w:color="auto"/>
            <w:left w:val="none" w:sz="0" w:space="0" w:color="auto"/>
            <w:bottom w:val="none" w:sz="0" w:space="0" w:color="auto"/>
            <w:right w:val="none" w:sz="0" w:space="0" w:color="auto"/>
          </w:divBdr>
          <w:divsChild>
            <w:div w:id="1784960746">
              <w:marLeft w:val="0"/>
              <w:marRight w:val="0"/>
              <w:marTop w:val="0"/>
              <w:marBottom w:val="0"/>
              <w:divBdr>
                <w:top w:val="none" w:sz="0" w:space="0" w:color="auto"/>
                <w:left w:val="none" w:sz="0" w:space="0" w:color="auto"/>
                <w:bottom w:val="none" w:sz="0" w:space="0" w:color="auto"/>
                <w:right w:val="none" w:sz="0" w:space="0" w:color="auto"/>
              </w:divBdr>
            </w:div>
            <w:div w:id="161567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964308">
      <w:bodyDiv w:val="1"/>
      <w:marLeft w:val="0"/>
      <w:marRight w:val="0"/>
      <w:marTop w:val="0"/>
      <w:marBottom w:val="0"/>
      <w:divBdr>
        <w:top w:val="none" w:sz="0" w:space="0" w:color="auto"/>
        <w:left w:val="none" w:sz="0" w:space="0" w:color="auto"/>
        <w:bottom w:val="none" w:sz="0" w:space="0" w:color="auto"/>
        <w:right w:val="none" w:sz="0" w:space="0" w:color="auto"/>
      </w:divBdr>
    </w:div>
    <w:div w:id="940574127">
      <w:bodyDiv w:val="1"/>
      <w:marLeft w:val="0"/>
      <w:marRight w:val="0"/>
      <w:marTop w:val="0"/>
      <w:marBottom w:val="0"/>
      <w:divBdr>
        <w:top w:val="none" w:sz="0" w:space="0" w:color="auto"/>
        <w:left w:val="none" w:sz="0" w:space="0" w:color="auto"/>
        <w:bottom w:val="none" w:sz="0" w:space="0" w:color="auto"/>
        <w:right w:val="none" w:sz="0" w:space="0" w:color="auto"/>
      </w:divBdr>
    </w:div>
    <w:div w:id="959606449">
      <w:bodyDiv w:val="1"/>
      <w:marLeft w:val="0"/>
      <w:marRight w:val="0"/>
      <w:marTop w:val="0"/>
      <w:marBottom w:val="0"/>
      <w:divBdr>
        <w:top w:val="none" w:sz="0" w:space="0" w:color="auto"/>
        <w:left w:val="none" w:sz="0" w:space="0" w:color="auto"/>
        <w:bottom w:val="none" w:sz="0" w:space="0" w:color="auto"/>
        <w:right w:val="none" w:sz="0" w:space="0" w:color="auto"/>
      </w:divBdr>
    </w:div>
    <w:div w:id="1021933211">
      <w:bodyDiv w:val="1"/>
      <w:marLeft w:val="0"/>
      <w:marRight w:val="0"/>
      <w:marTop w:val="0"/>
      <w:marBottom w:val="0"/>
      <w:divBdr>
        <w:top w:val="none" w:sz="0" w:space="0" w:color="auto"/>
        <w:left w:val="none" w:sz="0" w:space="0" w:color="auto"/>
        <w:bottom w:val="none" w:sz="0" w:space="0" w:color="auto"/>
        <w:right w:val="none" w:sz="0" w:space="0" w:color="auto"/>
      </w:divBdr>
    </w:div>
    <w:div w:id="1029112666">
      <w:bodyDiv w:val="1"/>
      <w:marLeft w:val="0"/>
      <w:marRight w:val="0"/>
      <w:marTop w:val="0"/>
      <w:marBottom w:val="0"/>
      <w:divBdr>
        <w:top w:val="none" w:sz="0" w:space="0" w:color="auto"/>
        <w:left w:val="none" w:sz="0" w:space="0" w:color="auto"/>
        <w:bottom w:val="none" w:sz="0" w:space="0" w:color="auto"/>
        <w:right w:val="none" w:sz="0" w:space="0" w:color="auto"/>
      </w:divBdr>
    </w:div>
    <w:div w:id="1057628133">
      <w:bodyDiv w:val="1"/>
      <w:marLeft w:val="0"/>
      <w:marRight w:val="0"/>
      <w:marTop w:val="0"/>
      <w:marBottom w:val="0"/>
      <w:divBdr>
        <w:top w:val="none" w:sz="0" w:space="0" w:color="auto"/>
        <w:left w:val="none" w:sz="0" w:space="0" w:color="auto"/>
        <w:bottom w:val="none" w:sz="0" w:space="0" w:color="auto"/>
        <w:right w:val="none" w:sz="0" w:space="0" w:color="auto"/>
      </w:divBdr>
    </w:div>
    <w:div w:id="1074354707">
      <w:bodyDiv w:val="1"/>
      <w:marLeft w:val="0"/>
      <w:marRight w:val="0"/>
      <w:marTop w:val="0"/>
      <w:marBottom w:val="0"/>
      <w:divBdr>
        <w:top w:val="none" w:sz="0" w:space="0" w:color="auto"/>
        <w:left w:val="none" w:sz="0" w:space="0" w:color="auto"/>
        <w:bottom w:val="none" w:sz="0" w:space="0" w:color="auto"/>
        <w:right w:val="none" w:sz="0" w:space="0" w:color="auto"/>
      </w:divBdr>
      <w:divsChild>
        <w:div w:id="248658633">
          <w:marLeft w:val="0"/>
          <w:marRight w:val="0"/>
          <w:marTop w:val="0"/>
          <w:marBottom w:val="0"/>
          <w:divBdr>
            <w:top w:val="none" w:sz="0" w:space="0" w:color="auto"/>
            <w:left w:val="none" w:sz="0" w:space="0" w:color="auto"/>
            <w:bottom w:val="none" w:sz="0" w:space="0" w:color="auto"/>
            <w:right w:val="none" w:sz="0" w:space="0" w:color="auto"/>
          </w:divBdr>
          <w:divsChild>
            <w:div w:id="1883705862">
              <w:marLeft w:val="0"/>
              <w:marRight w:val="0"/>
              <w:marTop w:val="0"/>
              <w:marBottom w:val="0"/>
              <w:divBdr>
                <w:top w:val="none" w:sz="0" w:space="0" w:color="auto"/>
                <w:left w:val="none" w:sz="0" w:space="0" w:color="auto"/>
                <w:bottom w:val="none" w:sz="0" w:space="0" w:color="auto"/>
                <w:right w:val="none" w:sz="0" w:space="0" w:color="auto"/>
              </w:divBdr>
            </w:div>
            <w:div w:id="196353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866514">
      <w:bodyDiv w:val="1"/>
      <w:marLeft w:val="0"/>
      <w:marRight w:val="0"/>
      <w:marTop w:val="0"/>
      <w:marBottom w:val="0"/>
      <w:divBdr>
        <w:top w:val="none" w:sz="0" w:space="0" w:color="auto"/>
        <w:left w:val="none" w:sz="0" w:space="0" w:color="auto"/>
        <w:bottom w:val="none" w:sz="0" w:space="0" w:color="auto"/>
        <w:right w:val="none" w:sz="0" w:space="0" w:color="auto"/>
      </w:divBdr>
      <w:divsChild>
        <w:div w:id="429131369">
          <w:marLeft w:val="0"/>
          <w:marRight w:val="0"/>
          <w:marTop w:val="0"/>
          <w:marBottom w:val="0"/>
          <w:divBdr>
            <w:top w:val="none" w:sz="0" w:space="0" w:color="auto"/>
            <w:left w:val="none" w:sz="0" w:space="0" w:color="auto"/>
            <w:bottom w:val="none" w:sz="0" w:space="0" w:color="auto"/>
            <w:right w:val="none" w:sz="0" w:space="0" w:color="auto"/>
          </w:divBdr>
          <w:divsChild>
            <w:div w:id="2115589133">
              <w:marLeft w:val="0"/>
              <w:marRight w:val="0"/>
              <w:marTop w:val="0"/>
              <w:marBottom w:val="0"/>
              <w:divBdr>
                <w:top w:val="none" w:sz="0" w:space="0" w:color="auto"/>
                <w:left w:val="none" w:sz="0" w:space="0" w:color="auto"/>
                <w:bottom w:val="none" w:sz="0" w:space="0" w:color="auto"/>
                <w:right w:val="none" w:sz="0" w:space="0" w:color="auto"/>
              </w:divBdr>
              <w:divsChild>
                <w:div w:id="107042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877872">
      <w:bodyDiv w:val="1"/>
      <w:marLeft w:val="0"/>
      <w:marRight w:val="0"/>
      <w:marTop w:val="0"/>
      <w:marBottom w:val="0"/>
      <w:divBdr>
        <w:top w:val="none" w:sz="0" w:space="0" w:color="auto"/>
        <w:left w:val="none" w:sz="0" w:space="0" w:color="auto"/>
        <w:bottom w:val="none" w:sz="0" w:space="0" w:color="auto"/>
        <w:right w:val="none" w:sz="0" w:space="0" w:color="auto"/>
      </w:divBdr>
    </w:div>
    <w:div w:id="1118066606">
      <w:bodyDiv w:val="1"/>
      <w:marLeft w:val="0"/>
      <w:marRight w:val="0"/>
      <w:marTop w:val="0"/>
      <w:marBottom w:val="0"/>
      <w:divBdr>
        <w:top w:val="none" w:sz="0" w:space="0" w:color="auto"/>
        <w:left w:val="none" w:sz="0" w:space="0" w:color="auto"/>
        <w:bottom w:val="none" w:sz="0" w:space="0" w:color="auto"/>
        <w:right w:val="none" w:sz="0" w:space="0" w:color="auto"/>
      </w:divBdr>
      <w:divsChild>
        <w:div w:id="1520006477">
          <w:marLeft w:val="0"/>
          <w:marRight w:val="0"/>
          <w:marTop w:val="0"/>
          <w:marBottom w:val="0"/>
          <w:divBdr>
            <w:top w:val="none" w:sz="0" w:space="0" w:color="auto"/>
            <w:left w:val="none" w:sz="0" w:space="0" w:color="auto"/>
            <w:bottom w:val="none" w:sz="0" w:space="0" w:color="auto"/>
            <w:right w:val="none" w:sz="0" w:space="0" w:color="auto"/>
          </w:divBdr>
          <w:divsChild>
            <w:div w:id="1137181589">
              <w:marLeft w:val="0"/>
              <w:marRight w:val="0"/>
              <w:marTop w:val="0"/>
              <w:marBottom w:val="0"/>
              <w:divBdr>
                <w:top w:val="none" w:sz="0" w:space="0" w:color="auto"/>
                <w:left w:val="none" w:sz="0" w:space="0" w:color="auto"/>
                <w:bottom w:val="none" w:sz="0" w:space="0" w:color="auto"/>
                <w:right w:val="none" w:sz="0" w:space="0" w:color="auto"/>
              </w:divBdr>
            </w:div>
            <w:div w:id="20953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16525">
      <w:bodyDiv w:val="1"/>
      <w:marLeft w:val="0"/>
      <w:marRight w:val="0"/>
      <w:marTop w:val="0"/>
      <w:marBottom w:val="0"/>
      <w:divBdr>
        <w:top w:val="none" w:sz="0" w:space="0" w:color="auto"/>
        <w:left w:val="none" w:sz="0" w:space="0" w:color="auto"/>
        <w:bottom w:val="none" w:sz="0" w:space="0" w:color="auto"/>
        <w:right w:val="none" w:sz="0" w:space="0" w:color="auto"/>
      </w:divBdr>
    </w:div>
    <w:div w:id="1208487777">
      <w:bodyDiv w:val="1"/>
      <w:marLeft w:val="0"/>
      <w:marRight w:val="0"/>
      <w:marTop w:val="0"/>
      <w:marBottom w:val="0"/>
      <w:divBdr>
        <w:top w:val="none" w:sz="0" w:space="0" w:color="auto"/>
        <w:left w:val="none" w:sz="0" w:space="0" w:color="auto"/>
        <w:bottom w:val="none" w:sz="0" w:space="0" w:color="auto"/>
        <w:right w:val="none" w:sz="0" w:space="0" w:color="auto"/>
      </w:divBdr>
    </w:div>
    <w:div w:id="1250189234">
      <w:bodyDiv w:val="1"/>
      <w:marLeft w:val="0"/>
      <w:marRight w:val="0"/>
      <w:marTop w:val="0"/>
      <w:marBottom w:val="0"/>
      <w:divBdr>
        <w:top w:val="none" w:sz="0" w:space="0" w:color="auto"/>
        <w:left w:val="none" w:sz="0" w:space="0" w:color="auto"/>
        <w:bottom w:val="none" w:sz="0" w:space="0" w:color="auto"/>
        <w:right w:val="none" w:sz="0" w:space="0" w:color="auto"/>
      </w:divBdr>
    </w:div>
    <w:div w:id="1299873618">
      <w:bodyDiv w:val="1"/>
      <w:marLeft w:val="0"/>
      <w:marRight w:val="0"/>
      <w:marTop w:val="0"/>
      <w:marBottom w:val="0"/>
      <w:divBdr>
        <w:top w:val="none" w:sz="0" w:space="0" w:color="auto"/>
        <w:left w:val="none" w:sz="0" w:space="0" w:color="auto"/>
        <w:bottom w:val="none" w:sz="0" w:space="0" w:color="auto"/>
        <w:right w:val="none" w:sz="0" w:space="0" w:color="auto"/>
      </w:divBdr>
    </w:div>
    <w:div w:id="1304701762">
      <w:bodyDiv w:val="1"/>
      <w:marLeft w:val="0"/>
      <w:marRight w:val="0"/>
      <w:marTop w:val="0"/>
      <w:marBottom w:val="0"/>
      <w:divBdr>
        <w:top w:val="none" w:sz="0" w:space="0" w:color="auto"/>
        <w:left w:val="none" w:sz="0" w:space="0" w:color="auto"/>
        <w:bottom w:val="none" w:sz="0" w:space="0" w:color="auto"/>
        <w:right w:val="none" w:sz="0" w:space="0" w:color="auto"/>
      </w:divBdr>
      <w:divsChild>
        <w:div w:id="538278598">
          <w:marLeft w:val="0"/>
          <w:marRight w:val="0"/>
          <w:marTop w:val="0"/>
          <w:marBottom w:val="0"/>
          <w:divBdr>
            <w:top w:val="none" w:sz="0" w:space="0" w:color="auto"/>
            <w:left w:val="none" w:sz="0" w:space="0" w:color="auto"/>
            <w:bottom w:val="none" w:sz="0" w:space="0" w:color="auto"/>
            <w:right w:val="none" w:sz="0" w:space="0" w:color="auto"/>
          </w:divBdr>
        </w:div>
        <w:div w:id="117918771">
          <w:marLeft w:val="0"/>
          <w:marRight w:val="0"/>
          <w:marTop w:val="0"/>
          <w:marBottom w:val="0"/>
          <w:divBdr>
            <w:top w:val="none" w:sz="0" w:space="0" w:color="auto"/>
            <w:left w:val="none" w:sz="0" w:space="0" w:color="auto"/>
            <w:bottom w:val="none" w:sz="0" w:space="0" w:color="auto"/>
            <w:right w:val="none" w:sz="0" w:space="0" w:color="auto"/>
          </w:divBdr>
          <w:divsChild>
            <w:div w:id="1560823000">
              <w:marLeft w:val="0"/>
              <w:marRight w:val="0"/>
              <w:marTop w:val="0"/>
              <w:marBottom w:val="0"/>
              <w:divBdr>
                <w:top w:val="none" w:sz="0" w:space="0" w:color="auto"/>
                <w:left w:val="none" w:sz="0" w:space="0" w:color="auto"/>
                <w:bottom w:val="none" w:sz="0" w:space="0" w:color="auto"/>
                <w:right w:val="none" w:sz="0" w:space="0" w:color="auto"/>
              </w:divBdr>
              <w:divsChild>
                <w:div w:id="1760175042">
                  <w:marLeft w:val="0"/>
                  <w:marRight w:val="0"/>
                  <w:marTop w:val="0"/>
                  <w:marBottom w:val="0"/>
                  <w:divBdr>
                    <w:top w:val="none" w:sz="0" w:space="0" w:color="auto"/>
                    <w:left w:val="none" w:sz="0" w:space="0" w:color="auto"/>
                    <w:bottom w:val="none" w:sz="0" w:space="0" w:color="auto"/>
                    <w:right w:val="none" w:sz="0" w:space="0" w:color="auto"/>
                  </w:divBdr>
                  <w:divsChild>
                    <w:div w:id="2050102106">
                      <w:marLeft w:val="0"/>
                      <w:marRight w:val="0"/>
                      <w:marTop w:val="0"/>
                      <w:marBottom w:val="0"/>
                      <w:divBdr>
                        <w:top w:val="none" w:sz="0" w:space="0" w:color="auto"/>
                        <w:left w:val="none" w:sz="0" w:space="0" w:color="auto"/>
                        <w:bottom w:val="none" w:sz="0" w:space="0" w:color="auto"/>
                        <w:right w:val="none" w:sz="0" w:space="0" w:color="auto"/>
                      </w:divBdr>
                      <w:divsChild>
                        <w:div w:id="101006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101557">
              <w:marLeft w:val="0"/>
              <w:marRight w:val="0"/>
              <w:marTop w:val="0"/>
              <w:marBottom w:val="0"/>
              <w:divBdr>
                <w:top w:val="none" w:sz="0" w:space="0" w:color="auto"/>
                <w:left w:val="none" w:sz="0" w:space="0" w:color="auto"/>
                <w:bottom w:val="none" w:sz="0" w:space="0" w:color="auto"/>
                <w:right w:val="none" w:sz="0" w:space="0" w:color="auto"/>
              </w:divBdr>
              <w:divsChild>
                <w:div w:id="784470458">
                  <w:marLeft w:val="0"/>
                  <w:marRight w:val="0"/>
                  <w:marTop w:val="0"/>
                  <w:marBottom w:val="0"/>
                  <w:divBdr>
                    <w:top w:val="none" w:sz="0" w:space="0" w:color="auto"/>
                    <w:left w:val="none" w:sz="0" w:space="0" w:color="auto"/>
                    <w:bottom w:val="none" w:sz="0" w:space="0" w:color="auto"/>
                    <w:right w:val="none" w:sz="0" w:space="0" w:color="auto"/>
                  </w:divBdr>
                  <w:divsChild>
                    <w:div w:id="91385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025527">
      <w:bodyDiv w:val="1"/>
      <w:marLeft w:val="0"/>
      <w:marRight w:val="0"/>
      <w:marTop w:val="0"/>
      <w:marBottom w:val="0"/>
      <w:divBdr>
        <w:top w:val="none" w:sz="0" w:space="0" w:color="auto"/>
        <w:left w:val="none" w:sz="0" w:space="0" w:color="auto"/>
        <w:bottom w:val="none" w:sz="0" w:space="0" w:color="auto"/>
        <w:right w:val="none" w:sz="0" w:space="0" w:color="auto"/>
      </w:divBdr>
      <w:divsChild>
        <w:div w:id="587271537">
          <w:marLeft w:val="0"/>
          <w:marRight w:val="0"/>
          <w:marTop w:val="0"/>
          <w:marBottom w:val="0"/>
          <w:divBdr>
            <w:top w:val="none" w:sz="0" w:space="0" w:color="auto"/>
            <w:left w:val="none" w:sz="0" w:space="0" w:color="auto"/>
            <w:bottom w:val="none" w:sz="0" w:space="0" w:color="auto"/>
            <w:right w:val="none" w:sz="0" w:space="0" w:color="auto"/>
          </w:divBdr>
        </w:div>
        <w:div w:id="598834803">
          <w:marLeft w:val="0"/>
          <w:marRight w:val="0"/>
          <w:marTop w:val="0"/>
          <w:marBottom w:val="0"/>
          <w:divBdr>
            <w:top w:val="none" w:sz="0" w:space="0" w:color="auto"/>
            <w:left w:val="none" w:sz="0" w:space="0" w:color="auto"/>
            <w:bottom w:val="none" w:sz="0" w:space="0" w:color="auto"/>
            <w:right w:val="none" w:sz="0" w:space="0" w:color="auto"/>
          </w:divBdr>
        </w:div>
        <w:div w:id="645866210">
          <w:marLeft w:val="0"/>
          <w:marRight w:val="0"/>
          <w:marTop w:val="0"/>
          <w:marBottom w:val="0"/>
          <w:divBdr>
            <w:top w:val="none" w:sz="0" w:space="0" w:color="auto"/>
            <w:left w:val="none" w:sz="0" w:space="0" w:color="auto"/>
            <w:bottom w:val="none" w:sz="0" w:space="0" w:color="auto"/>
            <w:right w:val="none" w:sz="0" w:space="0" w:color="auto"/>
          </w:divBdr>
        </w:div>
        <w:div w:id="1130317791">
          <w:marLeft w:val="0"/>
          <w:marRight w:val="0"/>
          <w:marTop w:val="0"/>
          <w:marBottom w:val="0"/>
          <w:divBdr>
            <w:top w:val="none" w:sz="0" w:space="0" w:color="auto"/>
            <w:left w:val="none" w:sz="0" w:space="0" w:color="auto"/>
            <w:bottom w:val="none" w:sz="0" w:space="0" w:color="auto"/>
            <w:right w:val="none" w:sz="0" w:space="0" w:color="auto"/>
          </w:divBdr>
        </w:div>
        <w:div w:id="1235313306">
          <w:marLeft w:val="0"/>
          <w:marRight w:val="0"/>
          <w:marTop w:val="0"/>
          <w:marBottom w:val="0"/>
          <w:divBdr>
            <w:top w:val="none" w:sz="0" w:space="0" w:color="auto"/>
            <w:left w:val="none" w:sz="0" w:space="0" w:color="auto"/>
            <w:bottom w:val="none" w:sz="0" w:space="0" w:color="auto"/>
            <w:right w:val="none" w:sz="0" w:space="0" w:color="auto"/>
          </w:divBdr>
        </w:div>
        <w:div w:id="1339427813">
          <w:marLeft w:val="0"/>
          <w:marRight w:val="0"/>
          <w:marTop w:val="0"/>
          <w:marBottom w:val="0"/>
          <w:divBdr>
            <w:top w:val="none" w:sz="0" w:space="0" w:color="auto"/>
            <w:left w:val="none" w:sz="0" w:space="0" w:color="auto"/>
            <w:bottom w:val="none" w:sz="0" w:space="0" w:color="auto"/>
            <w:right w:val="none" w:sz="0" w:space="0" w:color="auto"/>
          </w:divBdr>
        </w:div>
        <w:div w:id="1384059294">
          <w:marLeft w:val="0"/>
          <w:marRight w:val="0"/>
          <w:marTop w:val="0"/>
          <w:marBottom w:val="0"/>
          <w:divBdr>
            <w:top w:val="none" w:sz="0" w:space="0" w:color="auto"/>
            <w:left w:val="none" w:sz="0" w:space="0" w:color="auto"/>
            <w:bottom w:val="none" w:sz="0" w:space="0" w:color="auto"/>
            <w:right w:val="none" w:sz="0" w:space="0" w:color="auto"/>
          </w:divBdr>
        </w:div>
        <w:div w:id="1831169700">
          <w:marLeft w:val="0"/>
          <w:marRight w:val="0"/>
          <w:marTop w:val="0"/>
          <w:marBottom w:val="0"/>
          <w:divBdr>
            <w:top w:val="none" w:sz="0" w:space="0" w:color="auto"/>
            <w:left w:val="none" w:sz="0" w:space="0" w:color="auto"/>
            <w:bottom w:val="none" w:sz="0" w:space="0" w:color="auto"/>
            <w:right w:val="none" w:sz="0" w:space="0" w:color="auto"/>
          </w:divBdr>
        </w:div>
      </w:divsChild>
    </w:div>
    <w:div w:id="1341470610">
      <w:bodyDiv w:val="1"/>
      <w:marLeft w:val="0"/>
      <w:marRight w:val="0"/>
      <w:marTop w:val="0"/>
      <w:marBottom w:val="0"/>
      <w:divBdr>
        <w:top w:val="none" w:sz="0" w:space="0" w:color="auto"/>
        <w:left w:val="none" w:sz="0" w:space="0" w:color="auto"/>
        <w:bottom w:val="none" w:sz="0" w:space="0" w:color="auto"/>
        <w:right w:val="none" w:sz="0" w:space="0" w:color="auto"/>
      </w:divBdr>
    </w:div>
    <w:div w:id="1544518435">
      <w:bodyDiv w:val="1"/>
      <w:marLeft w:val="0"/>
      <w:marRight w:val="0"/>
      <w:marTop w:val="0"/>
      <w:marBottom w:val="0"/>
      <w:divBdr>
        <w:top w:val="none" w:sz="0" w:space="0" w:color="auto"/>
        <w:left w:val="none" w:sz="0" w:space="0" w:color="auto"/>
        <w:bottom w:val="none" w:sz="0" w:space="0" w:color="auto"/>
        <w:right w:val="none" w:sz="0" w:space="0" w:color="auto"/>
      </w:divBdr>
    </w:div>
    <w:div w:id="1556815997">
      <w:bodyDiv w:val="1"/>
      <w:marLeft w:val="0"/>
      <w:marRight w:val="0"/>
      <w:marTop w:val="0"/>
      <w:marBottom w:val="0"/>
      <w:divBdr>
        <w:top w:val="none" w:sz="0" w:space="0" w:color="auto"/>
        <w:left w:val="none" w:sz="0" w:space="0" w:color="auto"/>
        <w:bottom w:val="none" w:sz="0" w:space="0" w:color="auto"/>
        <w:right w:val="none" w:sz="0" w:space="0" w:color="auto"/>
      </w:divBdr>
      <w:divsChild>
        <w:div w:id="2093116209">
          <w:marLeft w:val="0"/>
          <w:marRight w:val="0"/>
          <w:marTop w:val="0"/>
          <w:marBottom w:val="0"/>
          <w:divBdr>
            <w:top w:val="none" w:sz="0" w:space="0" w:color="auto"/>
            <w:left w:val="none" w:sz="0" w:space="0" w:color="auto"/>
            <w:bottom w:val="none" w:sz="0" w:space="0" w:color="auto"/>
            <w:right w:val="none" w:sz="0" w:space="0" w:color="auto"/>
          </w:divBdr>
          <w:divsChild>
            <w:div w:id="542062630">
              <w:marLeft w:val="0"/>
              <w:marRight w:val="0"/>
              <w:marTop w:val="0"/>
              <w:marBottom w:val="0"/>
              <w:divBdr>
                <w:top w:val="none" w:sz="0" w:space="0" w:color="auto"/>
                <w:left w:val="none" w:sz="0" w:space="0" w:color="auto"/>
                <w:bottom w:val="none" w:sz="0" w:space="0" w:color="auto"/>
                <w:right w:val="none" w:sz="0" w:space="0" w:color="auto"/>
              </w:divBdr>
            </w:div>
            <w:div w:id="77263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131095">
      <w:bodyDiv w:val="1"/>
      <w:marLeft w:val="0"/>
      <w:marRight w:val="0"/>
      <w:marTop w:val="0"/>
      <w:marBottom w:val="0"/>
      <w:divBdr>
        <w:top w:val="none" w:sz="0" w:space="0" w:color="auto"/>
        <w:left w:val="none" w:sz="0" w:space="0" w:color="auto"/>
        <w:bottom w:val="none" w:sz="0" w:space="0" w:color="auto"/>
        <w:right w:val="none" w:sz="0" w:space="0" w:color="auto"/>
      </w:divBdr>
    </w:div>
    <w:div w:id="1785996907">
      <w:bodyDiv w:val="1"/>
      <w:marLeft w:val="0"/>
      <w:marRight w:val="0"/>
      <w:marTop w:val="0"/>
      <w:marBottom w:val="0"/>
      <w:divBdr>
        <w:top w:val="none" w:sz="0" w:space="0" w:color="auto"/>
        <w:left w:val="none" w:sz="0" w:space="0" w:color="auto"/>
        <w:bottom w:val="none" w:sz="0" w:space="0" w:color="auto"/>
        <w:right w:val="none" w:sz="0" w:space="0" w:color="auto"/>
      </w:divBdr>
    </w:div>
    <w:div w:id="1789808707">
      <w:bodyDiv w:val="1"/>
      <w:marLeft w:val="0"/>
      <w:marRight w:val="0"/>
      <w:marTop w:val="0"/>
      <w:marBottom w:val="0"/>
      <w:divBdr>
        <w:top w:val="none" w:sz="0" w:space="0" w:color="auto"/>
        <w:left w:val="none" w:sz="0" w:space="0" w:color="auto"/>
        <w:bottom w:val="none" w:sz="0" w:space="0" w:color="auto"/>
        <w:right w:val="none" w:sz="0" w:space="0" w:color="auto"/>
      </w:divBdr>
    </w:div>
    <w:div w:id="1846165275">
      <w:bodyDiv w:val="1"/>
      <w:marLeft w:val="0"/>
      <w:marRight w:val="0"/>
      <w:marTop w:val="0"/>
      <w:marBottom w:val="0"/>
      <w:divBdr>
        <w:top w:val="none" w:sz="0" w:space="0" w:color="auto"/>
        <w:left w:val="none" w:sz="0" w:space="0" w:color="auto"/>
        <w:bottom w:val="none" w:sz="0" w:space="0" w:color="auto"/>
        <w:right w:val="none" w:sz="0" w:space="0" w:color="auto"/>
      </w:divBdr>
    </w:div>
    <w:div w:id="1863086507">
      <w:bodyDiv w:val="1"/>
      <w:marLeft w:val="0"/>
      <w:marRight w:val="0"/>
      <w:marTop w:val="0"/>
      <w:marBottom w:val="0"/>
      <w:divBdr>
        <w:top w:val="none" w:sz="0" w:space="0" w:color="auto"/>
        <w:left w:val="none" w:sz="0" w:space="0" w:color="auto"/>
        <w:bottom w:val="none" w:sz="0" w:space="0" w:color="auto"/>
        <w:right w:val="none" w:sz="0" w:space="0" w:color="auto"/>
      </w:divBdr>
    </w:div>
    <w:div w:id="1909804011">
      <w:bodyDiv w:val="1"/>
      <w:marLeft w:val="0"/>
      <w:marRight w:val="0"/>
      <w:marTop w:val="0"/>
      <w:marBottom w:val="0"/>
      <w:divBdr>
        <w:top w:val="none" w:sz="0" w:space="0" w:color="auto"/>
        <w:left w:val="none" w:sz="0" w:space="0" w:color="auto"/>
        <w:bottom w:val="none" w:sz="0" w:space="0" w:color="auto"/>
        <w:right w:val="none" w:sz="0" w:space="0" w:color="auto"/>
      </w:divBdr>
      <w:divsChild>
        <w:div w:id="1383560920">
          <w:marLeft w:val="360"/>
          <w:marRight w:val="0"/>
          <w:marTop w:val="200"/>
          <w:marBottom w:val="0"/>
          <w:divBdr>
            <w:top w:val="none" w:sz="0" w:space="0" w:color="auto"/>
            <w:left w:val="none" w:sz="0" w:space="0" w:color="auto"/>
            <w:bottom w:val="none" w:sz="0" w:space="0" w:color="auto"/>
            <w:right w:val="none" w:sz="0" w:space="0" w:color="auto"/>
          </w:divBdr>
        </w:div>
      </w:divsChild>
    </w:div>
    <w:div w:id="1978486327">
      <w:bodyDiv w:val="1"/>
      <w:marLeft w:val="0"/>
      <w:marRight w:val="0"/>
      <w:marTop w:val="0"/>
      <w:marBottom w:val="0"/>
      <w:divBdr>
        <w:top w:val="none" w:sz="0" w:space="0" w:color="auto"/>
        <w:left w:val="none" w:sz="0" w:space="0" w:color="auto"/>
        <w:bottom w:val="none" w:sz="0" w:space="0" w:color="auto"/>
        <w:right w:val="none" w:sz="0" w:space="0" w:color="auto"/>
      </w:divBdr>
      <w:divsChild>
        <w:div w:id="796721465">
          <w:marLeft w:val="0"/>
          <w:marRight w:val="0"/>
          <w:marTop w:val="0"/>
          <w:marBottom w:val="0"/>
          <w:divBdr>
            <w:top w:val="none" w:sz="0" w:space="0" w:color="auto"/>
            <w:left w:val="none" w:sz="0" w:space="0" w:color="auto"/>
            <w:bottom w:val="none" w:sz="0" w:space="0" w:color="auto"/>
            <w:right w:val="none" w:sz="0" w:space="0" w:color="auto"/>
          </w:divBdr>
        </w:div>
        <w:div w:id="2127501450">
          <w:marLeft w:val="0"/>
          <w:marRight w:val="0"/>
          <w:marTop w:val="0"/>
          <w:marBottom w:val="0"/>
          <w:divBdr>
            <w:top w:val="none" w:sz="0" w:space="0" w:color="auto"/>
            <w:left w:val="none" w:sz="0" w:space="0" w:color="auto"/>
            <w:bottom w:val="none" w:sz="0" w:space="0" w:color="auto"/>
            <w:right w:val="none" w:sz="0" w:space="0" w:color="auto"/>
          </w:divBdr>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sChild>
        <w:div w:id="864250827">
          <w:marLeft w:val="0"/>
          <w:marRight w:val="0"/>
          <w:marTop w:val="0"/>
          <w:marBottom w:val="0"/>
          <w:divBdr>
            <w:top w:val="none" w:sz="0" w:space="0" w:color="auto"/>
            <w:left w:val="none" w:sz="0" w:space="0" w:color="auto"/>
            <w:bottom w:val="none" w:sz="0" w:space="0" w:color="auto"/>
            <w:right w:val="none" w:sz="0" w:space="0" w:color="auto"/>
          </w:divBdr>
          <w:divsChild>
            <w:div w:id="1033920563">
              <w:marLeft w:val="0"/>
              <w:marRight w:val="0"/>
              <w:marTop w:val="0"/>
              <w:marBottom w:val="0"/>
              <w:divBdr>
                <w:top w:val="none" w:sz="0" w:space="0" w:color="auto"/>
                <w:left w:val="none" w:sz="0" w:space="0" w:color="auto"/>
                <w:bottom w:val="none" w:sz="0" w:space="0" w:color="auto"/>
                <w:right w:val="none" w:sz="0" w:space="0" w:color="auto"/>
              </w:divBdr>
              <w:divsChild>
                <w:div w:id="85137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71346">
      <w:bodyDiv w:val="1"/>
      <w:marLeft w:val="0"/>
      <w:marRight w:val="0"/>
      <w:marTop w:val="0"/>
      <w:marBottom w:val="0"/>
      <w:divBdr>
        <w:top w:val="none" w:sz="0" w:space="0" w:color="auto"/>
        <w:left w:val="none" w:sz="0" w:space="0" w:color="auto"/>
        <w:bottom w:val="none" w:sz="0" w:space="0" w:color="auto"/>
        <w:right w:val="none" w:sz="0" w:space="0" w:color="auto"/>
      </w:divBdr>
    </w:div>
    <w:div w:id="2052992333">
      <w:bodyDiv w:val="1"/>
      <w:marLeft w:val="0"/>
      <w:marRight w:val="0"/>
      <w:marTop w:val="0"/>
      <w:marBottom w:val="0"/>
      <w:divBdr>
        <w:top w:val="none" w:sz="0" w:space="0" w:color="auto"/>
        <w:left w:val="none" w:sz="0" w:space="0" w:color="auto"/>
        <w:bottom w:val="none" w:sz="0" w:space="0" w:color="auto"/>
        <w:right w:val="none" w:sz="0" w:space="0" w:color="auto"/>
      </w:divBdr>
      <w:divsChild>
        <w:div w:id="1283925278">
          <w:marLeft w:val="0"/>
          <w:marRight w:val="0"/>
          <w:marTop w:val="0"/>
          <w:marBottom w:val="300"/>
          <w:divBdr>
            <w:top w:val="none" w:sz="0" w:space="0" w:color="auto"/>
            <w:left w:val="none" w:sz="0" w:space="0" w:color="auto"/>
            <w:bottom w:val="none" w:sz="0" w:space="0" w:color="auto"/>
            <w:right w:val="none" w:sz="0" w:space="0" w:color="auto"/>
          </w:divBdr>
          <w:divsChild>
            <w:div w:id="1521820680">
              <w:marLeft w:val="0"/>
              <w:marRight w:val="0"/>
              <w:marTop w:val="0"/>
              <w:marBottom w:val="0"/>
              <w:divBdr>
                <w:top w:val="none" w:sz="0" w:space="0" w:color="auto"/>
                <w:left w:val="none" w:sz="0" w:space="0" w:color="auto"/>
                <w:bottom w:val="none" w:sz="0" w:space="0" w:color="auto"/>
                <w:right w:val="none" w:sz="0" w:space="0" w:color="auto"/>
              </w:divBdr>
              <w:divsChild>
                <w:div w:id="19820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646500">
          <w:marLeft w:val="0"/>
          <w:marRight w:val="0"/>
          <w:marTop w:val="0"/>
          <w:marBottom w:val="0"/>
          <w:divBdr>
            <w:top w:val="none" w:sz="0" w:space="0" w:color="auto"/>
            <w:left w:val="none" w:sz="0" w:space="0" w:color="auto"/>
            <w:bottom w:val="none" w:sz="0" w:space="0" w:color="auto"/>
            <w:right w:val="none" w:sz="0" w:space="0" w:color="auto"/>
          </w:divBdr>
          <w:divsChild>
            <w:div w:id="428746005">
              <w:marLeft w:val="0"/>
              <w:marRight w:val="0"/>
              <w:marTop w:val="0"/>
              <w:marBottom w:val="0"/>
              <w:divBdr>
                <w:top w:val="none" w:sz="0" w:space="0" w:color="auto"/>
                <w:left w:val="none" w:sz="0" w:space="0" w:color="auto"/>
                <w:bottom w:val="none" w:sz="0" w:space="0" w:color="auto"/>
                <w:right w:val="none" w:sz="0" w:space="0" w:color="auto"/>
              </w:divBdr>
              <w:divsChild>
                <w:div w:id="700473923">
                  <w:marLeft w:val="0"/>
                  <w:marRight w:val="0"/>
                  <w:marTop w:val="0"/>
                  <w:marBottom w:val="255"/>
                  <w:divBdr>
                    <w:top w:val="none" w:sz="0" w:space="0" w:color="auto"/>
                    <w:left w:val="none" w:sz="0" w:space="0" w:color="auto"/>
                    <w:bottom w:val="none" w:sz="0" w:space="0" w:color="auto"/>
                    <w:right w:val="none" w:sz="0" w:space="0" w:color="auto"/>
                  </w:divBdr>
                  <w:divsChild>
                    <w:div w:id="265776917">
                      <w:marLeft w:val="0"/>
                      <w:marRight w:val="0"/>
                      <w:marTop w:val="0"/>
                      <w:marBottom w:val="0"/>
                      <w:divBdr>
                        <w:top w:val="none" w:sz="0" w:space="0" w:color="auto"/>
                        <w:left w:val="none" w:sz="0" w:space="0" w:color="auto"/>
                        <w:bottom w:val="none" w:sz="0" w:space="0" w:color="auto"/>
                        <w:right w:val="none" w:sz="0" w:space="0" w:color="auto"/>
                      </w:divBdr>
                    </w:div>
                  </w:divsChild>
                </w:div>
                <w:div w:id="10371988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rchive.ph/jQpk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rchive.ph/OZLRG" TargetMode="External"/><Relationship Id="rId2" Type="http://schemas.openxmlformats.org/officeDocument/2006/relationships/numbering" Target="numbering.xml"/><Relationship Id="rId16" Type="http://schemas.openxmlformats.org/officeDocument/2006/relationships/theme" Target="theme/theme1.xml"/><Relationship Id="rId88"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chive.ph/Xvmqq"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eb.archive.org/web/20221204000250/https:/www.osce.org/files/f/documents/e/8/468537.pdf" TargetMode="External"/><Relationship Id="rId4" Type="http://schemas.openxmlformats.org/officeDocument/2006/relationships/settings" Target="settings.xml"/><Relationship Id="rId9" Type="http://schemas.openxmlformats.org/officeDocument/2006/relationships/hyperlink" Target="https://web.archive.org/web/20230302094236/https:/europa.ba/wp-content/uploads/2019/06/Misljenje-Komisije-o-zahtjevu-Bosne-i-Hercegovina-za-%C4%8Dlanstvo-u-Evropskoj-uniji.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6C589-E29F-487F-9A4F-C162138CC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9778</Words>
  <Characters>55741</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User</cp:lastModifiedBy>
  <cp:revision>2</cp:revision>
  <cp:lastPrinted>2023-05-22T12:21:00Z</cp:lastPrinted>
  <dcterms:created xsi:type="dcterms:W3CDTF">2023-06-14T06:02:00Z</dcterms:created>
  <dcterms:modified xsi:type="dcterms:W3CDTF">2023-06-14T06:02:00Z</dcterms:modified>
</cp:coreProperties>
</file>